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A8D6F" w14:textId="77777777" w:rsidR="00436C99" w:rsidRDefault="00000000">
      <w:pPr>
        <w:spacing w:before="83"/>
        <w:ind w:left="2340" w:right="2096" w:firstLine="1668"/>
        <w:rPr>
          <w:sz w:val="40"/>
        </w:rPr>
      </w:pPr>
      <w:r>
        <w:rPr>
          <w:sz w:val="40"/>
        </w:rPr>
        <w:t>REPUBLIC OF LIBERIA MINISTRY</w:t>
      </w:r>
      <w:r>
        <w:rPr>
          <w:spacing w:val="-11"/>
          <w:sz w:val="40"/>
        </w:rPr>
        <w:t xml:space="preserve"> </w:t>
      </w:r>
      <w:r>
        <w:rPr>
          <w:sz w:val="40"/>
        </w:rPr>
        <w:t>OF</w:t>
      </w:r>
      <w:r>
        <w:rPr>
          <w:spacing w:val="-7"/>
          <w:sz w:val="40"/>
        </w:rPr>
        <w:t xml:space="preserve"> </w:t>
      </w:r>
      <w:r>
        <w:rPr>
          <w:sz w:val="40"/>
        </w:rPr>
        <w:t>GENDER,</w:t>
      </w:r>
      <w:r>
        <w:rPr>
          <w:spacing w:val="-8"/>
          <w:sz w:val="40"/>
        </w:rPr>
        <w:t xml:space="preserve"> </w:t>
      </w:r>
      <w:r>
        <w:rPr>
          <w:sz w:val="40"/>
        </w:rPr>
        <w:t>CHILDREN,</w:t>
      </w:r>
      <w:r>
        <w:rPr>
          <w:spacing w:val="-9"/>
          <w:sz w:val="40"/>
        </w:rPr>
        <w:t xml:space="preserve"> </w:t>
      </w:r>
      <w:r>
        <w:rPr>
          <w:sz w:val="40"/>
        </w:rPr>
        <w:t>AND</w:t>
      </w:r>
    </w:p>
    <w:p w14:paraId="2FB0B889" w14:textId="77777777" w:rsidR="00436C99" w:rsidRDefault="00000000">
      <w:pPr>
        <w:spacing w:line="459" w:lineRule="exact"/>
        <w:ind w:left="4102"/>
        <w:rPr>
          <w:sz w:val="40"/>
        </w:rPr>
      </w:pPr>
      <w:r>
        <w:rPr>
          <w:sz w:val="40"/>
        </w:rPr>
        <w:t>SOCIAL</w:t>
      </w:r>
      <w:r>
        <w:rPr>
          <w:spacing w:val="-4"/>
          <w:sz w:val="40"/>
        </w:rPr>
        <w:t xml:space="preserve"> </w:t>
      </w:r>
      <w:r>
        <w:rPr>
          <w:spacing w:val="-2"/>
          <w:sz w:val="40"/>
        </w:rPr>
        <w:t>PROTECTION</w:t>
      </w:r>
    </w:p>
    <w:p w14:paraId="29A4381D" w14:textId="77777777" w:rsidR="00436C99" w:rsidRDefault="00000000">
      <w:pPr>
        <w:spacing w:before="1"/>
        <w:ind w:left="2052" w:right="1590" w:hanging="39"/>
        <w:rPr>
          <w:sz w:val="40"/>
        </w:rPr>
      </w:pPr>
      <w:r>
        <w:rPr>
          <w:sz w:val="40"/>
        </w:rPr>
        <w:t>EJS</w:t>
      </w:r>
      <w:r>
        <w:rPr>
          <w:spacing w:val="-11"/>
          <w:sz w:val="40"/>
        </w:rPr>
        <w:t xml:space="preserve"> </w:t>
      </w:r>
      <w:r>
        <w:rPr>
          <w:sz w:val="40"/>
        </w:rPr>
        <w:t>MINISTERIAL</w:t>
      </w:r>
      <w:r>
        <w:rPr>
          <w:spacing w:val="-8"/>
          <w:sz w:val="40"/>
        </w:rPr>
        <w:t xml:space="preserve"> </w:t>
      </w:r>
      <w:r>
        <w:rPr>
          <w:sz w:val="40"/>
        </w:rPr>
        <w:t>COMPLEX,</w:t>
      </w:r>
      <w:r>
        <w:rPr>
          <w:spacing w:val="-8"/>
          <w:sz w:val="40"/>
        </w:rPr>
        <w:t xml:space="preserve"> </w:t>
      </w:r>
      <w:r>
        <w:rPr>
          <w:sz w:val="40"/>
        </w:rPr>
        <w:t>CONGO</w:t>
      </w:r>
      <w:r>
        <w:rPr>
          <w:spacing w:val="-9"/>
          <w:sz w:val="40"/>
        </w:rPr>
        <w:t xml:space="preserve"> </w:t>
      </w:r>
      <w:r>
        <w:rPr>
          <w:sz w:val="40"/>
        </w:rPr>
        <w:t>TOWN 1000</w:t>
      </w:r>
      <w:r>
        <w:rPr>
          <w:spacing w:val="-7"/>
          <w:sz w:val="40"/>
        </w:rPr>
        <w:t xml:space="preserve"> </w:t>
      </w:r>
      <w:r>
        <w:rPr>
          <w:sz w:val="40"/>
        </w:rPr>
        <w:t>MONROVIA</w:t>
      </w:r>
      <w:r>
        <w:rPr>
          <w:spacing w:val="-5"/>
          <w:sz w:val="40"/>
        </w:rPr>
        <w:t xml:space="preserve"> </w:t>
      </w:r>
      <w:r>
        <w:rPr>
          <w:sz w:val="40"/>
        </w:rPr>
        <w:t>10</w:t>
      </w:r>
      <w:r>
        <w:rPr>
          <w:spacing w:val="-2"/>
          <w:sz w:val="40"/>
        </w:rPr>
        <w:t xml:space="preserve"> </w:t>
      </w:r>
      <w:r>
        <w:rPr>
          <w:sz w:val="40"/>
        </w:rPr>
        <w:t>LIBERIA,</w:t>
      </w:r>
      <w:r>
        <w:rPr>
          <w:spacing w:val="-3"/>
          <w:sz w:val="40"/>
        </w:rPr>
        <w:t xml:space="preserve"> </w:t>
      </w:r>
      <w:r>
        <w:rPr>
          <w:sz w:val="40"/>
        </w:rPr>
        <w:t>WEST</w:t>
      </w:r>
      <w:r>
        <w:rPr>
          <w:spacing w:val="-4"/>
          <w:sz w:val="40"/>
        </w:rPr>
        <w:t xml:space="preserve"> </w:t>
      </w:r>
      <w:r>
        <w:rPr>
          <w:spacing w:val="-2"/>
          <w:sz w:val="40"/>
        </w:rPr>
        <w:t>AFRICA</w:t>
      </w:r>
    </w:p>
    <w:p w14:paraId="1C0969EF" w14:textId="77777777" w:rsidR="00436C99" w:rsidRDefault="00000000">
      <w:pPr>
        <w:pStyle w:val="BodyText"/>
        <w:spacing w:before="206"/>
        <w:rPr>
          <w:sz w:val="20"/>
        </w:rPr>
      </w:pPr>
      <w:r>
        <w:rPr>
          <w:noProof/>
          <w:sz w:val="20"/>
        </w:rPr>
        <w:drawing>
          <wp:anchor distT="0" distB="0" distL="0" distR="0" simplePos="0" relativeHeight="487587840" behindDoc="1" locked="0" layoutInCell="1" allowOverlap="1" wp14:anchorId="49859E37" wp14:editId="26137CC6">
            <wp:simplePos x="0" y="0"/>
            <wp:positionH relativeFrom="page">
              <wp:posOffset>3364499</wp:posOffset>
            </wp:positionH>
            <wp:positionV relativeFrom="paragraph">
              <wp:posOffset>292402</wp:posOffset>
            </wp:positionV>
            <wp:extent cx="1228168" cy="1211199"/>
            <wp:effectExtent l="0" t="0" r="0" b="0"/>
            <wp:wrapTopAndBottom/>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1228168" cy="1211199"/>
                    </a:xfrm>
                    <a:prstGeom prst="rect">
                      <a:avLst/>
                    </a:prstGeom>
                  </pic:spPr>
                </pic:pic>
              </a:graphicData>
            </a:graphic>
          </wp:anchor>
        </w:drawing>
      </w:r>
    </w:p>
    <w:p w14:paraId="3031AE8C" w14:textId="77777777" w:rsidR="00436C99" w:rsidRDefault="00000000">
      <w:pPr>
        <w:spacing w:before="392"/>
        <w:ind w:left="2073" w:right="2070" w:firstLine="2"/>
        <w:jc w:val="center"/>
        <w:rPr>
          <w:b/>
          <w:sz w:val="40"/>
        </w:rPr>
      </w:pPr>
      <w:r>
        <w:rPr>
          <w:b/>
          <w:sz w:val="40"/>
        </w:rPr>
        <w:t xml:space="preserve">BIDDING DOCUMENTS </w:t>
      </w:r>
      <w:proofErr w:type="gramStart"/>
      <w:r>
        <w:rPr>
          <w:b/>
          <w:spacing w:val="-2"/>
          <w:sz w:val="40"/>
        </w:rPr>
        <w:t>IFBNO:MGCSP</w:t>
      </w:r>
      <w:proofErr w:type="gramEnd"/>
      <w:r>
        <w:rPr>
          <w:b/>
          <w:spacing w:val="-2"/>
          <w:sz w:val="40"/>
        </w:rPr>
        <w:t>/GOL/PSIP/NCB/CD/001/2026</w:t>
      </w:r>
    </w:p>
    <w:p w14:paraId="7D01F797" w14:textId="77777777" w:rsidR="00436C99" w:rsidRDefault="00000000">
      <w:pPr>
        <w:pStyle w:val="Title"/>
      </w:pPr>
      <w:r>
        <w:t>For</w:t>
      </w:r>
      <w:r>
        <w:rPr>
          <w:spacing w:val="-11"/>
        </w:rPr>
        <w:t xml:space="preserve"> </w:t>
      </w:r>
      <w:r>
        <w:t>the</w:t>
      </w:r>
      <w:r>
        <w:rPr>
          <w:spacing w:val="-11"/>
        </w:rPr>
        <w:t xml:space="preserve"> </w:t>
      </w:r>
      <w:r>
        <w:t>Supply</w:t>
      </w:r>
      <w:r>
        <w:rPr>
          <w:spacing w:val="-9"/>
        </w:rPr>
        <w:t xml:space="preserve"> </w:t>
      </w:r>
      <w:r>
        <w:t>of</w:t>
      </w:r>
      <w:r>
        <w:rPr>
          <w:spacing w:val="-11"/>
        </w:rPr>
        <w:t xml:space="preserve"> </w:t>
      </w:r>
      <w:r>
        <w:t>Mini-Van</w:t>
      </w:r>
      <w:r>
        <w:rPr>
          <w:spacing w:val="-9"/>
        </w:rPr>
        <w:t xml:space="preserve"> </w:t>
      </w:r>
      <w:r>
        <w:rPr>
          <w:spacing w:val="-2"/>
        </w:rPr>
        <w:t>(Bus)</w:t>
      </w:r>
    </w:p>
    <w:p w14:paraId="4F8447AD" w14:textId="77777777" w:rsidR="00436C99" w:rsidRDefault="00436C99">
      <w:pPr>
        <w:pStyle w:val="BodyText"/>
        <w:rPr>
          <w:b/>
          <w:sz w:val="44"/>
        </w:rPr>
      </w:pPr>
    </w:p>
    <w:p w14:paraId="20BEA060" w14:textId="77777777" w:rsidR="00436C99" w:rsidRDefault="00000000">
      <w:pPr>
        <w:ind w:left="2203" w:right="2101"/>
        <w:jc w:val="center"/>
        <w:rPr>
          <w:b/>
          <w:sz w:val="40"/>
        </w:rPr>
      </w:pPr>
      <w:r>
        <w:rPr>
          <w:b/>
          <w:sz w:val="40"/>
        </w:rPr>
        <w:t>MINISTRY</w:t>
      </w:r>
      <w:r>
        <w:rPr>
          <w:b/>
          <w:spacing w:val="-11"/>
          <w:sz w:val="40"/>
        </w:rPr>
        <w:t xml:space="preserve"> </w:t>
      </w:r>
      <w:r>
        <w:rPr>
          <w:b/>
          <w:sz w:val="40"/>
        </w:rPr>
        <w:t>OF</w:t>
      </w:r>
      <w:r>
        <w:rPr>
          <w:b/>
          <w:spacing w:val="-8"/>
          <w:sz w:val="40"/>
        </w:rPr>
        <w:t xml:space="preserve"> </w:t>
      </w:r>
      <w:r>
        <w:rPr>
          <w:b/>
          <w:sz w:val="40"/>
        </w:rPr>
        <w:t>GENDER,</w:t>
      </w:r>
      <w:r>
        <w:rPr>
          <w:b/>
          <w:spacing w:val="-9"/>
          <w:sz w:val="40"/>
        </w:rPr>
        <w:t xml:space="preserve"> </w:t>
      </w:r>
      <w:r>
        <w:rPr>
          <w:b/>
          <w:sz w:val="40"/>
        </w:rPr>
        <w:t>CHILDREN,</w:t>
      </w:r>
      <w:r>
        <w:rPr>
          <w:b/>
          <w:spacing w:val="-11"/>
          <w:sz w:val="40"/>
        </w:rPr>
        <w:t xml:space="preserve"> </w:t>
      </w:r>
      <w:r>
        <w:rPr>
          <w:b/>
          <w:sz w:val="40"/>
        </w:rPr>
        <w:t>AND SOCIAL PROTECTION</w:t>
      </w:r>
    </w:p>
    <w:p w14:paraId="4C1B4543" w14:textId="77777777" w:rsidR="00436C99" w:rsidRDefault="00000000">
      <w:pPr>
        <w:spacing w:before="2"/>
        <w:ind w:left="1835" w:right="1835"/>
        <w:jc w:val="center"/>
        <w:rPr>
          <w:b/>
          <w:sz w:val="40"/>
        </w:rPr>
      </w:pPr>
      <w:r>
        <w:rPr>
          <w:b/>
          <w:sz w:val="40"/>
        </w:rPr>
        <w:t>EJS</w:t>
      </w:r>
      <w:r>
        <w:rPr>
          <w:b/>
          <w:spacing w:val="-12"/>
          <w:sz w:val="40"/>
        </w:rPr>
        <w:t xml:space="preserve"> </w:t>
      </w:r>
      <w:r>
        <w:rPr>
          <w:b/>
          <w:sz w:val="40"/>
        </w:rPr>
        <w:t>MINISTERIAL</w:t>
      </w:r>
      <w:r>
        <w:rPr>
          <w:b/>
          <w:spacing w:val="-13"/>
          <w:sz w:val="40"/>
        </w:rPr>
        <w:t xml:space="preserve"> </w:t>
      </w:r>
      <w:r>
        <w:rPr>
          <w:b/>
          <w:sz w:val="40"/>
        </w:rPr>
        <w:t>COMPLEX,</w:t>
      </w:r>
      <w:r>
        <w:rPr>
          <w:b/>
          <w:spacing w:val="-12"/>
          <w:sz w:val="40"/>
        </w:rPr>
        <w:t xml:space="preserve"> </w:t>
      </w:r>
      <w:r>
        <w:rPr>
          <w:b/>
          <w:sz w:val="40"/>
        </w:rPr>
        <w:t>CONGO TOWN MONROVIA, LIBERIA</w:t>
      </w:r>
    </w:p>
    <w:p w14:paraId="4D3CF2A1" w14:textId="77777777" w:rsidR="00436C99" w:rsidRDefault="00436C99">
      <w:pPr>
        <w:pStyle w:val="BodyText"/>
        <w:rPr>
          <w:b/>
          <w:sz w:val="40"/>
        </w:rPr>
      </w:pPr>
    </w:p>
    <w:p w14:paraId="3634FBC8" w14:textId="3FF147AF" w:rsidR="00436C99" w:rsidRDefault="00000000">
      <w:pPr>
        <w:ind w:left="1836" w:right="1835"/>
        <w:jc w:val="center"/>
        <w:rPr>
          <w:b/>
          <w:sz w:val="40"/>
        </w:rPr>
      </w:pPr>
      <w:r>
        <w:rPr>
          <w:b/>
          <w:sz w:val="40"/>
        </w:rPr>
        <w:t>ISSUANCE</w:t>
      </w:r>
      <w:r>
        <w:rPr>
          <w:b/>
          <w:spacing w:val="-7"/>
          <w:sz w:val="40"/>
        </w:rPr>
        <w:t xml:space="preserve"> </w:t>
      </w:r>
      <w:r>
        <w:rPr>
          <w:b/>
          <w:sz w:val="40"/>
        </w:rPr>
        <w:t>DATE:</w:t>
      </w:r>
      <w:r>
        <w:rPr>
          <w:b/>
          <w:spacing w:val="-5"/>
          <w:sz w:val="40"/>
        </w:rPr>
        <w:t xml:space="preserve"> </w:t>
      </w:r>
      <w:r w:rsidR="00967C52">
        <w:rPr>
          <w:b/>
          <w:spacing w:val="-5"/>
          <w:sz w:val="40"/>
        </w:rPr>
        <w:t>Wednesday, September 30, 2026</w:t>
      </w:r>
    </w:p>
    <w:p w14:paraId="29ABF3B6" w14:textId="77777777" w:rsidR="00436C99" w:rsidRDefault="00436C99">
      <w:pPr>
        <w:jc w:val="center"/>
        <w:rPr>
          <w:b/>
          <w:sz w:val="40"/>
        </w:rPr>
        <w:sectPr w:rsidR="00436C99">
          <w:headerReference w:type="default" r:id="rId8"/>
          <w:type w:val="continuous"/>
          <w:pgSz w:w="12240" w:h="15840"/>
          <w:pgMar w:top="1340" w:right="0" w:bottom="280" w:left="0" w:header="489" w:footer="0" w:gutter="0"/>
          <w:pgNumType w:start="1"/>
          <w:cols w:space="720"/>
        </w:sectPr>
      </w:pPr>
    </w:p>
    <w:p w14:paraId="44B14E9B" w14:textId="77777777" w:rsidR="00436C99" w:rsidRDefault="00000000">
      <w:pPr>
        <w:spacing w:before="83"/>
        <w:ind w:left="1835" w:right="1835"/>
        <w:jc w:val="center"/>
        <w:rPr>
          <w:b/>
          <w:sz w:val="40"/>
        </w:rPr>
      </w:pPr>
      <w:r>
        <w:rPr>
          <w:b/>
          <w:sz w:val="40"/>
        </w:rPr>
        <w:lastRenderedPageBreak/>
        <w:t>Table</w:t>
      </w:r>
      <w:r>
        <w:rPr>
          <w:b/>
          <w:spacing w:val="-1"/>
          <w:sz w:val="40"/>
        </w:rPr>
        <w:t xml:space="preserve"> </w:t>
      </w:r>
      <w:r>
        <w:rPr>
          <w:b/>
          <w:sz w:val="40"/>
        </w:rPr>
        <w:t>of</w:t>
      </w:r>
      <w:r>
        <w:rPr>
          <w:b/>
          <w:spacing w:val="-1"/>
          <w:sz w:val="40"/>
        </w:rPr>
        <w:t xml:space="preserve"> </w:t>
      </w:r>
      <w:r>
        <w:rPr>
          <w:b/>
          <w:spacing w:val="-2"/>
          <w:sz w:val="40"/>
        </w:rPr>
        <w:t>Contents</w:t>
      </w:r>
    </w:p>
    <w:sdt>
      <w:sdtPr>
        <w:rPr>
          <w:b w:val="0"/>
          <w:bCs w:val="0"/>
        </w:rPr>
        <w:id w:val="-1664313067"/>
        <w:docPartObj>
          <w:docPartGallery w:val="Table of Contents"/>
          <w:docPartUnique/>
        </w:docPartObj>
      </w:sdtPr>
      <w:sdtContent>
        <w:p w14:paraId="612160B4" w14:textId="77777777" w:rsidR="00436C99" w:rsidRDefault="00000000">
          <w:pPr>
            <w:pStyle w:val="TOC2"/>
            <w:tabs>
              <w:tab w:val="right" w:leader="dot" w:pos="10432"/>
            </w:tabs>
            <w:spacing w:before="491"/>
          </w:pPr>
          <w:r>
            <w:t>SECTION</w:t>
          </w:r>
          <w:r>
            <w:rPr>
              <w:spacing w:val="-4"/>
            </w:rPr>
            <w:t xml:space="preserve"> </w:t>
          </w:r>
          <w:r>
            <w:t>I.</w:t>
          </w:r>
          <w:r>
            <w:rPr>
              <w:spacing w:val="-3"/>
            </w:rPr>
            <w:t xml:space="preserve"> </w:t>
          </w:r>
          <w:r>
            <w:t>INVITATION</w:t>
          </w:r>
          <w:r>
            <w:rPr>
              <w:spacing w:val="-3"/>
            </w:rPr>
            <w:t xml:space="preserve"> </w:t>
          </w:r>
          <w:r>
            <w:t>FOR</w:t>
          </w:r>
          <w:r>
            <w:rPr>
              <w:spacing w:val="-3"/>
            </w:rPr>
            <w:t xml:space="preserve"> </w:t>
          </w:r>
          <w:r>
            <w:rPr>
              <w:spacing w:val="-4"/>
            </w:rPr>
            <w:t>BIDS</w:t>
          </w:r>
          <w:r>
            <w:tab/>
          </w:r>
          <w:r>
            <w:rPr>
              <w:spacing w:val="-10"/>
            </w:rPr>
            <w:t>3</w:t>
          </w:r>
        </w:p>
        <w:p w14:paraId="5887D5C5" w14:textId="77777777" w:rsidR="00436C99" w:rsidRDefault="00000000">
          <w:pPr>
            <w:pStyle w:val="TOC1"/>
            <w:tabs>
              <w:tab w:val="right" w:leader="dot" w:pos="10432"/>
            </w:tabs>
            <w:spacing w:before="517"/>
          </w:pPr>
          <w:hyperlink w:anchor="_bookmark0" w:history="1">
            <w:r>
              <w:t>SECTION</w:t>
            </w:r>
            <w:r>
              <w:rPr>
                <w:spacing w:val="-4"/>
              </w:rPr>
              <w:t xml:space="preserve"> </w:t>
            </w:r>
            <w:r>
              <w:t>II.</w:t>
            </w:r>
            <w:r>
              <w:rPr>
                <w:spacing w:val="-2"/>
              </w:rPr>
              <w:t xml:space="preserve"> </w:t>
            </w:r>
            <w:r>
              <w:t>INSTRUCTIONS</w:t>
            </w:r>
            <w:r>
              <w:rPr>
                <w:spacing w:val="-3"/>
              </w:rPr>
              <w:t xml:space="preserve"> </w:t>
            </w:r>
            <w:r>
              <w:t>TO</w:t>
            </w:r>
            <w:r>
              <w:rPr>
                <w:spacing w:val="-2"/>
              </w:rPr>
              <w:t xml:space="preserve"> </w:t>
            </w:r>
            <w:r>
              <w:t>BIDDERS</w:t>
            </w:r>
            <w:r>
              <w:rPr>
                <w:spacing w:val="-4"/>
              </w:rPr>
              <w:t xml:space="preserve"> </w:t>
            </w:r>
            <w:r>
              <w:rPr>
                <w:spacing w:val="-2"/>
              </w:rPr>
              <w:t>(ITB)</w:t>
            </w:r>
            <w:r>
              <w:tab/>
            </w:r>
            <w:r>
              <w:rPr>
                <w:spacing w:val="-10"/>
              </w:rPr>
              <w:t>4</w:t>
            </w:r>
          </w:hyperlink>
        </w:p>
        <w:p w14:paraId="6E20D47C" w14:textId="77777777" w:rsidR="00436C99" w:rsidRDefault="00000000">
          <w:pPr>
            <w:pStyle w:val="TOC1"/>
            <w:tabs>
              <w:tab w:val="right" w:leader="dot" w:pos="10432"/>
            </w:tabs>
            <w:spacing w:before="492"/>
          </w:pPr>
          <w:hyperlink w:anchor="_TOC_250001" w:history="1">
            <w:r>
              <w:t>BID</w:t>
            </w:r>
            <w:r>
              <w:rPr>
                <w:spacing w:val="-3"/>
              </w:rPr>
              <w:t xml:space="preserve"> </w:t>
            </w:r>
            <w:r>
              <w:t>DATA</w:t>
            </w:r>
            <w:r>
              <w:rPr>
                <w:spacing w:val="-3"/>
              </w:rPr>
              <w:t xml:space="preserve"> </w:t>
            </w:r>
            <w:r>
              <w:rPr>
                <w:spacing w:val="-4"/>
              </w:rPr>
              <w:t>SHEET</w:t>
            </w:r>
            <w:r>
              <w:tab/>
            </w:r>
            <w:r>
              <w:rPr>
                <w:spacing w:val="-5"/>
              </w:rPr>
              <w:t>21</w:t>
            </w:r>
          </w:hyperlink>
        </w:p>
        <w:p w14:paraId="7C8484CA" w14:textId="77777777" w:rsidR="00436C99" w:rsidRDefault="00000000">
          <w:pPr>
            <w:pStyle w:val="TOC1"/>
            <w:tabs>
              <w:tab w:val="right" w:leader="dot" w:pos="10432"/>
            </w:tabs>
          </w:pPr>
          <w:hyperlink w:anchor="_bookmark3" w:history="1">
            <w:r>
              <w:t>SECTION</w:t>
            </w:r>
            <w:r>
              <w:rPr>
                <w:spacing w:val="-4"/>
              </w:rPr>
              <w:t xml:space="preserve"> </w:t>
            </w:r>
            <w:r>
              <w:t>III.</w:t>
            </w:r>
            <w:r>
              <w:rPr>
                <w:spacing w:val="-3"/>
              </w:rPr>
              <w:t xml:space="preserve"> </w:t>
            </w:r>
            <w:r>
              <w:t>GENERAL</w:t>
            </w:r>
            <w:r>
              <w:rPr>
                <w:spacing w:val="-2"/>
              </w:rPr>
              <w:t xml:space="preserve"> </w:t>
            </w:r>
            <w:r>
              <w:t>CONDITIONS</w:t>
            </w:r>
            <w:r>
              <w:rPr>
                <w:spacing w:val="-3"/>
              </w:rPr>
              <w:t xml:space="preserve"> </w:t>
            </w:r>
            <w:r>
              <w:t>OF</w:t>
            </w:r>
            <w:r>
              <w:rPr>
                <w:spacing w:val="-5"/>
              </w:rPr>
              <w:t xml:space="preserve"> </w:t>
            </w:r>
            <w:r>
              <w:rPr>
                <w:spacing w:val="-2"/>
              </w:rPr>
              <w:t>CONTRACT</w:t>
            </w:r>
            <w:r>
              <w:tab/>
            </w:r>
            <w:r>
              <w:rPr>
                <w:spacing w:val="-5"/>
              </w:rPr>
              <w:t>25</w:t>
            </w:r>
          </w:hyperlink>
        </w:p>
        <w:p w14:paraId="02E74162" w14:textId="77777777" w:rsidR="00436C99" w:rsidRDefault="00000000">
          <w:pPr>
            <w:pStyle w:val="TOC1"/>
            <w:tabs>
              <w:tab w:val="right" w:leader="dot" w:pos="10432"/>
            </w:tabs>
          </w:pPr>
          <w:hyperlink w:anchor="_bookmark6" w:history="1">
            <w:r>
              <w:t>SECTION</w:t>
            </w:r>
            <w:r>
              <w:rPr>
                <w:spacing w:val="-5"/>
              </w:rPr>
              <w:t xml:space="preserve"> </w:t>
            </w:r>
            <w:r>
              <w:t>IV.</w:t>
            </w:r>
            <w:r>
              <w:rPr>
                <w:spacing w:val="-3"/>
              </w:rPr>
              <w:t xml:space="preserve"> </w:t>
            </w:r>
            <w:r>
              <w:t>SPECIAL</w:t>
            </w:r>
            <w:r>
              <w:rPr>
                <w:spacing w:val="-3"/>
              </w:rPr>
              <w:t xml:space="preserve"> </w:t>
            </w:r>
            <w:r>
              <w:t>CONDITIONS</w:t>
            </w:r>
            <w:r>
              <w:rPr>
                <w:spacing w:val="-3"/>
              </w:rPr>
              <w:t xml:space="preserve"> </w:t>
            </w:r>
            <w:r>
              <w:t>OF</w:t>
            </w:r>
            <w:r>
              <w:rPr>
                <w:spacing w:val="-3"/>
              </w:rPr>
              <w:t xml:space="preserve"> </w:t>
            </w:r>
            <w:r>
              <w:rPr>
                <w:spacing w:val="-2"/>
              </w:rPr>
              <w:t>CONTRACT</w:t>
            </w:r>
            <w:r>
              <w:tab/>
            </w:r>
            <w:r>
              <w:rPr>
                <w:spacing w:val="-5"/>
              </w:rPr>
              <w:t>39</w:t>
            </w:r>
          </w:hyperlink>
        </w:p>
        <w:p w14:paraId="7CC3F3C9" w14:textId="77777777" w:rsidR="00436C99" w:rsidRDefault="00000000">
          <w:pPr>
            <w:pStyle w:val="TOC2"/>
            <w:tabs>
              <w:tab w:val="right" w:leader="dot" w:pos="10432"/>
            </w:tabs>
          </w:pPr>
          <w:hyperlink w:anchor="_TOC_250000" w:history="1">
            <w:r>
              <w:t>SECTION</w:t>
            </w:r>
            <w:r>
              <w:rPr>
                <w:spacing w:val="-3"/>
              </w:rPr>
              <w:t xml:space="preserve"> </w:t>
            </w:r>
            <w:r>
              <w:t>V.</w:t>
            </w:r>
            <w:r>
              <w:rPr>
                <w:spacing w:val="-1"/>
              </w:rPr>
              <w:t xml:space="preserve"> </w:t>
            </w:r>
            <w:r>
              <w:t>SCHEDULE</w:t>
            </w:r>
            <w:r>
              <w:rPr>
                <w:spacing w:val="-2"/>
              </w:rPr>
              <w:t xml:space="preserve"> </w:t>
            </w:r>
            <w:r>
              <w:t>OF</w:t>
            </w:r>
            <w:r>
              <w:rPr>
                <w:spacing w:val="-1"/>
              </w:rPr>
              <w:t xml:space="preserve"> </w:t>
            </w:r>
            <w:r>
              <w:rPr>
                <w:spacing w:val="-2"/>
              </w:rPr>
              <w:t>REQUIREMENTS</w:t>
            </w:r>
            <w:r>
              <w:tab/>
            </w:r>
            <w:r>
              <w:rPr>
                <w:spacing w:val="-5"/>
              </w:rPr>
              <w:t>44</w:t>
            </w:r>
          </w:hyperlink>
        </w:p>
        <w:p w14:paraId="046C6627" w14:textId="77777777" w:rsidR="00436C99" w:rsidRDefault="00000000">
          <w:pPr>
            <w:pStyle w:val="TOC1"/>
            <w:tabs>
              <w:tab w:val="right" w:leader="dot" w:pos="10432"/>
            </w:tabs>
            <w:spacing w:before="495"/>
          </w:pPr>
          <w:hyperlink w:anchor="_bookmark7" w:history="1">
            <w:r>
              <w:t>SECTION</w:t>
            </w:r>
            <w:r>
              <w:rPr>
                <w:spacing w:val="-4"/>
              </w:rPr>
              <w:t xml:space="preserve"> </w:t>
            </w:r>
            <w:r>
              <w:t>VI.</w:t>
            </w:r>
            <w:r>
              <w:rPr>
                <w:spacing w:val="-3"/>
              </w:rPr>
              <w:t xml:space="preserve"> </w:t>
            </w:r>
            <w:r>
              <w:t>TECHNICAL</w:t>
            </w:r>
            <w:r>
              <w:rPr>
                <w:spacing w:val="-3"/>
              </w:rPr>
              <w:t xml:space="preserve"> </w:t>
            </w:r>
            <w:r>
              <w:rPr>
                <w:spacing w:val="-2"/>
              </w:rPr>
              <w:t>SPECIFICATION</w:t>
            </w:r>
            <w:r>
              <w:tab/>
            </w:r>
            <w:r>
              <w:rPr>
                <w:spacing w:val="-5"/>
              </w:rPr>
              <w:t>46</w:t>
            </w:r>
          </w:hyperlink>
        </w:p>
        <w:p w14:paraId="4D97A196" w14:textId="77777777" w:rsidR="00436C99" w:rsidRDefault="00000000">
          <w:pPr>
            <w:pStyle w:val="TOC1"/>
            <w:tabs>
              <w:tab w:val="right" w:leader="dot" w:pos="10432"/>
            </w:tabs>
          </w:pPr>
          <w:hyperlink w:anchor="_bookmark8" w:history="1">
            <w:r>
              <w:t>SECTION</w:t>
            </w:r>
            <w:r>
              <w:rPr>
                <w:spacing w:val="-3"/>
              </w:rPr>
              <w:t xml:space="preserve"> </w:t>
            </w:r>
            <w:r>
              <w:t>VII.</w:t>
            </w:r>
            <w:r>
              <w:rPr>
                <w:spacing w:val="-1"/>
              </w:rPr>
              <w:t xml:space="preserve"> </w:t>
            </w:r>
            <w:r>
              <w:t>SAMPLE</w:t>
            </w:r>
            <w:r>
              <w:rPr>
                <w:spacing w:val="-1"/>
              </w:rPr>
              <w:t xml:space="preserve"> </w:t>
            </w:r>
            <w:r>
              <w:rPr>
                <w:spacing w:val="-2"/>
              </w:rPr>
              <w:t>FORMS</w:t>
            </w:r>
            <w:r>
              <w:tab/>
            </w:r>
            <w:r>
              <w:rPr>
                <w:spacing w:val="-5"/>
              </w:rPr>
              <w:t>48</w:t>
            </w:r>
          </w:hyperlink>
        </w:p>
        <w:p w14:paraId="4D1ED2E7" w14:textId="77777777" w:rsidR="00436C99" w:rsidRDefault="00000000">
          <w:pPr>
            <w:pStyle w:val="TOC3"/>
            <w:numPr>
              <w:ilvl w:val="0"/>
              <w:numId w:val="43"/>
            </w:numPr>
            <w:tabs>
              <w:tab w:val="left" w:pos="3720"/>
              <w:tab w:val="right" w:leader="dot" w:pos="10432"/>
            </w:tabs>
            <w:spacing w:before="372"/>
          </w:pPr>
          <w:hyperlink w:anchor="_bookmark9" w:history="1">
            <w:r>
              <w:t>Tender</w:t>
            </w:r>
            <w:r>
              <w:rPr>
                <w:spacing w:val="-1"/>
              </w:rPr>
              <w:t xml:space="preserve"> </w:t>
            </w:r>
            <w:r>
              <w:t>Form</w:t>
            </w:r>
            <w:r>
              <w:rPr>
                <w:spacing w:val="-2"/>
              </w:rPr>
              <w:t xml:space="preserve"> </w:t>
            </w:r>
            <w:r>
              <w:t>and</w:t>
            </w:r>
            <w:r>
              <w:rPr>
                <w:spacing w:val="-1"/>
              </w:rPr>
              <w:t xml:space="preserve"> </w:t>
            </w:r>
            <w:r>
              <w:t>Price</w:t>
            </w:r>
            <w:r>
              <w:rPr>
                <w:spacing w:val="-2"/>
              </w:rPr>
              <w:t xml:space="preserve"> Schedules</w:t>
            </w:r>
            <w:r>
              <w:tab/>
            </w:r>
            <w:r>
              <w:rPr>
                <w:spacing w:val="-5"/>
              </w:rPr>
              <w:t>49</w:t>
            </w:r>
          </w:hyperlink>
        </w:p>
        <w:p w14:paraId="328DD8D6" w14:textId="77777777" w:rsidR="00436C99" w:rsidRDefault="00000000">
          <w:pPr>
            <w:pStyle w:val="TOC3"/>
            <w:numPr>
              <w:ilvl w:val="0"/>
              <w:numId w:val="43"/>
            </w:numPr>
            <w:tabs>
              <w:tab w:val="left" w:pos="3480"/>
              <w:tab w:val="right" w:leader="dot" w:pos="10432"/>
            </w:tabs>
            <w:ind w:left="3480" w:hanging="240"/>
          </w:pPr>
          <w:hyperlink w:anchor="_bookmark10" w:history="1">
            <w:r>
              <w:t>Bid</w:t>
            </w:r>
            <w:r>
              <w:rPr>
                <w:spacing w:val="-3"/>
              </w:rPr>
              <w:t xml:space="preserve"> </w:t>
            </w:r>
            <w:r>
              <w:t xml:space="preserve">Security </w:t>
            </w:r>
            <w:r>
              <w:rPr>
                <w:spacing w:val="-4"/>
              </w:rPr>
              <w:t>Form</w:t>
            </w:r>
            <w:r>
              <w:tab/>
            </w:r>
            <w:r>
              <w:rPr>
                <w:spacing w:val="-5"/>
              </w:rPr>
              <w:t>52</w:t>
            </w:r>
          </w:hyperlink>
        </w:p>
        <w:p w14:paraId="06C45952" w14:textId="77777777" w:rsidR="00436C99" w:rsidRDefault="00000000">
          <w:pPr>
            <w:pStyle w:val="TOC3"/>
            <w:numPr>
              <w:ilvl w:val="0"/>
              <w:numId w:val="43"/>
            </w:numPr>
            <w:tabs>
              <w:tab w:val="left" w:pos="3480"/>
              <w:tab w:val="right" w:leader="dot" w:pos="10432"/>
            </w:tabs>
            <w:ind w:left="3480" w:hanging="240"/>
          </w:pPr>
          <w:hyperlink w:anchor="_bookmark11" w:history="1">
            <w:r>
              <w:t>Qualification</w:t>
            </w:r>
            <w:r>
              <w:rPr>
                <w:spacing w:val="-3"/>
              </w:rPr>
              <w:t xml:space="preserve"> </w:t>
            </w:r>
            <w:r>
              <w:rPr>
                <w:spacing w:val="-2"/>
              </w:rPr>
              <w:t>Information</w:t>
            </w:r>
            <w:r>
              <w:tab/>
            </w:r>
            <w:r>
              <w:rPr>
                <w:spacing w:val="-5"/>
              </w:rPr>
              <w:t>54</w:t>
            </w:r>
          </w:hyperlink>
        </w:p>
        <w:p w14:paraId="35A34E85" w14:textId="77777777" w:rsidR="00436C99" w:rsidRDefault="00000000">
          <w:pPr>
            <w:pStyle w:val="TOC3"/>
            <w:numPr>
              <w:ilvl w:val="0"/>
              <w:numId w:val="43"/>
            </w:numPr>
            <w:tabs>
              <w:tab w:val="left" w:pos="3720"/>
              <w:tab w:val="right" w:leader="dot" w:pos="10432"/>
            </w:tabs>
          </w:pPr>
          <w:hyperlink w:anchor="_bookmark12" w:history="1">
            <w:r>
              <w:t>Notification</w:t>
            </w:r>
            <w:r>
              <w:rPr>
                <w:spacing w:val="-1"/>
              </w:rPr>
              <w:t xml:space="preserve"> </w:t>
            </w:r>
            <w:r>
              <w:t>of</w:t>
            </w:r>
            <w:r>
              <w:rPr>
                <w:spacing w:val="-2"/>
              </w:rPr>
              <w:t xml:space="preserve"> Award</w:t>
            </w:r>
            <w:r>
              <w:tab/>
            </w:r>
            <w:r>
              <w:rPr>
                <w:spacing w:val="-5"/>
              </w:rPr>
              <w:t>56</w:t>
            </w:r>
          </w:hyperlink>
        </w:p>
        <w:p w14:paraId="550812D7" w14:textId="77777777" w:rsidR="00436C99" w:rsidRDefault="00000000">
          <w:pPr>
            <w:pStyle w:val="TOC3"/>
            <w:numPr>
              <w:ilvl w:val="0"/>
              <w:numId w:val="43"/>
            </w:numPr>
            <w:tabs>
              <w:tab w:val="left" w:pos="3720"/>
              <w:tab w:val="right" w:leader="dot" w:pos="10432"/>
            </w:tabs>
          </w:pPr>
          <w:hyperlink w:anchor="_bookmark13" w:history="1">
            <w:r>
              <w:t>Contract</w:t>
            </w:r>
            <w:r>
              <w:rPr>
                <w:spacing w:val="-5"/>
              </w:rPr>
              <w:t xml:space="preserve"> </w:t>
            </w:r>
            <w:r>
              <w:rPr>
                <w:spacing w:val="-4"/>
              </w:rPr>
              <w:t>Form</w:t>
            </w:r>
            <w:r>
              <w:tab/>
            </w:r>
            <w:r>
              <w:rPr>
                <w:spacing w:val="-5"/>
              </w:rPr>
              <w:t>57</w:t>
            </w:r>
          </w:hyperlink>
        </w:p>
        <w:p w14:paraId="31C7A9BC" w14:textId="77777777" w:rsidR="00436C99" w:rsidRDefault="00000000">
          <w:pPr>
            <w:pStyle w:val="TOC3"/>
            <w:numPr>
              <w:ilvl w:val="0"/>
              <w:numId w:val="43"/>
            </w:numPr>
            <w:tabs>
              <w:tab w:val="left" w:pos="3720"/>
              <w:tab w:val="right" w:leader="dot" w:pos="10432"/>
            </w:tabs>
          </w:pPr>
          <w:hyperlink w:anchor="_bookmark14" w:history="1">
            <w:r>
              <w:t>Manufacturer’s</w:t>
            </w:r>
            <w:r>
              <w:rPr>
                <w:spacing w:val="-2"/>
              </w:rPr>
              <w:t xml:space="preserve"> </w:t>
            </w:r>
            <w:r>
              <w:t>Authorization</w:t>
            </w:r>
            <w:r>
              <w:rPr>
                <w:spacing w:val="-3"/>
              </w:rPr>
              <w:t xml:space="preserve"> </w:t>
            </w:r>
            <w:r>
              <w:rPr>
                <w:spacing w:val="-4"/>
              </w:rPr>
              <w:t>Form</w:t>
            </w:r>
            <w:r>
              <w:tab/>
            </w:r>
            <w:r>
              <w:rPr>
                <w:spacing w:val="-5"/>
              </w:rPr>
              <w:t>59</w:t>
            </w:r>
          </w:hyperlink>
        </w:p>
        <w:p w14:paraId="53C74CCA" w14:textId="77777777" w:rsidR="00436C99" w:rsidRDefault="00000000">
          <w:pPr>
            <w:pStyle w:val="TOC3"/>
            <w:numPr>
              <w:ilvl w:val="0"/>
              <w:numId w:val="43"/>
            </w:numPr>
            <w:tabs>
              <w:tab w:val="left" w:pos="3720"/>
              <w:tab w:val="right" w:leader="dot" w:pos="10432"/>
            </w:tabs>
            <w:spacing w:before="277"/>
          </w:pPr>
          <w:hyperlink w:anchor="_bookmark15" w:history="1">
            <w:r>
              <w:t>Performance</w:t>
            </w:r>
            <w:r>
              <w:rPr>
                <w:spacing w:val="-3"/>
              </w:rPr>
              <w:t xml:space="preserve"> </w:t>
            </w:r>
            <w:r>
              <w:t>Security</w:t>
            </w:r>
            <w:r>
              <w:rPr>
                <w:spacing w:val="-2"/>
              </w:rPr>
              <w:t xml:space="preserve"> </w:t>
            </w:r>
            <w:r>
              <w:rPr>
                <w:spacing w:val="-4"/>
              </w:rPr>
              <w:t>Form</w:t>
            </w:r>
            <w:r>
              <w:tab/>
            </w:r>
            <w:r>
              <w:rPr>
                <w:spacing w:val="-5"/>
              </w:rPr>
              <w:t>60</w:t>
            </w:r>
          </w:hyperlink>
        </w:p>
      </w:sdtContent>
    </w:sdt>
    <w:p w14:paraId="1FD9C3C4" w14:textId="77777777" w:rsidR="00436C99" w:rsidRDefault="00436C99">
      <w:pPr>
        <w:pStyle w:val="TOC3"/>
        <w:sectPr w:rsidR="00436C99">
          <w:pgSz w:w="12240" w:h="15840"/>
          <w:pgMar w:top="1340" w:right="0" w:bottom="280" w:left="0" w:header="489" w:footer="0" w:gutter="0"/>
          <w:cols w:space="720"/>
        </w:sectPr>
      </w:pPr>
    </w:p>
    <w:p w14:paraId="0037FCA4" w14:textId="77777777" w:rsidR="00436C99" w:rsidRDefault="00000000">
      <w:pPr>
        <w:spacing w:before="82" w:line="206" w:lineRule="exact"/>
        <w:ind w:left="1835" w:right="1836"/>
        <w:jc w:val="center"/>
        <w:rPr>
          <w:b/>
          <w:sz w:val="18"/>
        </w:rPr>
      </w:pPr>
      <w:r>
        <w:rPr>
          <w:b/>
          <w:color w:val="0D0D0D"/>
          <w:sz w:val="18"/>
        </w:rPr>
        <w:lastRenderedPageBreak/>
        <w:t>MINISTRY</w:t>
      </w:r>
      <w:r>
        <w:rPr>
          <w:b/>
          <w:color w:val="0D0D0D"/>
          <w:spacing w:val="-6"/>
          <w:sz w:val="18"/>
        </w:rPr>
        <w:t xml:space="preserve"> </w:t>
      </w:r>
      <w:r>
        <w:rPr>
          <w:b/>
          <w:color w:val="0D0D0D"/>
          <w:sz w:val="18"/>
        </w:rPr>
        <w:t>OF</w:t>
      </w:r>
      <w:r>
        <w:rPr>
          <w:b/>
          <w:color w:val="0D0D0D"/>
          <w:spacing w:val="-2"/>
          <w:sz w:val="18"/>
        </w:rPr>
        <w:t xml:space="preserve"> </w:t>
      </w:r>
      <w:r>
        <w:rPr>
          <w:b/>
          <w:color w:val="0D0D0D"/>
          <w:sz w:val="18"/>
        </w:rPr>
        <w:t>GENDER,</w:t>
      </w:r>
      <w:r>
        <w:rPr>
          <w:b/>
          <w:color w:val="0D0D0D"/>
          <w:spacing w:val="-3"/>
          <w:sz w:val="18"/>
        </w:rPr>
        <w:t xml:space="preserve"> </w:t>
      </w:r>
      <w:r>
        <w:rPr>
          <w:b/>
          <w:color w:val="0D0D0D"/>
          <w:sz w:val="18"/>
        </w:rPr>
        <w:t>CHILDREN,</w:t>
      </w:r>
      <w:r>
        <w:rPr>
          <w:b/>
          <w:color w:val="0D0D0D"/>
          <w:spacing w:val="-3"/>
          <w:sz w:val="18"/>
        </w:rPr>
        <w:t xml:space="preserve"> </w:t>
      </w:r>
      <w:r>
        <w:rPr>
          <w:b/>
          <w:color w:val="0D0D0D"/>
          <w:sz w:val="18"/>
        </w:rPr>
        <w:t>AND</w:t>
      </w:r>
      <w:r>
        <w:rPr>
          <w:b/>
          <w:color w:val="0D0D0D"/>
          <w:spacing w:val="-3"/>
          <w:sz w:val="18"/>
        </w:rPr>
        <w:t xml:space="preserve"> </w:t>
      </w:r>
      <w:r>
        <w:rPr>
          <w:b/>
          <w:color w:val="0D0D0D"/>
          <w:sz w:val="18"/>
        </w:rPr>
        <w:t>SOCIAL</w:t>
      </w:r>
      <w:r>
        <w:rPr>
          <w:b/>
          <w:color w:val="0D0D0D"/>
          <w:spacing w:val="-3"/>
          <w:sz w:val="18"/>
        </w:rPr>
        <w:t xml:space="preserve"> </w:t>
      </w:r>
      <w:r>
        <w:rPr>
          <w:b/>
          <w:color w:val="0D0D0D"/>
          <w:spacing w:val="-2"/>
          <w:sz w:val="18"/>
        </w:rPr>
        <w:t>PROTECTION</w:t>
      </w:r>
    </w:p>
    <w:p w14:paraId="7EE3C929" w14:textId="77777777" w:rsidR="00436C99" w:rsidRDefault="00000000">
      <w:pPr>
        <w:spacing w:line="160" w:lineRule="exact"/>
        <w:ind w:left="5638"/>
        <w:rPr>
          <w:b/>
          <w:sz w:val="14"/>
        </w:rPr>
      </w:pPr>
      <w:r>
        <w:rPr>
          <w:b/>
          <w:color w:val="0D0D0D"/>
          <w:sz w:val="14"/>
        </w:rPr>
        <w:t>P.O.</w:t>
      </w:r>
      <w:r>
        <w:rPr>
          <w:b/>
          <w:color w:val="0D0D0D"/>
          <w:spacing w:val="-5"/>
          <w:sz w:val="14"/>
        </w:rPr>
        <w:t xml:space="preserve"> </w:t>
      </w:r>
      <w:r>
        <w:rPr>
          <w:b/>
          <w:color w:val="0D0D0D"/>
          <w:sz w:val="14"/>
        </w:rPr>
        <w:t>BOX</w:t>
      </w:r>
      <w:r>
        <w:rPr>
          <w:b/>
          <w:color w:val="0D0D0D"/>
          <w:spacing w:val="-4"/>
          <w:sz w:val="14"/>
        </w:rPr>
        <w:t xml:space="preserve"> </w:t>
      </w:r>
      <w:r>
        <w:rPr>
          <w:b/>
          <w:color w:val="0D0D0D"/>
          <w:sz w:val="14"/>
        </w:rPr>
        <w:t>10-</w:t>
      </w:r>
      <w:r>
        <w:rPr>
          <w:b/>
          <w:color w:val="0D0D0D"/>
          <w:spacing w:val="-5"/>
          <w:sz w:val="14"/>
        </w:rPr>
        <w:t>10</w:t>
      </w:r>
    </w:p>
    <w:p w14:paraId="03A922D6" w14:textId="77777777" w:rsidR="00436C99" w:rsidRDefault="00000000">
      <w:pPr>
        <w:spacing w:before="1"/>
        <w:ind w:left="1835" w:right="1835"/>
        <w:jc w:val="center"/>
        <w:rPr>
          <w:b/>
          <w:sz w:val="18"/>
        </w:rPr>
      </w:pPr>
      <w:r>
        <w:rPr>
          <w:b/>
          <w:sz w:val="18"/>
        </w:rPr>
        <w:t>INVITATION</w:t>
      </w:r>
      <w:r>
        <w:rPr>
          <w:b/>
          <w:spacing w:val="-5"/>
          <w:sz w:val="18"/>
        </w:rPr>
        <w:t xml:space="preserve"> </w:t>
      </w:r>
      <w:r>
        <w:rPr>
          <w:b/>
          <w:sz w:val="18"/>
        </w:rPr>
        <w:t>FOR</w:t>
      </w:r>
      <w:r>
        <w:rPr>
          <w:b/>
          <w:spacing w:val="-4"/>
          <w:sz w:val="18"/>
        </w:rPr>
        <w:t xml:space="preserve"> </w:t>
      </w:r>
      <w:r>
        <w:rPr>
          <w:b/>
          <w:sz w:val="18"/>
        </w:rPr>
        <w:t>BID</w:t>
      </w:r>
      <w:r>
        <w:rPr>
          <w:b/>
          <w:spacing w:val="-4"/>
          <w:sz w:val="18"/>
        </w:rPr>
        <w:t xml:space="preserve"> </w:t>
      </w:r>
      <w:r>
        <w:rPr>
          <w:b/>
          <w:spacing w:val="-2"/>
          <w:sz w:val="18"/>
        </w:rPr>
        <w:t>(IFB)</w:t>
      </w:r>
    </w:p>
    <w:p w14:paraId="0AAA0DB0" w14:textId="77777777" w:rsidR="00436C99" w:rsidRDefault="00000000">
      <w:pPr>
        <w:spacing w:before="2"/>
        <w:jc w:val="center"/>
        <w:rPr>
          <w:b/>
          <w:sz w:val="18"/>
        </w:rPr>
      </w:pPr>
      <w:r>
        <w:rPr>
          <w:b/>
          <w:sz w:val="18"/>
        </w:rPr>
        <w:t>Mini-</w:t>
      </w:r>
      <w:r>
        <w:rPr>
          <w:b/>
          <w:spacing w:val="-5"/>
          <w:sz w:val="18"/>
        </w:rPr>
        <w:t>Bus</w:t>
      </w:r>
    </w:p>
    <w:p w14:paraId="38DBD747" w14:textId="77777777" w:rsidR="00436C99" w:rsidRDefault="00000000">
      <w:pPr>
        <w:ind w:left="1835" w:right="1835"/>
        <w:jc w:val="center"/>
        <w:rPr>
          <w:b/>
          <w:sz w:val="20"/>
        </w:rPr>
      </w:pPr>
      <w:proofErr w:type="gramStart"/>
      <w:r>
        <w:rPr>
          <w:b/>
          <w:spacing w:val="-2"/>
          <w:sz w:val="20"/>
        </w:rPr>
        <w:t>IFBNO:MGCSP</w:t>
      </w:r>
      <w:proofErr w:type="gramEnd"/>
      <w:r>
        <w:rPr>
          <w:b/>
          <w:spacing w:val="-2"/>
          <w:sz w:val="20"/>
        </w:rPr>
        <w:t>/GOL/PSIP/NCB/CD/001/2026</w:t>
      </w:r>
    </w:p>
    <w:p w14:paraId="64DE9D6D" w14:textId="77777777" w:rsidR="00436C99" w:rsidRDefault="00436C99">
      <w:pPr>
        <w:pStyle w:val="BodyText"/>
        <w:spacing w:before="205"/>
        <w:rPr>
          <w:b/>
          <w:sz w:val="20"/>
        </w:rPr>
      </w:pPr>
    </w:p>
    <w:p w14:paraId="4B4A483F" w14:textId="77777777" w:rsidR="00436C99" w:rsidRDefault="00000000">
      <w:pPr>
        <w:pStyle w:val="ListParagraph"/>
        <w:numPr>
          <w:ilvl w:val="0"/>
          <w:numId w:val="42"/>
        </w:numPr>
        <w:tabs>
          <w:tab w:val="left" w:pos="2520"/>
        </w:tabs>
        <w:spacing w:before="1"/>
        <w:ind w:right="1802"/>
        <w:jc w:val="both"/>
        <w:rPr>
          <w:b/>
          <w:sz w:val="24"/>
        </w:rPr>
      </w:pPr>
      <w:r>
        <w:rPr>
          <w:sz w:val="24"/>
        </w:rPr>
        <w:t xml:space="preserve">The Ministry of Gender, Children, and Social Protection has received budgetary allocations from the Government of Liberia (GOL) for the fiscal year 2026 and intends to apply part of it towards payments under the contract for the </w:t>
      </w:r>
      <w:r>
        <w:rPr>
          <w:b/>
          <w:sz w:val="24"/>
        </w:rPr>
        <w:t>Mini-Bus.</w:t>
      </w:r>
    </w:p>
    <w:p w14:paraId="7BC27711" w14:textId="77777777" w:rsidR="00436C99" w:rsidRDefault="00000000">
      <w:pPr>
        <w:pStyle w:val="ListParagraph"/>
        <w:numPr>
          <w:ilvl w:val="0"/>
          <w:numId w:val="42"/>
        </w:numPr>
        <w:tabs>
          <w:tab w:val="left" w:pos="2520"/>
        </w:tabs>
        <w:spacing w:before="158"/>
        <w:ind w:right="1799"/>
        <w:jc w:val="both"/>
        <w:rPr>
          <w:sz w:val="24"/>
        </w:rPr>
      </w:pPr>
      <w:r>
        <w:rPr>
          <w:b/>
          <w:sz w:val="24"/>
        </w:rPr>
        <w:t xml:space="preserve">The Ministry </w:t>
      </w:r>
      <w:r>
        <w:rPr>
          <w:sz w:val="24"/>
        </w:rPr>
        <w:t xml:space="preserve">will now invite sealed bids from eligible registered bidders for the supply of </w:t>
      </w:r>
      <w:r>
        <w:rPr>
          <w:b/>
          <w:sz w:val="24"/>
        </w:rPr>
        <w:t xml:space="preserve">Mini-Bus </w:t>
      </w:r>
      <w:r>
        <w:rPr>
          <w:sz w:val="24"/>
        </w:rPr>
        <w:t>for the FY-2026 on E- Procurement Portal.</w:t>
      </w:r>
    </w:p>
    <w:p w14:paraId="6E5ED3BD" w14:textId="77777777" w:rsidR="00436C99" w:rsidRDefault="00000000">
      <w:pPr>
        <w:pStyle w:val="ListParagraph"/>
        <w:numPr>
          <w:ilvl w:val="0"/>
          <w:numId w:val="42"/>
        </w:numPr>
        <w:tabs>
          <w:tab w:val="left" w:pos="2520"/>
        </w:tabs>
        <w:spacing w:before="161"/>
        <w:ind w:right="1795"/>
        <w:jc w:val="both"/>
        <w:rPr>
          <w:sz w:val="24"/>
        </w:rPr>
      </w:pPr>
      <w:r>
        <w:rPr>
          <w:b/>
          <w:sz w:val="24"/>
        </w:rPr>
        <w:t xml:space="preserve">Bidding </w:t>
      </w:r>
      <w:r>
        <w:rPr>
          <w:sz w:val="24"/>
        </w:rPr>
        <w:t xml:space="preserve">will be conducted through the National </w:t>
      </w:r>
      <w:proofErr w:type="spellStart"/>
      <w:r>
        <w:rPr>
          <w:sz w:val="24"/>
        </w:rPr>
        <w:t>Competitve</w:t>
      </w:r>
      <w:proofErr w:type="spellEnd"/>
      <w:r>
        <w:rPr>
          <w:sz w:val="24"/>
        </w:rPr>
        <w:t xml:space="preserve"> Bidding (NCB) procedure as enshrined in the Amended Public Procurement and Concessions Act </w:t>
      </w:r>
      <w:r>
        <w:rPr>
          <w:spacing w:val="-2"/>
          <w:sz w:val="24"/>
        </w:rPr>
        <w:t>(2010).</w:t>
      </w:r>
    </w:p>
    <w:p w14:paraId="46EDF092" w14:textId="77777777" w:rsidR="00436C99" w:rsidRDefault="00000000">
      <w:pPr>
        <w:pStyle w:val="ListParagraph"/>
        <w:numPr>
          <w:ilvl w:val="0"/>
          <w:numId w:val="42"/>
        </w:numPr>
        <w:tabs>
          <w:tab w:val="left" w:pos="2520"/>
        </w:tabs>
        <w:spacing w:before="161"/>
        <w:rPr>
          <w:sz w:val="24"/>
        </w:rPr>
      </w:pPr>
      <w:r>
        <w:rPr>
          <w:sz w:val="24"/>
        </w:rPr>
        <w:t>Specification</w:t>
      </w:r>
      <w:r>
        <w:rPr>
          <w:spacing w:val="-2"/>
          <w:sz w:val="24"/>
        </w:rPr>
        <w:t xml:space="preserve"> </w:t>
      </w:r>
      <w:r>
        <w:rPr>
          <w:sz w:val="24"/>
        </w:rPr>
        <w:t>and</w:t>
      </w:r>
      <w:r>
        <w:rPr>
          <w:spacing w:val="-2"/>
          <w:sz w:val="24"/>
        </w:rPr>
        <w:t xml:space="preserve"> </w:t>
      </w:r>
      <w:r>
        <w:rPr>
          <w:sz w:val="24"/>
        </w:rPr>
        <w:t>Quality</w:t>
      </w:r>
      <w:r>
        <w:rPr>
          <w:spacing w:val="-1"/>
          <w:sz w:val="24"/>
        </w:rPr>
        <w:t xml:space="preserve"> </w:t>
      </w:r>
      <w:r>
        <w:rPr>
          <w:spacing w:val="-2"/>
          <w:sz w:val="24"/>
        </w:rPr>
        <w:t>include:</w:t>
      </w:r>
    </w:p>
    <w:p w14:paraId="3132F512" w14:textId="77777777" w:rsidR="00436C99" w:rsidRDefault="00436C99">
      <w:pPr>
        <w:pStyle w:val="BodyText"/>
        <w:spacing w:before="85" w:after="1"/>
        <w:rPr>
          <w:sz w:val="20"/>
        </w:rPr>
      </w:pPr>
    </w:p>
    <w:tbl>
      <w:tblPr>
        <w:tblW w:w="0" w:type="auto"/>
        <w:tblInd w:w="6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16"/>
        <w:gridCol w:w="2292"/>
        <w:gridCol w:w="2820"/>
        <w:gridCol w:w="1519"/>
        <w:gridCol w:w="2933"/>
      </w:tblGrid>
      <w:tr w:rsidR="00436C99" w14:paraId="0E90BD19" w14:textId="77777777">
        <w:trPr>
          <w:trHeight w:val="710"/>
        </w:trPr>
        <w:tc>
          <w:tcPr>
            <w:tcW w:w="1116" w:type="dxa"/>
          </w:tcPr>
          <w:p w14:paraId="0AF079D3" w14:textId="77777777" w:rsidR="00436C99" w:rsidRDefault="00000000">
            <w:pPr>
              <w:pStyle w:val="TableParagraph"/>
              <w:spacing w:line="275" w:lineRule="exact"/>
              <w:ind w:left="107"/>
              <w:rPr>
                <w:b/>
                <w:sz w:val="24"/>
              </w:rPr>
            </w:pPr>
            <w:r>
              <w:rPr>
                <w:b/>
                <w:spacing w:val="-5"/>
                <w:sz w:val="24"/>
              </w:rPr>
              <w:t>No.</w:t>
            </w:r>
          </w:p>
        </w:tc>
        <w:tc>
          <w:tcPr>
            <w:tcW w:w="2292" w:type="dxa"/>
          </w:tcPr>
          <w:p w14:paraId="467E55AA" w14:textId="77777777" w:rsidR="00436C99" w:rsidRDefault="00000000">
            <w:pPr>
              <w:pStyle w:val="TableParagraph"/>
              <w:spacing w:line="275" w:lineRule="exact"/>
              <w:ind w:left="108"/>
              <w:rPr>
                <w:b/>
                <w:sz w:val="24"/>
              </w:rPr>
            </w:pPr>
            <w:r>
              <w:rPr>
                <w:b/>
                <w:spacing w:val="-2"/>
                <w:sz w:val="24"/>
              </w:rPr>
              <w:t>Items</w:t>
            </w:r>
          </w:p>
        </w:tc>
        <w:tc>
          <w:tcPr>
            <w:tcW w:w="2820" w:type="dxa"/>
          </w:tcPr>
          <w:p w14:paraId="77A93591" w14:textId="77777777" w:rsidR="00436C99" w:rsidRDefault="00000000">
            <w:pPr>
              <w:pStyle w:val="TableParagraph"/>
              <w:spacing w:line="275" w:lineRule="exact"/>
              <w:ind w:left="108"/>
              <w:rPr>
                <w:b/>
                <w:sz w:val="24"/>
              </w:rPr>
            </w:pPr>
            <w:r>
              <w:rPr>
                <w:b/>
                <w:spacing w:val="-2"/>
                <w:sz w:val="24"/>
              </w:rPr>
              <w:t>Description</w:t>
            </w:r>
          </w:p>
        </w:tc>
        <w:tc>
          <w:tcPr>
            <w:tcW w:w="1519" w:type="dxa"/>
          </w:tcPr>
          <w:p w14:paraId="31790193" w14:textId="77777777" w:rsidR="00436C99" w:rsidRDefault="00000000">
            <w:pPr>
              <w:pStyle w:val="TableParagraph"/>
              <w:spacing w:line="275" w:lineRule="exact"/>
              <w:ind w:left="109"/>
              <w:rPr>
                <w:b/>
                <w:sz w:val="24"/>
              </w:rPr>
            </w:pPr>
            <w:r>
              <w:rPr>
                <w:b/>
                <w:spacing w:val="-2"/>
                <w:sz w:val="24"/>
              </w:rPr>
              <w:t>Quantity</w:t>
            </w:r>
          </w:p>
        </w:tc>
        <w:tc>
          <w:tcPr>
            <w:tcW w:w="2933" w:type="dxa"/>
          </w:tcPr>
          <w:p w14:paraId="0A3E2EA9" w14:textId="77777777" w:rsidR="00436C99" w:rsidRDefault="00000000">
            <w:pPr>
              <w:pStyle w:val="TableParagraph"/>
              <w:spacing w:line="275" w:lineRule="exact"/>
              <w:ind w:left="109"/>
              <w:rPr>
                <w:b/>
                <w:sz w:val="24"/>
              </w:rPr>
            </w:pPr>
            <w:r>
              <w:rPr>
                <w:b/>
                <w:sz w:val="24"/>
              </w:rPr>
              <w:t>Delivery</w:t>
            </w:r>
            <w:r>
              <w:rPr>
                <w:b/>
                <w:spacing w:val="-6"/>
                <w:sz w:val="24"/>
              </w:rPr>
              <w:t xml:space="preserve"> </w:t>
            </w:r>
            <w:r>
              <w:rPr>
                <w:b/>
                <w:spacing w:val="-2"/>
                <w:sz w:val="24"/>
              </w:rPr>
              <w:t>Schedule</w:t>
            </w:r>
          </w:p>
        </w:tc>
      </w:tr>
      <w:tr w:rsidR="00436C99" w14:paraId="7683EA7C" w14:textId="77777777">
        <w:trPr>
          <w:trHeight w:val="873"/>
        </w:trPr>
        <w:tc>
          <w:tcPr>
            <w:tcW w:w="1116" w:type="dxa"/>
          </w:tcPr>
          <w:p w14:paraId="61B3284B" w14:textId="77777777" w:rsidR="00436C99" w:rsidRDefault="00000000">
            <w:pPr>
              <w:pStyle w:val="TableParagraph"/>
              <w:spacing w:line="275" w:lineRule="exact"/>
              <w:ind w:left="107"/>
              <w:rPr>
                <w:sz w:val="24"/>
              </w:rPr>
            </w:pPr>
            <w:r>
              <w:rPr>
                <w:spacing w:val="-5"/>
                <w:sz w:val="24"/>
              </w:rPr>
              <w:t>1.</w:t>
            </w:r>
          </w:p>
        </w:tc>
        <w:tc>
          <w:tcPr>
            <w:tcW w:w="2292" w:type="dxa"/>
          </w:tcPr>
          <w:p w14:paraId="311DB8A3" w14:textId="77777777" w:rsidR="00436C99" w:rsidRDefault="00000000">
            <w:pPr>
              <w:pStyle w:val="TableParagraph"/>
              <w:spacing w:line="275" w:lineRule="exact"/>
              <w:ind w:left="108"/>
              <w:rPr>
                <w:sz w:val="24"/>
              </w:rPr>
            </w:pPr>
            <w:proofErr w:type="gramStart"/>
            <w:r>
              <w:rPr>
                <w:sz w:val="24"/>
              </w:rPr>
              <w:t>Mini</w:t>
            </w:r>
            <w:r>
              <w:rPr>
                <w:spacing w:val="1"/>
                <w:sz w:val="24"/>
              </w:rPr>
              <w:t xml:space="preserve"> </w:t>
            </w:r>
            <w:r>
              <w:rPr>
                <w:spacing w:val="-5"/>
                <w:sz w:val="24"/>
              </w:rPr>
              <w:t>BUS</w:t>
            </w:r>
            <w:proofErr w:type="gramEnd"/>
          </w:p>
        </w:tc>
        <w:tc>
          <w:tcPr>
            <w:tcW w:w="2820" w:type="dxa"/>
          </w:tcPr>
          <w:p w14:paraId="5C411490" w14:textId="77777777" w:rsidR="00436C99" w:rsidRDefault="00000000">
            <w:pPr>
              <w:pStyle w:val="TableParagraph"/>
              <w:tabs>
                <w:tab w:val="left" w:pos="1329"/>
                <w:tab w:val="left" w:pos="2083"/>
              </w:tabs>
              <w:ind w:left="108" w:right="99"/>
              <w:rPr>
                <w:sz w:val="24"/>
              </w:rPr>
            </w:pPr>
            <w:r>
              <w:rPr>
                <w:spacing w:val="-2"/>
                <w:sz w:val="24"/>
              </w:rPr>
              <w:t>15-Seater</w:t>
            </w:r>
            <w:r>
              <w:rPr>
                <w:sz w:val="24"/>
              </w:rPr>
              <w:tab/>
            </w:r>
            <w:proofErr w:type="gramStart"/>
            <w:r>
              <w:rPr>
                <w:spacing w:val="-4"/>
                <w:sz w:val="24"/>
              </w:rPr>
              <w:t>Four</w:t>
            </w:r>
            <w:r>
              <w:rPr>
                <w:sz w:val="24"/>
              </w:rPr>
              <w:tab/>
            </w:r>
            <w:r>
              <w:rPr>
                <w:spacing w:val="-4"/>
                <w:sz w:val="24"/>
              </w:rPr>
              <w:t>Wheel</w:t>
            </w:r>
            <w:proofErr w:type="gramEnd"/>
            <w:r>
              <w:rPr>
                <w:spacing w:val="-4"/>
                <w:sz w:val="24"/>
              </w:rPr>
              <w:t xml:space="preserve"> </w:t>
            </w:r>
            <w:r>
              <w:rPr>
                <w:spacing w:val="-2"/>
                <w:sz w:val="24"/>
              </w:rPr>
              <w:t>Drive</w:t>
            </w:r>
          </w:p>
        </w:tc>
        <w:tc>
          <w:tcPr>
            <w:tcW w:w="1519" w:type="dxa"/>
          </w:tcPr>
          <w:p w14:paraId="47BEBFDD" w14:textId="77777777" w:rsidR="00436C99" w:rsidRDefault="00000000">
            <w:pPr>
              <w:pStyle w:val="TableParagraph"/>
              <w:spacing w:line="275" w:lineRule="exact"/>
              <w:ind w:left="109"/>
              <w:rPr>
                <w:sz w:val="24"/>
              </w:rPr>
            </w:pPr>
            <w:r>
              <w:rPr>
                <w:spacing w:val="-10"/>
                <w:sz w:val="24"/>
              </w:rPr>
              <w:t>1</w:t>
            </w:r>
          </w:p>
        </w:tc>
        <w:tc>
          <w:tcPr>
            <w:tcW w:w="2933" w:type="dxa"/>
          </w:tcPr>
          <w:p w14:paraId="7BD35C2B" w14:textId="77777777" w:rsidR="00436C99" w:rsidRDefault="00000000">
            <w:pPr>
              <w:pStyle w:val="TableParagraph"/>
              <w:spacing w:line="275" w:lineRule="exact"/>
              <w:ind w:left="109"/>
              <w:rPr>
                <w:sz w:val="24"/>
              </w:rPr>
            </w:pPr>
            <w:r>
              <w:rPr>
                <w:sz w:val="24"/>
              </w:rPr>
              <w:t>As</w:t>
            </w:r>
            <w:r>
              <w:rPr>
                <w:spacing w:val="-2"/>
                <w:sz w:val="24"/>
              </w:rPr>
              <w:t xml:space="preserve"> </w:t>
            </w:r>
            <w:r>
              <w:rPr>
                <w:sz w:val="24"/>
              </w:rPr>
              <w:t>per</w:t>
            </w:r>
            <w:r>
              <w:rPr>
                <w:spacing w:val="-2"/>
                <w:sz w:val="24"/>
              </w:rPr>
              <w:t xml:space="preserve"> </w:t>
            </w:r>
            <w:r>
              <w:rPr>
                <w:sz w:val="24"/>
              </w:rPr>
              <w:t>the</w:t>
            </w:r>
            <w:r>
              <w:rPr>
                <w:spacing w:val="-2"/>
                <w:sz w:val="24"/>
              </w:rPr>
              <w:t xml:space="preserve"> Contract</w:t>
            </w:r>
          </w:p>
        </w:tc>
      </w:tr>
    </w:tbl>
    <w:p w14:paraId="3DC78378" w14:textId="77777777" w:rsidR="00436C99" w:rsidRDefault="00436C99">
      <w:pPr>
        <w:pStyle w:val="BodyText"/>
        <w:spacing w:before="157"/>
      </w:pPr>
    </w:p>
    <w:p w14:paraId="2A0B6624" w14:textId="77777777" w:rsidR="00436C99" w:rsidRDefault="00000000">
      <w:pPr>
        <w:pStyle w:val="BodyText"/>
        <w:ind w:left="1800"/>
      </w:pPr>
      <w:r>
        <w:t>Qualification’s</w:t>
      </w:r>
      <w:r>
        <w:rPr>
          <w:spacing w:val="-6"/>
        </w:rPr>
        <w:t xml:space="preserve"> </w:t>
      </w:r>
      <w:r>
        <w:t>requirements</w:t>
      </w:r>
      <w:r>
        <w:rPr>
          <w:spacing w:val="-4"/>
        </w:rPr>
        <w:t xml:space="preserve"> </w:t>
      </w:r>
      <w:r>
        <w:t>include</w:t>
      </w:r>
      <w:r>
        <w:rPr>
          <w:spacing w:val="-4"/>
        </w:rPr>
        <w:t xml:space="preserve"> </w:t>
      </w:r>
      <w:r>
        <w:t>the</w:t>
      </w:r>
      <w:r>
        <w:rPr>
          <w:spacing w:val="-3"/>
        </w:rPr>
        <w:t xml:space="preserve"> </w:t>
      </w:r>
      <w:proofErr w:type="gramStart"/>
      <w:r>
        <w:rPr>
          <w:spacing w:val="-2"/>
        </w:rPr>
        <w:t>follow</w:t>
      </w:r>
      <w:proofErr w:type="gramEnd"/>
      <w:r>
        <w:rPr>
          <w:spacing w:val="-2"/>
        </w:rPr>
        <w:t>:</w:t>
      </w:r>
    </w:p>
    <w:p w14:paraId="125A3ADD" w14:textId="77777777" w:rsidR="00436C99" w:rsidRDefault="00000000">
      <w:pPr>
        <w:pStyle w:val="ListParagraph"/>
        <w:numPr>
          <w:ilvl w:val="1"/>
          <w:numId w:val="42"/>
        </w:numPr>
        <w:tabs>
          <w:tab w:val="left" w:pos="3239"/>
        </w:tabs>
        <w:spacing w:before="56"/>
        <w:ind w:left="3239" w:hanging="359"/>
        <w:rPr>
          <w:sz w:val="24"/>
        </w:rPr>
      </w:pPr>
      <w:r>
        <w:rPr>
          <w:sz w:val="24"/>
        </w:rPr>
        <w:t>CURRENT</w:t>
      </w:r>
      <w:r>
        <w:rPr>
          <w:spacing w:val="-6"/>
          <w:sz w:val="24"/>
        </w:rPr>
        <w:t xml:space="preserve"> </w:t>
      </w:r>
      <w:r>
        <w:rPr>
          <w:sz w:val="24"/>
        </w:rPr>
        <w:t>BUSINESS</w:t>
      </w:r>
      <w:r>
        <w:rPr>
          <w:spacing w:val="-6"/>
          <w:sz w:val="24"/>
        </w:rPr>
        <w:t xml:space="preserve"> </w:t>
      </w:r>
      <w:r>
        <w:rPr>
          <w:sz w:val="24"/>
        </w:rPr>
        <w:t>REGISTRATION</w:t>
      </w:r>
      <w:r>
        <w:rPr>
          <w:spacing w:val="-6"/>
          <w:sz w:val="24"/>
        </w:rPr>
        <w:t xml:space="preserve"> </w:t>
      </w:r>
      <w:r>
        <w:rPr>
          <w:spacing w:val="-2"/>
          <w:sz w:val="24"/>
        </w:rPr>
        <w:t>CERTIFICATE</w:t>
      </w:r>
    </w:p>
    <w:p w14:paraId="2A90E436" w14:textId="77777777" w:rsidR="00436C99" w:rsidRDefault="00000000">
      <w:pPr>
        <w:pStyle w:val="ListParagraph"/>
        <w:numPr>
          <w:ilvl w:val="1"/>
          <w:numId w:val="42"/>
        </w:numPr>
        <w:tabs>
          <w:tab w:val="left" w:pos="3239"/>
        </w:tabs>
        <w:spacing w:before="55"/>
        <w:ind w:left="3239" w:hanging="359"/>
        <w:rPr>
          <w:sz w:val="24"/>
        </w:rPr>
      </w:pPr>
      <w:r>
        <w:rPr>
          <w:sz w:val="24"/>
        </w:rPr>
        <w:t>CURRENT</w:t>
      </w:r>
      <w:r>
        <w:rPr>
          <w:spacing w:val="-3"/>
          <w:sz w:val="24"/>
        </w:rPr>
        <w:t xml:space="preserve"> </w:t>
      </w:r>
      <w:r>
        <w:rPr>
          <w:sz w:val="24"/>
        </w:rPr>
        <w:t>TAX</w:t>
      </w:r>
      <w:r>
        <w:rPr>
          <w:spacing w:val="-2"/>
          <w:sz w:val="24"/>
        </w:rPr>
        <w:t xml:space="preserve"> CLEARANCE</w:t>
      </w:r>
    </w:p>
    <w:p w14:paraId="138FC0BD" w14:textId="77777777" w:rsidR="00436C99" w:rsidRDefault="00000000">
      <w:pPr>
        <w:pStyle w:val="ListParagraph"/>
        <w:numPr>
          <w:ilvl w:val="1"/>
          <w:numId w:val="42"/>
        </w:numPr>
        <w:tabs>
          <w:tab w:val="left" w:pos="3240"/>
        </w:tabs>
        <w:spacing w:before="55" w:line="288" w:lineRule="auto"/>
        <w:ind w:right="1799"/>
        <w:rPr>
          <w:sz w:val="24"/>
        </w:rPr>
      </w:pPr>
      <w:r>
        <w:rPr>
          <w:sz w:val="24"/>
        </w:rPr>
        <w:t>PAST</w:t>
      </w:r>
      <w:r>
        <w:rPr>
          <w:spacing w:val="80"/>
          <w:sz w:val="24"/>
        </w:rPr>
        <w:t xml:space="preserve"> </w:t>
      </w:r>
      <w:r>
        <w:rPr>
          <w:sz w:val="24"/>
        </w:rPr>
        <w:t>PERFORMANCE</w:t>
      </w:r>
      <w:r>
        <w:rPr>
          <w:spacing w:val="80"/>
          <w:sz w:val="24"/>
        </w:rPr>
        <w:t xml:space="preserve"> </w:t>
      </w:r>
      <w:r>
        <w:rPr>
          <w:sz w:val="24"/>
        </w:rPr>
        <w:t>HISTORY</w:t>
      </w:r>
      <w:r>
        <w:rPr>
          <w:spacing w:val="80"/>
          <w:sz w:val="24"/>
        </w:rPr>
        <w:t xml:space="preserve"> </w:t>
      </w:r>
      <w:r>
        <w:rPr>
          <w:sz w:val="24"/>
        </w:rPr>
        <w:t>WITH</w:t>
      </w:r>
      <w:r>
        <w:rPr>
          <w:spacing w:val="80"/>
          <w:sz w:val="24"/>
        </w:rPr>
        <w:t xml:space="preserve"> </w:t>
      </w:r>
      <w:r>
        <w:rPr>
          <w:sz w:val="24"/>
        </w:rPr>
        <w:t>AT</w:t>
      </w:r>
      <w:r>
        <w:rPr>
          <w:spacing w:val="80"/>
          <w:sz w:val="24"/>
        </w:rPr>
        <w:t xml:space="preserve"> </w:t>
      </w:r>
      <w:r>
        <w:rPr>
          <w:sz w:val="24"/>
        </w:rPr>
        <w:t>LEAST</w:t>
      </w:r>
      <w:r>
        <w:rPr>
          <w:spacing w:val="80"/>
          <w:sz w:val="24"/>
        </w:rPr>
        <w:t xml:space="preserve"> </w:t>
      </w:r>
      <w:r>
        <w:rPr>
          <w:sz w:val="24"/>
        </w:rPr>
        <w:t>THREE</w:t>
      </w:r>
      <w:r>
        <w:rPr>
          <w:spacing w:val="80"/>
          <w:sz w:val="24"/>
        </w:rPr>
        <w:t xml:space="preserve"> </w:t>
      </w:r>
      <w:r>
        <w:rPr>
          <w:sz w:val="24"/>
        </w:rPr>
        <w:t xml:space="preserve">(3) </w:t>
      </w:r>
      <w:r>
        <w:rPr>
          <w:spacing w:val="-2"/>
          <w:sz w:val="24"/>
        </w:rPr>
        <w:t>REFERENCES</w:t>
      </w:r>
    </w:p>
    <w:p w14:paraId="0CE1D354" w14:textId="77777777" w:rsidR="00436C99" w:rsidRDefault="00000000">
      <w:pPr>
        <w:pStyle w:val="ListParagraph"/>
        <w:numPr>
          <w:ilvl w:val="1"/>
          <w:numId w:val="42"/>
        </w:numPr>
        <w:tabs>
          <w:tab w:val="left" w:pos="3240"/>
        </w:tabs>
        <w:spacing w:line="288" w:lineRule="auto"/>
        <w:ind w:right="1800"/>
        <w:rPr>
          <w:sz w:val="24"/>
        </w:rPr>
      </w:pPr>
      <w:r>
        <w:rPr>
          <w:sz w:val="24"/>
        </w:rPr>
        <w:t>AUDITED</w:t>
      </w:r>
      <w:r>
        <w:rPr>
          <w:spacing w:val="40"/>
          <w:sz w:val="24"/>
        </w:rPr>
        <w:t xml:space="preserve"> </w:t>
      </w:r>
      <w:r>
        <w:rPr>
          <w:sz w:val="24"/>
        </w:rPr>
        <w:t>FINANCIAL</w:t>
      </w:r>
      <w:r>
        <w:rPr>
          <w:spacing w:val="40"/>
          <w:sz w:val="24"/>
        </w:rPr>
        <w:t xml:space="preserve"> </w:t>
      </w:r>
      <w:r>
        <w:rPr>
          <w:sz w:val="24"/>
        </w:rPr>
        <w:t>STATEMENT</w:t>
      </w:r>
      <w:r>
        <w:rPr>
          <w:spacing w:val="40"/>
          <w:sz w:val="24"/>
        </w:rPr>
        <w:t xml:space="preserve"> </w:t>
      </w:r>
      <w:r>
        <w:rPr>
          <w:sz w:val="24"/>
        </w:rPr>
        <w:t>FOR</w:t>
      </w:r>
      <w:r>
        <w:rPr>
          <w:spacing w:val="40"/>
          <w:sz w:val="24"/>
        </w:rPr>
        <w:t xml:space="preserve"> </w:t>
      </w:r>
      <w:r>
        <w:rPr>
          <w:sz w:val="24"/>
        </w:rPr>
        <w:t>ATLEAST</w:t>
      </w:r>
      <w:r>
        <w:rPr>
          <w:spacing w:val="40"/>
          <w:sz w:val="24"/>
        </w:rPr>
        <w:t xml:space="preserve"> </w:t>
      </w:r>
      <w:r>
        <w:rPr>
          <w:sz w:val="24"/>
        </w:rPr>
        <w:t>ONE</w:t>
      </w:r>
      <w:r>
        <w:rPr>
          <w:spacing w:val="40"/>
          <w:sz w:val="24"/>
        </w:rPr>
        <w:t xml:space="preserve"> </w:t>
      </w:r>
      <w:r>
        <w:rPr>
          <w:sz w:val="24"/>
        </w:rPr>
        <w:t>(1)</w:t>
      </w:r>
      <w:r>
        <w:rPr>
          <w:spacing w:val="40"/>
          <w:sz w:val="24"/>
        </w:rPr>
        <w:t xml:space="preserve"> </w:t>
      </w:r>
      <w:r>
        <w:rPr>
          <w:sz w:val="24"/>
        </w:rPr>
        <w:t>OF THE LAST TWO YEARS.</w:t>
      </w:r>
    </w:p>
    <w:p w14:paraId="4E74E7A0" w14:textId="77777777" w:rsidR="00436C99" w:rsidRDefault="00000000">
      <w:pPr>
        <w:pStyle w:val="ListParagraph"/>
        <w:numPr>
          <w:ilvl w:val="1"/>
          <w:numId w:val="42"/>
        </w:numPr>
        <w:tabs>
          <w:tab w:val="left" w:pos="3239"/>
        </w:tabs>
        <w:ind w:left="3239" w:hanging="359"/>
        <w:rPr>
          <w:sz w:val="24"/>
        </w:rPr>
      </w:pPr>
      <w:r>
        <w:rPr>
          <w:sz w:val="24"/>
        </w:rPr>
        <w:t>BID</w:t>
      </w:r>
      <w:r>
        <w:rPr>
          <w:spacing w:val="-5"/>
          <w:sz w:val="24"/>
        </w:rPr>
        <w:t xml:space="preserve"> </w:t>
      </w:r>
      <w:r>
        <w:rPr>
          <w:spacing w:val="-2"/>
          <w:sz w:val="24"/>
        </w:rPr>
        <w:t>SECURITY</w:t>
      </w:r>
    </w:p>
    <w:p w14:paraId="75E6C21C" w14:textId="77777777" w:rsidR="00436C99" w:rsidRDefault="00000000">
      <w:pPr>
        <w:pStyle w:val="ListParagraph"/>
        <w:numPr>
          <w:ilvl w:val="1"/>
          <w:numId w:val="42"/>
        </w:numPr>
        <w:tabs>
          <w:tab w:val="left" w:pos="3239"/>
        </w:tabs>
        <w:spacing w:before="55"/>
        <w:ind w:left="3239" w:hanging="359"/>
        <w:rPr>
          <w:sz w:val="24"/>
        </w:rPr>
      </w:pPr>
      <w:r>
        <w:rPr>
          <w:sz w:val="24"/>
        </w:rPr>
        <w:t>AVAILABILITY</w:t>
      </w:r>
      <w:r>
        <w:rPr>
          <w:spacing w:val="-3"/>
          <w:sz w:val="24"/>
        </w:rPr>
        <w:t xml:space="preserve"> </w:t>
      </w:r>
      <w:r>
        <w:rPr>
          <w:sz w:val="24"/>
        </w:rPr>
        <w:t>OF</w:t>
      </w:r>
      <w:r>
        <w:rPr>
          <w:spacing w:val="-4"/>
          <w:sz w:val="24"/>
        </w:rPr>
        <w:t xml:space="preserve"> </w:t>
      </w:r>
      <w:r>
        <w:rPr>
          <w:sz w:val="24"/>
        </w:rPr>
        <w:t>SUPPLY</w:t>
      </w:r>
      <w:r>
        <w:rPr>
          <w:spacing w:val="-3"/>
          <w:sz w:val="24"/>
        </w:rPr>
        <w:t xml:space="preserve"> </w:t>
      </w:r>
      <w:r>
        <w:rPr>
          <w:sz w:val="24"/>
        </w:rPr>
        <w:t>AT</w:t>
      </w:r>
      <w:r>
        <w:rPr>
          <w:spacing w:val="-3"/>
          <w:sz w:val="24"/>
        </w:rPr>
        <w:t xml:space="preserve"> </w:t>
      </w:r>
      <w:r>
        <w:rPr>
          <w:sz w:val="24"/>
        </w:rPr>
        <w:t>ALL</w:t>
      </w:r>
      <w:r>
        <w:rPr>
          <w:spacing w:val="-1"/>
          <w:sz w:val="24"/>
        </w:rPr>
        <w:t xml:space="preserve"> </w:t>
      </w:r>
      <w:r>
        <w:rPr>
          <w:spacing w:val="-2"/>
          <w:sz w:val="24"/>
        </w:rPr>
        <w:t>TIMES.</w:t>
      </w:r>
    </w:p>
    <w:p w14:paraId="30B195F9" w14:textId="77777777" w:rsidR="00436C99" w:rsidRDefault="00000000">
      <w:pPr>
        <w:pStyle w:val="ListParagraph"/>
        <w:numPr>
          <w:ilvl w:val="1"/>
          <w:numId w:val="42"/>
        </w:numPr>
        <w:tabs>
          <w:tab w:val="left" w:pos="3240"/>
        </w:tabs>
        <w:spacing w:before="56" w:line="288" w:lineRule="auto"/>
        <w:ind w:right="1796"/>
        <w:rPr>
          <w:sz w:val="24"/>
        </w:rPr>
      </w:pPr>
      <w:r>
        <w:rPr>
          <w:sz w:val="24"/>
        </w:rPr>
        <w:t>CAPACITY</w:t>
      </w:r>
      <w:r>
        <w:rPr>
          <w:spacing w:val="31"/>
          <w:sz w:val="24"/>
        </w:rPr>
        <w:t xml:space="preserve"> </w:t>
      </w:r>
      <w:r>
        <w:rPr>
          <w:sz w:val="24"/>
        </w:rPr>
        <w:t>TO</w:t>
      </w:r>
      <w:r>
        <w:rPr>
          <w:spacing w:val="31"/>
          <w:sz w:val="24"/>
        </w:rPr>
        <w:t xml:space="preserve"> </w:t>
      </w:r>
      <w:r>
        <w:rPr>
          <w:sz w:val="24"/>
        </w:rPr>
        <w:t>DO</w:t>
      </w:r>
      <w:r>
        <w:rPr>
          <w:spacing w:val="32"/>
          <w:sz w:val="24"/>
        </w:rPr>
        <w:t xml:space="preserve"> </w:t>
      </w:r>
      <w:r>
        <w:rPr>
          <w:sz w:val="24"/>
        </w:rPr>
        <w:t>AT</w:t>
      </w:r>
      <w:r>
        <w:rPr>
          <w:spacing w:val="31"/>
          <w:sz w:val="24"/>
        </w:rPr>
        <w:t xml:space="preserve"> </w:t>
      </w:r>
      <w:r>
        <w:rPr>
          <w:sz w:val="24"/>
        </w:rPr>
        <w:t>LEAST</w:t>
      </w:r>
      <w:r>
        <w:rPr>
          <w:spacing w:val="31"/>
          <w:sz w:val="24"/>
        </w:rPr>
        <w:t xml:space="preserve"> </w:t>
      </w:r>
      <w:r>
        <w:rPr>
          <w:sz w:val="24"/>
        </w:rPr>
        <w:t>(30)</w:t>
      </w:r>
      <w:r>
        <w:rPr>
          <w:spacing w:val="32"/>
          <w:sz w:val="24"/>
        </w:rPr>
        <w:t xml:space="preserve"> </w:t>
      </w:r>
      <w:r>
        <w:rPr>
          <w:sz w:val="24"/>
        </w:rPr>
        <w:t>THIRTY</w:t>
      </w:r>
      <w:r>
        <w:rPr>
          <w:spacing w:val="31"/>
          <w:sz w:val="24"/>
        </w:rPr>
        <w:t xml:space="preserve"> </w:t>
      </w:r>
      <w:r>
        <w:rPr>
          <w:sz w:val="24"/>
        </w:rPr>
        <w:t>DAYS</w:t>
      </w:r>
      <w:r>
        <w:rPr>
          <w:spacing w:val="32"/>
          <w:sz w:val="24"/>
        </w:rPr>
        <w:t xml:space="preserve"> </w:t>
      </w:r>
      <w:r>
        <w:rPr>
          <w:sz w:val="24"/>
        </w:rPr>
        <w:t>PRE-FINANCE OF SUPPLY.</w:t>
      </w:r>
    </w:p>
    <w:p w14:paraId="27D33738" w14:textId="77777777" w:rsidR="00436C99" w:rsidRDefault="00000000">
      <w:pPr>
        <w:pStyle w:val="ListParagraph"/>
        <w:numPr>
          <w:ilvl w:val="1"/>
          <w:numId w:val="42"/>
        </w:numPr>
        <w:tabs>
          <w:tab w:val="left" w:pos="3239"/>
        </w:tabs>
        <w:ind w:left="3239" w:hanging="359"/>
        <w:rPr>
          <w:sz w:val="24"/>
        </w:rPr>
      </w:pPr>
      <w:r>
        <w:rPr>
          <w:sz w:val="24"/>
        </w:rPr>
        <w:t>A</w:t>
      </w:r>
      <w:r>
        <w:rPr>
          <w:spacing w:val="-3"/>
          <w:sz w:val="24"/>
        </w:rPr>
        <w:t xml:space="preserve"> </w:t>
      </w:r>
      <w:r>
        <w:rPr>
          <w:sz w:val="24"/>
        </w:rPr>
        <w:t>PROOF</w:t>
      </w:r>
      <w:r>
        <w:rPr>
          <w:spacing w:val="-4"/>
          <w:sz w:val="24"/>
        </w:rPr>
        <w:t xml:space="preserve"> </w:t>
      </w:r>
      <w:r>
        <w:rPr>
          <w:sz w:val="24"/>
        </w:rPr>
        <w:t>OF</w:t>
      </w:r>
      <w:r>
        <w:rPr>
          <w:spacing w:val="-2"/>
          <w:sz w:val="24"/>
        </w:rPr>
        <w:t xml:space="preserve"> </w:t>
      </w:r>
      <w:r>
        <w:rPr>
          <w:sz w:val="24"/>
        </w:rPr>
        <w:t>AUTHORIZED</w:t>
      </w:r>
      <w:r>
        <w:rPr>
          <w:spacing w:val="-3"/>
          <w:sz w:val="24"/>
        </w:rPr>
        <w:t xml:space="preserve"> </w:t>
      </w:r>
      <w:r>
        <w:rPr>
          <w:spacing w:val="-2"/>
          <w:sz w:val="24"/>
        </w:rPr>
        <w:t>DEALERSHIP</w:t>
      </w:r>
    </w:p>
    <w:p w14:paraId="6CFA16F0" w14:textId="77777777" w:rsidR="00436C99" w:rsidRDefault="00436C99">
      <w:pPr>
        <w:pStyle w:val="BodyText"/>
      </w:pPr>
    </w:p>
    <w:p w14:paraId="514EECD9" w14:textId="77777777" w:rsidR="00436C99" w:rsidRDefault="00000000">
      <w:pPr>
        <w:pStyle w:val="ListParagraph"/>
        <w:numPr>
          <w:ilvl w:val="0"/>
          <w:numId w:val="41"/>
        </w:numPr>
        <w:tabs>
          <w:tab w:val="left" w:pos="2940"/>
        </w:tabs>
        <w:ind w:right="1795"/>
        <w:jc w:val="both"/>
        <w:rPr>
          <w:sz w:val="24"/>
        </w:rPr>
      </w:pPr>
      <w:r>
        <w:rPr>
          <w:sz w:val="24"/>
        </w:rPr>
        <w:t>The bidding process will</w:t>
      </w:r>
      <w:r>
        <w:rPr>
          <w:spacing w:val="30"/>
          <w:sz w:val="24"/>
        </w:rPr>
        <w:t xml:space="preserve"> </w:t>
      </w:r>
      <w:r>
        <w:rPr>
          <w:sz w:val="24"/>
        </w:rPr>
        <w:t xml:space="preserve">be </w:t>
      </w:r>
      <w:proofErr w:type="gramStart"/>
      <w:r>
        <w:rPr>
          <w:sz w:val="24"/>
        </w:rPr>
        <w:t>issue</w:t>
      </w:r>
      <w:proofErr w:type="gramEnd"/>
      <w:r>
        <w:rPr>
          <w:sz w:val="24"/>
        </w:rPr>
        <w:t xml:space="preserve"> from</w:t>
      </w:r>
      <w:r>
        <w:rPr>
          <w:spacing w:val="32"/>
          <w:sz w:val="24"/>
        </w:rPr>
        <w:t xml:space="preserve"> </w:t>
      </w:r>
      <w:r>
        <w:rPr>
          <w:sz w:val="24"/>
        </w:rPr>
        <w:t xml:space="preserve">Tuesday, August 25, </w:t>
      </w:r>
      <w:proofErr w:type="gramStart"/>
      <w:r>
        <w:rPr>
          <w:sz w:val="24"/>
        </w:rPr>
        <w:t>2026</w:t>
      </w:r>
      <w:proofErr w:type="gramEnd"/>
      <w:r>
        <w:rPr>
          <w:sz w:val="24"/>
        </w:rPr>
        <w:t xml:space="preserve"> from 9-4pm daily and closing date will be Friday September 22, </w:t>
      </w:r>
      <w:proofErr w:type="gramStart"/>
      <w:r>
        <w:rPr>
          <w:sz w:val="24"/>
        </w:rPr>
        <w:t>2026</w:t>
      </w:r>
      <w:proofErr w:type="gramEnd"/>
      <w:r>
        <w:rPr>
          <w:sz w:val="24"/>
        </w:rPr>
        <w:t xml:space="preserve"> at 1:30 pm. The bid will be open shortly after the deadline which </w:t>
      </w:r>
      <w:proofErr w:type="gramStart"/>
      <w:r>
        <w:rPr>
          <w:sz w:val="24"/>
        </w:rPr>
        <w:t>will commence</w:t>
      </w:r>
      <w:proofErr w:type="gramEnd"/>
      <w:r>
        <w:rPr>
          <w:sz w:val="24"/>
        </w:rPr>
        <w:t xml:space="preserve"> at 2:00pm on the E- Procurement Plat Form in the presence of all bidders who choose to attend the </w:t>
      </w:r>
      <w:proofErr w:type="gramStart"/>
      <w:r>
        <w:rPr>
          <w:sz w:val="24"/>
        </w:rPr>
        <w:t>bid opening</w:t>
      </w:r>
      <w:proofErr w:type="gramEnd"/>
      <w:r>
        <w:rPr>
          <w:sz w:val="24"/>
        </w:rPr>
        <w:t xml:space="preserve"> </w:t>
      </w:r>
      <w:proofErr w:type="gramStart"/>
      <w:r>
        <w:rPr>
          <w:sz w:val="24"/>
        </w:rPr>
        <w:t>on Line</w:t>
      </w:r>
      <w:proofErr w:type="gramEnd"/>
      <w:r>
        <w:rPr>
          <w:sz w:val="24"/>
        </w:rPr>
        <w:t>.</w:t>
      </w:r>
    </w:p>
    <w:p w14:paraId="5BE11DD1" w14:textId="77777777" w:rsidR="00436C99" w:rsidRDefault="00436C99">
      <w:pPr>
        <w:pStyle w:val="ListParagraph"/>
        <w:jc w:val="both"/>
        <w:rPr>
          <w:sz w:val="24"/>
        </w:rPr>
        <w:sectPr w:rsidR="00436C99">
          <w:pgSz w:w="12240" w:h="15840"/>
          <w:pgMar w:top="1340" w:right="0" w:bottom="280" w:left="0" w:header="489" w:footer="0" w:gutter="0"/>
          <w:cols w:space="720"/>
        </w:sectPr>
      </w:pPr>
    </w:p>
    <w:p w14:paraId="6641C4B9" w14:textId="77777777" w:rsidR="00436C99" w:rsidRDefault="00436C99">
      <w:pPr>
        <w:pStyle w:val="BodyText"/>
        <w:rPr>
          <w:sz w:val="22"/>
        </w:rPr>
      </w:pPr>
    </w:p>
    <w:p w14:paraId="0424D955" w14:textId="77777777" w:rsidR="00436C99" w:rsidRDefault="00436C99">
      <w:pPr>
        <w:pStyle w:val="BodyText"/>
        <w:spacing w:before="12"/>
        <w:rPr>
          <w:sz w:val="22"/>
        </w:rPr>
      </w:pPr>
    </w:p>
    <w:p w14:paraId="14B2497B" w14:textId="77777777" w:rsidR="00436C99" w:rsidRDefault="00000000">
      <w:pPr>
        <w:spacing w:line="252" w:lineRule="exact"/>
        <w:ind w:left="2076"/>
        <w:rPr>
          <w:b/>
        </w:rPr>
      </w:pPr>
      <w:bookmarkStart w:id="0" w:name="_bookmark0"/>
      <w:bookmarkEnd w:id="0"/>
      <w:r>
        <w:rPr>
          <w:b/>
        </w:rPr>
        <w:t>ATTENTION:</w:t>
      </w:r>
      <w:r>
        <w:rPr>
          <w:b/>
          <w:spacing w:val="-6"/>
        </w:rPr>
        <w:t xml:space="preserve"> </w:t>
      </w:r>
      <w:r>
        <w:rPr>
          <w:b/>
        </w:rPr>
        <w:t>E-</w:t>
      </w:r>
      <w:r>
        <w:rPr>
          <w:b/>
          <w:spacing w:val="-4"/>
        </w:rPr>
        <w:t xml:space="preserve"> </w:t>
      </w:r>
      <w:r>
        <w:rPr>
          <w:b/>
        </w:rPr>
        <w:t>Procurement</w:t>
      </w:r>
      <w:r>
        <w:rPr>
          <w:b/>
          <w:spacing w:val="-5"/>
        </w:rPr>
        <w:t xml:space="preserve"> </w:t>
      </w:r>
      <w:r>
        <w:rPr>
          <w:b/>
          <w:spacing w:val="-2"/>
        </w:rPr>
        <w:t>Portal</w:t>
      </w:r>
    </w:p>
    <w:p w14:paraId="16B99E9F" w14:textId="77777777" w:rsidR="00436C99" w:rsidRDefault="00000000">
      <w:pPr>
        <w:spacing w:line="252" w:lineRule="exact"/>
        <w:ind w:left="3233"/>
        <w:rPr>
          <w:b/>
        </w:rPr>
      </w:pPr>
      <w:r>
        <w:rPr>
          <w:b/>
        </w:rPr>
        <w:t>PPCC</w:t>
      </w:r>
      <w:r>
        <w:rPr>
          <w:b/>
          <w:spacing w:val="-6"/>
        </w:rPr>
        <w:t xml:space="preserve"> </w:t>
      </w:r>
      <w:r>
        <w:rPr>
          <w:b/>
        </w:rPr>
        <w:t>online</w:t>
      </w:r>
      <w:r>
        <w:rPr>
          <w:b/>
          <w:spacing w:val="-5"/>
        </w:rPr>
        <w:t xml:space="preserve"> </w:t>
      </w:r>
      <w:r>
        <w:rPr>
          <w:b/>
          <w:spacing w:val="-2"/>
        </w:rPr>
        <w:t>platform</w:t>
      </w:r>
    </w:p>
    <w:p w14:paraId="6A06F04F" w14:textId="77777777" w:rsidR="00436C99" w:rsidRDefault="00000000">
      <w:pPr>
        <w:ind w:left="2040" w:right="6522" w:firstLine="1080"/>
        <w:rPr>
          <w:b/>
          <w:sz w:val="24"/>
        </w:rPr>
      </w:pPr>
      <w:r>
        <w:rPr>
          <w:b/>
          <w:sz w:val="24"/>
        </w:rPr>
        <w:t>Monrovia, Liberia Contacts:</w:t>
      </w:r>
      <w:r>
        <w:rPr>
          <w:b/>
          <w:spacing w:val="-15"/>
          <w:sz w:val="24"/>
        </w:rPr>
        <w:t xml:space="preserve"> </w:t>
      </w:r>
      <w:r>
        <w:rPr>
          <w:b/>
          <w:sz w:val="24"/>
        </w:rPr>
        <w:t>231-775036194/886-88740</w:t>
      </w:r>
    </w:p>
    <w:p w14:paraId="273DE988" w14:textId="77777777" w:rsidR="00436C99" w:rsidRDefault="00000000">
      <w:pPr>
        <w:ind w:left="2100"/>
        <w:rPr>
          <w:b/>
          <w:sz w:val="24"/>
        </w:rPr>
      </w:pPr>
      <w:r>
        <w:rPr>
          <w:b/>
          <w:sz w:val="24"/>
        </w:rPr>
        <w:t>Emails:</w:t>
      </w:r>
      <w:r>
        <w:rPr>
          <w:b/>
          <w:spacing w:val="-2"/>
          <w:sz w:val="24"/>
        </w:rPr>
        <w:t xml:space="preserve"> </w:t>
      </w:r>
      <w:hyperlink r:id="rId9">
        <w:r>
          <w:rPr>
            <w:b/>
            <w:color w:val="0000FF"/>
            <w:spacing w:val="-2"/>
            <w:sz w:val="24"/>
            <w:u w:val="single" w:color="0000FF"/>
          </w:rPr>
          <w:t>mkiadii@mgcsp.gov.lr</w:t>
        </w:r>
      </w:hyperlink>
    </w:p>
    <w:p w14:paraId="0D34D04A" w14:textId="77777777" w:rsidR="00436C99" w:rsidRDefault="00436C99">
      <w:pPr>
        <w:pStyle w:val="BodyText"/>
        <w:rPr>
          <w:b/>
        </w:rPr>
      </w:pPr>
    </w:p>
    <w:p w14:paraId="3E275E1B" w14:textId="77777777" w:rsidR="00436C99" w:rsidRDefault="00436C99">
      <w:pPr>
        <w:pStyle w:val="BodyText"/>
        <w:rPr>
          <w:b/>
        </w:rPr>
      </w:pPr>
    </w:p>
    <w:p w14:paraId="075206A2" w14:textId="77777777" w:rsidR="00436C99" w:rsidRDefault="00436C99">
      <w:pPr>
        <w:pStyle w:val="BodyText"/>
        <w:rPr>
          <w:b/>
        </w:rPr>
      </w:pPr>
    </w:p>
    <w:p w14:paraId="70D519A4" w14:textId="77777777" w:rsidR="00436C99" w:rsidRDefault="00436C99">
      <w:pPr>
        <w:pStyle w:val="BodyText"/>
        <w:rPr>
          <w:b/>
        </w:rPr>
      </w:pPr>
    </w:p>
    <w:p w14:paraId="3A458989" w14:textId="77777777" w:rsidR="00436C99" w:rsidRDefault="00436C99">
      <w:pPr>
        <w:pStyle w:val="BodyText"/>
        <w:rPr>
          <w:b/>
        </w:rPr>
      </w:pPr>
    </w:p>
    <w:p w14:paraId="18BA2869" w14:textId="77777777" w:rsidR="00436C99" w:rsidRDefault="00000000">
      <w:pPr>
        <w:pStyle w:val="BodyText"/>
        <w:tabs>
          <w:tab w:val="left" w:pos="5049"/>
        </w:tabs>
        <w:ind w:left="2760" w:right="7188" w:hanging="960"/>
      </w:pPr>
      <w:r>
        <w:t xml:space="preserve">Signed: </w:t>
      </w:r>
      <w:r>
        <w:rPr>
          <w:u w:val="single"/>
        </w:rPr>
        <w:tab/>
      </w:r>
      <w:r>
        <w:rPr>
          <w:u w:val="single"/>
        </w:rPr>
        <w:tab/>
      </w:r>
      <w:r>
        <w:t xml:space="preserve"> Massa L. Kiadii</w:t>
      </w:r>
    </w:p>
    <w:p w14:paraId="38ACFD3E" w14:textId="77777777" w:rsidR="00436C99" w:rsidRDefault="00000000">
      <w:pPr>
        <w:pStyle w:val="BodyText"/>
        <w:spacing w:before="1"/>
        <w:ind w:left="2460"/>
      </w:pPr>
      <w:r>
        <w:t>Acting</w:t>
      </w:r>
      <w:r>
        <w:rPr>
          <w:spacing w:val="-3"/>
        </w:rPr>
        <w:t xml:space="preserve"> </w:t>
      </w:r>
      <w:r>
        <w:t>Procurement</w:t>
      </w:r>
      <w:r>
        <w:rPr>
          <w:spacing w:val="-2"/>
        </w:rPr>
        <w:t xml:space="preserve"> Director</w:t>
      </w:r>
    </w:p>
    <w:p w14:paraId="5F7BF6BC" w14:textId="77777777" w:rsidR="00436C99" w:rsidRDefault="00436C99">
      <w:pPr>
        <w:pStyle w:val="BodyText"/>
        <w:sectPr w:rsidR="00436C99">
          <w:pgSz w:w="12240" w:h="15840"/>
          <w:pgMar w:top="1340" w:right="0" w:bottom="280" w:left="0" w:header="489" w:footer="0" w:gutter="0"/>
          <w:cols w:space="720"/>
        </w:sectPr>
      </w:pPr>
    </w:p>
    <w:p w14:paraId="31B56184" w14:textId="77777777" w:rsidR="00436C99" w:rsidRDefault="00436C99">
      <w:pPr>
        <w:pStyle w:val="BodyText"/>
        <w:spacing w:before="321"/>
        <w:rPr>
          <w:sz w:val="32"/>
        </w:rPr>
      </w:pPr>
    </w:p>
    <w:p w14:paraId="166AC8EA" w14:textId="77777777" w:rsidR="00436C99" w:rsidRDefault="00000000">
      <w:pPr>
        <w:pStyle w:val="Heading1"/>
        <w:spacing w:before="1"/>
        <w:ind w:right="1837"/>
      </w:pPr>
      <w:r>
        <w:t>Section</w:t>
      </w:r>
      <w:r>
        <w:rPr>
          <w:spacing w:val="-11"/>
        </w:rPr>
        <w:t xml:space="preserve"> </w:t>
      </w:r>
      <w:r>
        <w:t>II.</w:t>
      </w:r>
      <w:r>
        <w:rPr>
          <w:spacing w:val="-10"/>
        </w:rPr>
        <w:t xml:space="preserve"> </w:t>
      </w:r>
      <w:r>
        <w:t>Instructions</w:t>
      </w:r>
      <w:r>
        <w:rPr>
          <w:spacing w:val="-8"/>
        </w:rPr>
        <w:t xml:space="preserve"> </w:t>
      </w:r>
      <w:r>
        <w:t>to</w:t>
      </w:r>
      <w:r>
        <w:rPr>
          <w:spacing w:val="-11"/>
        </w:rPr>
        <w:t xml:space="preserve"> </w:t>
      </w:r>
      <w:r>
        <w:t>Bidders</w:t>
      </w:r>
      <w:r>
        <w:rPr>
          <w:spacing w:val="-10"/>
        </w:rPr>
        <w:t xml:space="preserve"> </w:t>
      </w:r>
      <w:r>
        <w:rPr>
          <w:spacing w:val="-2"/>
        </w:rPr>
        <w:t>(ITB)</w:t>
      </w:r>
    </w:p>
    <w:p w14:paraId="19AA892F" w14:textId="77777777" w:rsidR="00436C99" w:rsidRDefault="00000000">
      <w:pPr>
        <w:pStyle w:val="ListParagraph"/>
        <w:numPr>
          <w:ilvl w:val="1"/>
          <w:numId w:val="41"/>
        </w:numPr>
        <w:tabs>
          <w:tab w:val="left" w:pos="5825"/>
        </w:tabs>
        <w:spacing w:before="337"/>
        <w:jc w:val="left"/>
        <w:rPr>
          <w:b/>
          <w:sz w:val="24"/>
        </w:rPr>
      </w:pPr>
      <w:r>
        <w:rPr>
          <w:b/>
          <w:spacing w:val="-2"/>
          <w:sz w:val="24"/>
        </w:rPr>
        <w:t>Introduction</w:t>
      </w:r>
    </w:p>
    <w:p w14:paraId="3E5D9130" w14:textId="77777777" w:rsidR="00436C99" w:rsidRDefault="00436C99">
      <w:pPr>
        <w:pStyle w:val="BodyText"/>
        <w:spacing w:before="9" w:after="1"/>
        <w:rPr>
          <w:b/>
          <w:sz w:val="19"/>
        </w:rPr>
      </w:pPr>
    </w:p>
    <w:tbl>
      <w:tblPr>
        <w:tblW w:w="0" w:type="auto"/>
        <w:tblInd w:w="1757" w:type="dxa"/>
        <w:tblLayout w:type="fixed"/>
        <w:tblCellMar>
          <w:left w:w="0" w:type="dxa"/>
          <w:right w:w="0" w:type="dxa"/>
        </w:tblCellMar>
        <w:tblLook w:val="01E0" w:firstRow="1" w:lastRow="1" w:firstColumn="1" w:lastColumn="1" w:noHBand="0" w:noVBand="0"/>
      </w:tblPr>
      <w:tblGrid>
        <w:gridCol w:w="2188"/>
        <w:gridCol w:w="551"/>
        <w:gridCol w:w="6004"/>
      </w:tblGrid>
      <w:tr w:rsidR="00436C99" w14:paraId="51138CF8" w14:textId="77777777">
        <w:trPr>
          <w:trHeight w:val="1281"/>
        </w:trPr>
        <w:tc>
          <w:tcPr>
            <w:tcW w:w="2188" w:type="dxa"/>
          </w:tcPr>
          <w:p w14:paraId="2697B25C" w14:textId="77777777" w:rsidR="00436C99" w:rsidRDefault="00000000">
            <w:pPr>
              <w:pStyle w:val="TableParagraph"/>
              <w:spacing w:line="266" w:lineRule="exact"/>
              <w:ind w:left="50"/>
              <w:rPr>
                <w:b/>
                <w:sz w:val="24"/>
              </w:rPr>
            </w:pPr>
            <w:r>
              <w:rPr>
                <w:b/>
                <w:sz w:val="24"/>
              </w:rPr>
              <w:t>1.</w:t>
            </w:r>
            <w:r>
              <w:rPr>
                <w:b/>
                <w:spacing w:val="-2"/>
                <w:sz w:val="24"/>
              </w:rPr>
              <w:t xml:space="preserve"> </w:t>
            </w:r>
            <w:r>
              <w:rPr>
                <w:b/>
                <w:sz w:val="24"/>
              </w:rPr>
              <w:t>Scope</w:t>
            </w:r>
            <w:r>
              <w:rPr>
                <w:b/>
                <w:spacing w:val="-2"/>
                <w:sz w:val="24"/>
              </w:rPr>
              <w:t xml:space="preserve"> </w:t>
            </w:r>
            <w:r>
              <w:rPr>
                <w:b/>
                <w:sz w:val="24"/>
              </w:rPr>
              <w:t xml:space="preserve">of </w:t>
            </w:r>
            <w:r>
              <w:rPr>
                <w:b/>
                <w:spacing w:val="-2"/>
                <w:sz w:val="24"/>
              </w:rPr>
              <w:t>Tender</w:t>
            </w:r>
          </w:p>
        </w:tc>
        <w:tc>
          <w:tcPr>
            <w:tcW w:w="551" w:type="dxa"/>
          </w:tcPr>
          <w:p w14:paraId="24A237AF" w14:textId="77777777" w:rsidR="00436C99" w:rsidRDefault="00000000">
            <w:pPr>
              <w:pStyle w:val="TableParagraph"/>
              <w:spacing w:line="266" w:lineRule="exact"/>
              <w:ind w:left="10"/>
              <w:jc w:val="center"/>
              <w:rPr>
                <w:sz w:val="24"/>
              </w:rPr>
            </w:pPr>
            <w:r>
              <w:rPr>
                <w:spacing w:val="-5"/>
                <w:sz w:val="24"/>
              </w:rPr>
              <w:t>1.1</w:t>
            </w:r>
          </w:p>
        </w:tc>
        <w:tc>
          <w:tcPr>
            <w:tcW w:w="6004" w:type="dxa"/>
          </w:tcPr>
          <w:p w14:paraId="7E3EFA41" w14:textId="77777777" w:rsidR="00436C99" w:rsidRDefault="00000000">
            <w:pPr>
              <w:pStyle w:val="TableParagraph"/>
              <w:ind w:left="119" w:right="48"/>
              <w:jc w:val="both"/>
              <w:rPr>
                <w:sz w:val="24"/>
              </w:rPr>
            </w:pPr>
            <w:r>
              <w:rPr>
                <w:sz w:val="24"/>
              </w:rPr>
              <w:t xml:space="preserve">The Ministry of Gender, Children, and Social Protection (hereinafter referred to as the Purchaser) wishes to receive Tenders for </w:t>
            </w:r>
            <w:r>
              <w:rPr>
                <w:b/>
                <w:sz w:val="24"/>
              </w:rPr>
              <w:t xml:space="preserve">Mini-Bus </w:t>
            </w:r>
            <w:r>
              <w:rPr>
                <w:sz w:val="24"/>
              </w:rPr>
              <w:t>described in Section V and VI hereof (hereinafter referred to as the Goods).</w:t>
            </w:r>
          </w:p>
        </w:tc>
      </w:tr>
      <w:tr w:rsidR="00436C99" w14:paraId="32362795" w14:textId="77777777">
        <w:trPr>
          <w:trHeight w:val="918"/>
        </w:trPr>
        <w:tc>
          <w:tcPr>
            <w:tcW w:w="2188" w:type="dxa"/>
          </w:tcPr>
          <w:p w14:paraId="7613DB95" w14:textId="77777777" w:rsidR="00436C99" w:rsidRDefault="00436C99">
            <w:pPr>
              <w:pStyle w:val="TableParagraph"/>
              <w:rPr>
                <w:sz w:val="24"/>
              </w:rPr>
            </w:pPr>
          </w:p>
        </w:tc>
        <w:tc>
          <w:tcPr>
            <w:tcW w:w="551" w:type="dxa"/>
          </w:tcPr>
          <w:p w14:paraId="72DBECFF" w14:textId="77777777" w:rsidR="00436C99" w:rsidRDefault="00000000">
            <w:pPr>
              <w:pStyle w:val="TableParagraph"/>
              <w:spacing w:before="177"/>
              <w:ind w:left="10"/>
              <w:jc w:val="center"/>
              <w:rPr>
                <w:sz w:val="24"/>
              </w:rPr>
            </w:pPr>
            <w:r>
              <w:rPr>
                <w:spacing w:val="-5"/>
                <w:sz w:val="24"/>
              </w:rPr>
              <w:t>1.2</w:t>
            </w:r>
          </w:p>
        </w:tc>
        <w:tc>
          <w:tcPr>
            <w:tcW w:w="6004" w:type="dxa"/>
          </w:tcPr>
          <w:p w14:paraId="7A1FD4DD" w14:textId="77777777" w:rsidR="00436C99" w:rsidRDefault="00000000">
            <w:pPr>
              <w:pStyle w:val="TableParagraph"/>
              <w:spacing w:before="177"/>
              <w:ind w:left="119" w:right="50"/>
              <w:rPr>
                <w:sz w:val="24"/>
              </w:rPr>
            </w:pPr>
            <w:r>
              <w:rPr>
                <w:sz w:val="24"/>
              </w:rPr>
              <w:t>All</w:t>
            </w:r>
            <w:r>
              <w:rPr>
                <w:spacing w:val="80"/>
                <w:sz w:val="24"/>
              </w:rPr>
              <w:t xml:space="preserve"> </w:t>
            </w:r>
            <w:r>
              <w:rPr>
                <w:sz w:val="24"/>
              </w:rPr>
              <w:t>Tenders</w:t>
            </w:r>
            <w:r>
              <w:rPr>
                <w:spacing w:val="80"/>
                <w:sz w:val="24"/>
              </w:rPr>
              <w:t xml:space="preserve"> </w:t>
            </w:r>
            <w:r>
              <w:rPr>
                <w:sz w:val="24"/>
              </w:rPr>
              <w:t>are</w:t>
            </w:r>
            <w:r>
              <w:rPr>
                <w:spacing w:val="80"/>
                <w:sz w:val="24"/>
              </w:rPr>
              <w:t xml:space="preserve"> </w:t>
            </w:r>
            <w:r>
              <w:rPr>
                <w:sz w:val="24"/>
              </w:rPr>
              <w:t>to</w:t>
            </w:r>
            <w:r>
              <w:rPr>
                <w:spacing w:val="80"/>
                <w:sz w:val="24"/>
              </w:rPr>
              <w:t xml:space="preserve"> </w:t>
            </w:r>
            <w:r>
              <w:rPr>
                <w:sz w:val="24"/>
              </w:rPr>
              <w:t>be</w:t>
            </w:r>
            <w:r>
              <w:rPr>
                <w:spacing w:val="80"/>
                <w:sz w:val="24"/>
              </w:rPr>
              <w:t xml:space="preserve"> </w:t>
            </w:r>
            <w:r>
              <w:rPr>
                <w:sz w:val="24"/>
              </w:rPr>
              <w:t>completed</w:t>
            </w:r>
            <w:r>
              <w:rPr>
                <w:spacing w:val="80"/>
                <w:sz w:val="24"/>
              </w:rPr>
              <w:t xml:space="preserve"> </w:t>
            </w:r>
            <w:r>
              <w:rPr>
                <w:sz w:val="24"/>
              </w:rPr>
              <w:t>and</w:t>
            </w:r>
            <w:r>
              <w:rPr>
                <w:spacing w:val="80"/>
                <w:sz w:val="24"/>
              </w:rPr>
              <w:t xml:space="preserve"> </w:t>
            </w:r>
            <w:r>
              <w:rPr>
                <w:sz w:val="24"/>
              </w:rPr>
              <w:t>returned</w:t>
            </w:r>
            <w:r>
              <w:rPr>
                <w:spacing w:val="80"/>
                <w:sz w:val="24"/>
              </w:rPr>
              <w:t xml:space="preserve"> </w:t>
            </w:r>
            <w:r>
              <w:rPr>
                <w:sz w:val="24"/>
              </w:rPr>
              <w:t>to</w:t>
            </w:r>
            <w:r>
              <w:rPr>
                <w:spacing w:val="80"/>
                <w:sz w:val="24"/>
              </w:rPr>
              <w:t xml:space="preserve"> </w:t>
            </w:r>
            <w:r>
              <w:rPr>
                <w:sz w:val="24"/>
              </w:rPr>
              <w:t>the Purchaser in accordance with these Instructions to Bidders.</w:t>
            </w:r>
          </w:p>
        </w:tc>
      </w:tr>
      <w:tr w:rsidR="00436C99" w14:paraId="728C470A" w14:textId="77777777">
        <w:trPr>
          <w:trHeight w:val="1447"/>
        </w:trPr>
        <w:tc>
          <w:tcPr>
            <w:tcW w:w="2188" w:type="dxa"/>
          </w:tcPr>
          <w:p w14:paraId="62995E5C" w14:textId="77777777" w:rsidR="00436C99" w:rsidRDefault="00000000">
            <w:pPr>
              <w:pStyle w:val="TableParagraph"/>
              <w:spacing w:before="178"/>
              <w:ind w:left="50"/>
              <w:rPr>
                <w:b/>
                <w:sz w:val="24"/>
              </w:rPr>
            </w:pPr>
            <w:r>
              <w:rPr>
                <w:b/>
                <w:sz w:val="24"/>
              </w:rPr>
              <w:t>2.</w:t>
            </w:r>
            <w:r>
              <w:rPr>
                <w:b/>
                <w:spacing w:val="-2"/>
                <w:sz w:val="24"/>
              </w:rPr>
              <w:t xml:space="preserve"> </w:t>
            </w:r>
            <w:r>
              <w:rPr>
                <w:b/>
                <w:sz w:val="24"/>
              </w:rPr>
              <w:t>Source</w:t>
            </w:r>
            <w:r>
              <w:rPr>
                <w:b/>
                <w:spacing w:val="-2"/>
                <w:sz w:val="24"/>
              </w:rPr>
              <w:t xml:space="preserve"> </w:t>
            </w:r>
            <w:r>
              <w:rPr>
                <w:b/>
                <w:sz w:val="24"/>
              </w:rPr>
              <w:t>of</w:t>
            </w:r>
            <w:r>
              <w:rPr>
                <w:b/>
                <w:spacing w:val="-1"/>
                <w:sz w:val="24"/>
              </w:rPr>
              <w:t xml:space="preserve"> </w:t>
            </w:r>
            <w:r>
              <w:rPr>
                <w:b/>
                <w:spacing w:val="-2"/>
                <w:sz w:val="24"/>
              </w:rPr>
              <w:t>Funds</w:t>
            </w:r>
          </w:p>
        </w:tc>
        <w:tc>
          <w:tcPr>
            <w:tcW w:w="551" w:type="dxa"/>
          </w:tcPr>
          <w:p w14:paraId="30C5EA75" w14:textId="77777777" w:rsidR="00436C99" w:rsidRDefault="00000000">
            <w:pPr>
              <w:pStyle w:val="TableParagraph"/>
              <w:spacing w:before="178"/>
              <w:ind w:left="10"/>
              <w:jc w:val="center"/>
              <w:rPr>
                <w:sz w:val="24"/>
              </w:rPr>
            </w:pPr>
            <w:r>
              <w:rPr>
                <w:spacing w:val="-5"/>
                <w:sz w:val="24"/>
              </w:rPr>
              <w:t>2.1</w:t>
            </w:r>
          </w:p>
        </w:tc>
        <w:tc>
          <w:tcPr>
            <w:tcW w:w="6004" w:type="dxa"/>
          </w:tcPr>
          <w:p w14:paraId="33C047B9" w14:textId="77777777" w:rsidR="00436C99" w:rsidRDefault="00000000">
            <w:pPr>
              <w:pStyle w:val="TableParagraph"/>
              <w:spacing w:before="178"/>
              <w:ind w:left="119" w:right="53"/>
              <w:jc w:val="both"/>
              <w:rPr>
                <w:sz w:val="24"/>
              </w:rPr>
            </w:pPr>
            <w:r>
              <w:rPr>
                <w:sz w:val="24"/>
              </w:rPr>
              <w:t xml:space="preserve">The Purchaser shall fund this procurement from part of its budgetary allocation to pay for the contract (hereinafter referred to as the “Contract”) for which this Invitation for Tenders is issued toward the Purchasing of </w:t>
            </w:r>
            <w:proofErr w:type="gramStart"/>
            <w:r>
              <w:rPr>
                <w:sz w:val="24"/>
              </w:rPr>
              <w:t>Mini Bus</w:t>
            </w:r>
            <w:proofErr w:type="gramEnd"/>
            <w:r>
              <w:rPr>
                <w:sz w:val="24"/>
              </w:rPr>
              <w:t>.</w:t>
            </w:r>
          </w:p>
        </w:tc>
      </w:tr>
      <w:tr w:rsidR="00436C99" w14:paraId="01A80E1C" w14:textId="77777777">
        <w:trPr>
          <w:trHeight w:val="2827"/>
        </w:trPr>
        <w:tc>
          <w:tcPr>
            <w:tcW w:w="2188" w:type="dxa"/>
          </w:tcPr>
          <w:p w14:paraId="0A8E4BBD" w14:textId="77777777" w:rsidR="00436C99" w:rsidRDefault="00436C99">
            <w:pPr>
              <w:pStyle w:val="TableParagraph"/>
              <w:rPr>
                <w:sz w:val="24"/>
              </w:rPr>
            </w:pPr>
          </w:p>
        </w:tc>
        <w:tc>
          <w:tcPr>
            <w:tcW w:w="551" w:type="dxa"/>
          </w:tcPr>
          <w:p w14:paraId="0FFC43F1" w14:textId="77777777" w:rsidR="00436C99" w:rsidRDefault="00000000">
            <w:pPr>
              <w:pStyle w:val="TableParagraph"/>
              <w:spacing w:before="154"/>
              <w:ind w:left="10"/>
              <w:jc w:val="center"/>
              <w:rPr>
                <w:sz w:val="24"/>
              </w:rPr>
            </w:pPr>
            <w:r>
              <w:rPr>
                <w:spacing w:val="-5"/>
                <w:sz w:val="24"/>
              </w:rPr>
              <w:t>2.2</w:t>
            </w:r>
          </w:p>
        </w:tc>
        <w:tc>
          <w:tcPr>
            <w:tcW w:w="6004" w:type="dxa"/>
          </w:tcPr>
          <w:p w14:paraId="5BC72374" w14:textId="77777777" w:rsidR="00436C99" w:rsidRDefault="00000000">
            <w:pPr>
              <w:pStyle w:val="TableParagraph"/>
              <w:spacing w:before="154"/>
              <w:ind w:left="119" w:right="48"/>
              <w:jc w:val="both"/>
              <w:rPr>
                <w:sz w:val="24"/>
              </w:rPr>
            </w:pPr>
            <w:r>
              <w:rPr>
                <w:sz w:val="24"/>
              </w:rPr>
              <w:t>Payments will be made only at the request of the Purchaser and upon approval by a designated official of the Republic of Liberia in accordance with terms and conditions of the contract agreement between the Purchaser and the Supplier (hereinafter referred to as the “Contract”</w:t>
            </w:r>
            <w:proofErr w:type="gramStart"/>
            <w:r>
              <w:rPr>
                <w:sz w:val="24"/>
              </w:rPr>
              <w:t>), and</w:t>
            </w:r>
            <w:proofErr w:type="gramEnd"/>
            <w:r>
              <w:rPr>
                <w:sz w:val="24"/>
              </w:rPr>
              <w:t xml:space="preserve"> will be subject in all respects to the Financial Administration of the Republic of Liberia. No party other than the Supplier shall derive any rights from the Contract or have any claims to</w:t>
            </w:r>
            <w:r>
              <w:rPr>
                <w:spacing w:val="40"/>
                <w:sz w:val="24"/>
              </w:rPr>
              <w:t xml:space="preserve"> </w:t>
            </w:r>
            <w:r>
              <w:rPr>
                <w:sz w:val="24"/>
              </w:rPr>
              <w:t>the funds.</w:t>
            </w:r>
          </w:p>
        </w:tc>
      </w:tr>
      <w:tr w:rsidR="00436C99" w14:paraId="533E724D" w14:textId="77777777">
        <w:trPr>
          <w:trHeight w:val="987"/>
        </w:trPr>
        <w:tc>
          <w:tcPr>
            <w:tcW w:w="2188" w:type="dxa"/>
          </w:tcPr>
          <w:p w14:paraId="2731EA0B" w14:textId="77777777" w:rsidR="00436C99" w:rsidRDefault="00000000">
            <w:pPr>
              <w:pStyle w:val="TableParagraph"/>
              <w:spacing w:before="178"/>
              <w:ind w:left="50"/>
              <w:rPr>
                <w:b/>
                <w:sz w:val="24"/>
              </w:rPr>
            </w:pPr>
            <w:r>
              <w:rPr>
                <w:b/>
                <w:sz w:val="24"/>
              </w:rPr>
              <w:t>3.</w:t>
            </w:r>
            <w:r>
              <w:rPr>
                <w:b/>
                <w:spacing w:val="28"/>
                <w:sz w:val="24"/>
              </w:rPr>
              <w:t xml:space="preserve">  </w:t>
            </w:r>
            <w:r>
              <w:rPr>
                <w:b/>
                <w:sz w:val="24"/>
              </w:rPr>
              <w:t xml:space="preserve">Eligible </w:t>
            </w:r>
            <w:r>
              <w:rPr>
                <w:b/>
                <w:spacing w:val="-2"/>
                <w:sz w:val="24"/>
              </w:rPr>
              <w:t>Bidders</w:t>
            </w:r>
          </w:p>
        </w:tc>
        <w:tc>
          <w:tcPr>
            <w:tcW w:w="551" w:type="dxa"/>
          </w:tcPr>
          <w:p w14:paraId="40EC5F5F" w14:textId="77777777" w:rsidR="00436C99" w:rsidRDefault="00000000">
            <w:pPr>
              <w:pStyle w:val="TableParagraph"/>
              <w:spacing w:before="178"/>
              <w:ind w:left="10"/>
              <w:jc w:val="center"/>
              <w:rPr>
                <w:sz w:val="24"/>
              </w:rPr>
            </w:pPr>
            <w:r>
              <w:rPr>
                <w:spacing w:val="-5"/>
                <w:sz w:val="24"/>
              </w:rPr>
              <w:t>3.1</w:t>
            </w:r>
          </w:p>
        </w:tc>
        <w:tc>
          <w:tcPr>
            <w:tcW w:w="6004" w:type="dxa"/>
          </w:tcPr>
          <w:p w14:paraId="47138768" w14:textId="77777777" w:rsidR="00436C99" w:rsidRDefault="00000000">
            <w:pPr>
              <w:pStyle w:val="TableParagraph"/>
              <w:spacing w:before="178"/>
              <w:ind w:left="119" w:right="50"/>
              <w:rPr>
                <w:sz w:val="24"/>
              </w:rPr>
            </w:pPr>
            <w:r>
              <w:rPr>
                <w:sz w:val="24"/>
              </w:rPr>
              <w:t>This National Compititvie Bidding</w:t>
            </w:r>
            <w:r>
              <w:rPr>
                <w:spacing w:val="80"/>
                <w:sz w:val="24"/>
              </w:rPr>
              <w:t xml:space="preserve"> </w:t>
            </w:r>
            <w:r>
              <w:rPr>
                <w:sz w:val="32"/>
              </w:rPr>
              <w:t xml:space="preserve">(NCB) </w:t>
            </w:r>
            <w:r>
              <w:rPr>
                <w:sz w:val="24"/>
              </w:rPr>
              <w:t>is opened to all eligible suppliers indicated in the Bid Data Sheet.</w:t>
            </w:r>
          </w:p>
        </w:tc>
      </w:tr>
      <w:tr w:rsidR="00436C99" w14:paraId="654F018C" w14:textId="77777777">
        <w:trPr>
          <w:trHeight w:val="1424"/>
        </w:trPr>
        <w:tc>
          <w:tcPr>
            <w:tcW w:w="2188" w:type="dxa"/>
          </w:tcPr>
          <w:p w14:paraId="1DB3E5CB" w14:textId="77777777" w:rsidR="00436C99" w:rsidRDefault="00436C99">
            <w:pPr>
              <w:pStyle w:val="TableParagraph"/>
              <w:rPr>
                <w:sz w:val="24"/>
              </w:rPr>
            </w:pPr>
          </w:p>
        </w:tc>
        <w:tc>
          <w:tcPr>
            <w:tcW w:w="551" w:type="dxa"/>
          </w:tcPr>
          <w:p w14:paraId="19834CDA" w14:textId="77777777" w:rsidR="00436C99" w:rsidRDefault="00000000">
            <w:pPr>
              <w:pStyle w:val="TableParagraph"/>
              <w:spacing w:before="155"/>
              <w:ind w:left="10"/>
              <w:jc w:val="center"/>
              <w:rPr>
                <w:sz w:val="24"/>
              </w:rPr>
            </w:pPr>
            <w:r>
              <w:rPr>
                <w:spacing w:val="-5"/>
                <w:sz w:val="24"/>
              </w:rPr>
              <w:t>3.2</w:t>
            </w:r>
          </w:p>
        </w:tc>
        <w:tc>
          <w:tcPr>
            <w:tcW w:w="6004" w:type="dxa"/>
          </w:tcPr>
          <w:p w14:paraId="5D281232" w14:textId="77777777" w:rsidR="00436C99" w:rsidRDefault="00000000">
            <w:pPr>
              <w:pStyle w:val="TableParagraph"/>
              <w:spacing w:before="155"/>
              <w:ind w:left="119" w:right="52"/>
              <w:jc w:val="both"/>
              <w:rPr>
                <w:b/>
                <w:sz w:val="24"/>
              </w:rPr>
            </w:pPr>
            <w:r>
              <w:rPr>
                <w:sz w:val="24"/>
              </w:rPr>
              <w:t xml:space="preserve">State owned enterprises may participate only if they are legally and financially autonomous, operate under commercial law, and are not a dependent agency of the Purchaser. </w:t>
            </w:r>
            <w:r>
              <w:rPr>
                <w:b/>
                <w:sz w:val="24"/>
              </w:rPr>
              <w:t>Not Applicable</w:t>
            </w:r>
          </w:p>
        </w:tc>
      </w:tr>
      <w:tr w:rsidR="00436C99" w14:paraId="0335F38C" w14:textId="77777777">
        <w:trPr>
          <w:trHeight w:val="2178"/>
        </w:trPr>
        <w:tc>
          <w:tcPr>
            <w:tcW w:w="2188" w:type="dxa"/>
          </w:tcPr>
          <w:p w14:paraId="22FB3B97" w14:textId="77777777" w:rsidR="00436C99" w:rsidRDefault="00436C99">
            <w:pPr>
              <w:pStyle w:val="TableParagraph"/>
              <w:rPr>
                <w:sz w:val="24"/>
              </w:rPr>
            </w:pPr>
          </w:p>
        </w:tc>
        <w:tc>
          <w:tcPr>
            <w:tcW w:w="551" w:type="dxa"/>
          </w:tcPr>
          <w:p w14:paraId="1B29E0A1" w14:textId="77777777" w:rsidR="00436C99" w:rsidRDefault="00000000">
            <w:pPr>
              <w:pStyle w:val="TableParagraph"/>
              <w:spacing w:before="155"/>
              <w:ind w:left="10"/>
              <w:jc w:val="center"/>
              <w:rPr>
                <w:sz w:val="24"/>
              </w:rPr>
            </w:pPr>
            <w:r>
              <w:rPr>
                <w:spacing w:val="-5"/>
                <w:sz w:val="24"/>
              </w:rPr>
              <w:t>3.3</w:t>
            </w:r>
          </w:p>
        </w:tc>
        <w:tc>
          <w:tcPr>
            <w:tcW w:w="6004" w:type="dxa"/>
          </w:tcPr>
          <w:p w14:paraId="309B52FC" w14:textId="77777777" w:rsidR="00436C99" w:rsidRDefault="00000000">
            <w:pPr>
              <w:pStyle w:val="TableParagraph"/>
              <w:spacing w:before="155"/>
              <w:ind w:left="119" w:right="50"/>
              <w:jc w:val="both"/>
              <w:rPr>
                <w:sz w:val="24"/>
              </w:rPr>
            </w:pPr>
            <w:r>
              <w:rPr>
                <w:sz w:val="24"/>
              </w:rPr>
              <w:t>Bidders should not be associated or have been associated in the past, directly or indirectly, with a firm or any of its affiliates which have been engaged by the Purchaser to provide</w:t>
            </w:r>
            <w:r>
              <w:rPr>
                <w:spacing w:val="-6"/>
                <w:sz w:val="24"/>
              </w:rPr>
              <w:t xml:space="preserve"> </w:t>
            </w:r>
            <w:r>
              <w:rPr>
                <w:sz w:val="24"/>
              </w:rPr>
              <w:t>consulting</w:t>
            </w:r>
            <w:r>
              <w:rPr>
                <w:spacing w:val="-4"/>
                <w:sz w:val="24"/>
              </w:rPr>
              <w:t xml:space="preserve"> </w:t>
            </w:r>
            <w:r>
              <w:rPr>
                <w:sz w:val="24"/>
              </w:rPr>
              <w:t>services</w:t>
            </w:r>
            <w:r>
              <w:rPr>
                <w:spacing w:val="-5"/>
                <w:sz w:val="24"/>
              </w:rPr>
              <w:t xml:space="preserve"> </w:t>
            </w:r>
            <w:r>
              <w:rPr>
                <w:sz w:val="24"/>
              </w:rPr>
              <w:t>for</w:t>
            </w:r>
            <w:r>
              <w:rPr>
                <w:spacing w:val="-6"/>
                <w:sz w:val="24"/>
              </w:rPr>
              <w:t xml:space="preserve"> </w:t>
            </w:r>
            <w:r>
              <w:rPr>
                <w:sz w:val="24"/>
              </w:rPr>
              <w:t>the</w:t>
            </w:r>
            <w:r>
              <w:rPr>
                <w:spacing w:val="-4"/>
                <w:sz w:val="24"/>
              </w:rPr>
              <w:t xml:space="preserve"> </w:t>
            </w:r>
            <w:r>
              <w:rPr>
                <w:sz w:val="24"/>
              </w:rPr>
              <w:t>preparation</w:t>
            </w:r>
            <w:r>
              <w:rPr>
                <w:spacing w:val="-4"/>
                <w:sz w:val="24"/>
              </w:rPr>
              <w:t xml:space="preserve"> </w:t>
            </w:r>
            <w:r>
              <w:rPr>
                <w:sz w:val="24"/>
              </w:rPr>
              <w:t>of</w:t>
            </w:r>
            <w:r>
              <w:rPr>
                <w:spacing w:val="-5"/>
                <w:sz w:val="24"/>
              </w:rPr>
              <w:t xml:space="preserve"> </w:t>
            </w:r>
            <w:r>
              <w:rPr>
                <w:sz w:val="24"/>
              </w:rPr>
              <w:t>the</w:t>
            </w:r>
            <w:r>
              <w:rPr>
                <w:spacing w:val="-5"/>
                <w:sz w:val="24"/>
              </w:rPr>
              <w:t xml:space="preserve"> </w:t>
            </w:r>
            <w:r>
              <w:rPr>
                <w:sz w:val="24"/>
              </w:rPr>
              <w:t>design, specifications, and other documents to be used for the procurement</w:t>
            </w:r>
            <w:r>
              <w:rPr>
                <w:spacing w:val="29"/>
                <w:sz w:val="24"/>
              </w:rPr>
              <w:t xml:space="preserve"> </w:t>
            </w:r>
            <w:r>
              <w:rPr>
                <w:sz w:val="24"/>
              </w:rPr>
              <w:t>of</w:t>
            </w:r>
            <w:r>
              <w:rPr>
                <w:spacing w:val="31"/>
                <w:sz w:val="24"/>
              </w:rPr>
              <w:t xml:space="preserve"> </w:t>
            </w:r>
            <w:r>
              <w:rPr>
                <w:sz w:val="24"/>
              </w:rPr>
              <w:t>goods</w:t>
            </w:r>
            <w:r>
              <w:rPr>
                <w:spacing w:val="31"/>
                <w:sz w:val="24"/>
              </w:rPr>
              <w:t xml:space="preserve"> </w:t>
            </w:r>
            <w:r>
              <w:rPr>
                <w:sz w:val="24"/>
              </w:rPr>
              <w:t>to</w:t>
            </w:r>
            <w:r>
              <w:rPr>
                <w:spacing w:val="30"/>
                <w:sz w:val="24"/>
              </w:rPr>
              <w:t xml:space="preserve"> </w:t>
            </w:r>
            <w:r>
              <w:rPr>
                <w:sz w:val="24"/>
              </w:rPr>
              <w:t>be</w:t>
            </w:r>
            <w:r>
              <w:rPr>
                <w:spacing w:val="30"/>
                <w:sz w:val="24"/>
              </w:rPr>
              <w:t xml:space="preserve"> </w:t>
            </w:r>
            <w:r>
              <w:rPr>
                <w:sz w:val="24"/>
              </w:rPr>
              <w:t>purchased</w:t>
            </w:r>
            <w:r>
              <w:rPr>
                <w:spacing w:val="32"/>
                <w:sz w:val="24"/>
              </w:rPr>
              <w:t xml:space="preserve"> </w:t>
            </w:r>
            <w:r>
              <w:rPr>
                <w:sz w:val="24"/>
              </w:rPr>
              <w:t>under</w:t>
            </w:r>
            <w:r>
              <w:rPr>
                <w:spacing w:val="30"/>
                <w:sz w:val="24"/>
              </w:rPr>
              <w:t xml:space="preserve"> </w:t>
            </w:r>
            <w:r>
              <w:rPr>
                <w:sz w:val="24"/>
              </w:rPr>
              <w:t>this</w:t>
            </w:r>
            <w:r>
              <w:rPr>
                <w:spacing w:val="35"/>
                <w:sz w:val="24"/>
              </w:rPr>
              <w:t xml:space="preserve"> </w:t>
            </w:r>
            <w:r>
              <w:rPr>
                <w:spacing w:val="-2"/>
                <w:sz w:val="24"/>
              </w:rPr>
              <w:t>National</w:t>
            </w:r>
          </w:p>
          <w:p w14:paraId="51CB66DC" w14:textId="77777777" w:rsidR="00436C99" w:rsidRDefault="00000000">
            <w:pPr>
              <w:pStyle w:val="TableParagraph"/>
              <w:spacing w:line="348" w:lineRule="exact"/>
              <w:ind w:left="119"/>
              <w:jc w:val="both"/>
              <w:rPr>
                <w:sz w:val="32"/>
              </w:rPr>
            </w:pPr>
            <w:r>
              <w:rPr>
                <w:sz w:val="24"/>
              </w:rPr>
              <w:t>Compititvie</w:t>
            </w:r>
            <w:r>
              <w:rPr>
                <w:spacing w:val="-3"/>
                <w:sz w:val="24"/>
              </w:rPr>
              <w:t xml:space="preserve"> </w:t>
            </w:r>
            <w:r>
              <w:rPr>
                <w:sz w:val="24"/>
              </w:rPr>
              <w:t>Bidding</w:t>
            </w:r>
            <w:r>
              <w:rPr>
                <w:spacing w:val="78"/>
                <w:sz w:val="24"/>
              </w:rPr>
              <w:t xml:space="preserve"> </w:t>
            </w:r>
            <w:r>
              <w:rPr>
                <w:spacing w:val="-2"/>
                <w:sz w:val="32"/>
              </w:rPr>
              <w:t>(NCB)</w:t>
            </w:r>
          </w:p>
        </w:tc>
      </w:tr>
    </w:tbl>
    <w:p w14:paraId="47CCEB5F" w14:textId="77777777" w:rsidR="00436C99" w:rsidRDefault="00436C99">
      <w:pPr>
        <w:pStyle w:val="TableParagraph"/>
        <w:spacing w:line="348" w:lineRule="exact"/>
        <w:jc w:val="both"/>
        <w:rPr>
          <w:sz w:val="32"/>
        </w:rPr>
        <w:sectPr w:rsidR="00436C99">
          <w:pgSz w:w="12240" w:h="15840"/>
          <w:pgMar w:top="1340" w:right="0" w:bottom="280" w:left="0" w:header="489" w:footer="0" w:gutter="0"/>
          <w:cols w:space="720"/>
        </w:sectPr>
      </w:pPr>
    </w:p>
    <w:p w14:paraId="1B6E671F" w14:textId="77777777" w:rsidR="00436C99" w:rsidRDefault="00436C99">
      <w:pPr>
        <w:pStyle w:val="BodyText"/>
        <w:spacing w:before="183"/>
        <w:rPr>
          <w:b/>
          <w:sz w:val="20"/>
        </w:rPr>
      </w:pPr>
    </w:p>
    <w:tbl>
      <w:tblPr>
        <w:tblW w:w="0" w:type="auto"/>
        <w:tblInd w:w="1757" w:type="dxa"/>
        <w:tblLayout w:type="fixed"/>
        <w:tblCellMar>
          <w:left w:w="0" w:type="dxa"/>
          <w:right w:w="0" w:type="dxa"/>
        </w:tblCellMar>
        <w:tblLook w:val="01E0" w:firstRow="1" w:lastRow="1" w:firstColumn="1" w:lastColumn="1" w:noHBand="0" w:noVBand="0"/>
      </w:tblPr>
      <w:tblGrid>
        <w:gridCol w:w="2130"/>
        <w:gridCol w:w="608"/>
        <w:gridCol w:w="6002"/>
      </w:tblGrid>
      <w:tr w:rsidR="00436C99" w14:paraId="4823690E" w14:textId="77777777">
        <w:trPr>
          <w:trHeight w:val="1005"/>
        </w:trPr>
        <w:tc>
          <w:tcPr>
            <w:tcW w:w="2130" w:type="dxa"/>
          </w:tcPr>
          <w:p w14:paraId="7576BEF0" w14:textId="77777777" w:rsidR="00436C99" w:rsidRDefault="00436C99">
            <w:pPr>
              <w:pStyle w:val="TableParagraph"/>
            </w:pPr>
          </w:p>
        </w:tc>
        <w:tc>
          <w:tcPr>
            <w:tcW w:w="608" w:type="dxa"/>
          </w:tcPr>
          <w:p w14:paraId="6788039B" w14:textId="77777777" w:rsidR="00436C99" w:rsidRDefault="00000000">
            <w:pPr>
              <w:pStyle w:val="TableParagraph"/>
              <w:spacing w:line="266" w:lineRule="exact"/>
              <w:ind w:left="69"/>
              <w:jc w:val="center"/>
              <w:rPr>
                <w:sz w:val="24"/>
              </w:rPr>
            </w:pPr>
            <w:r>
              <w:rPr>
                <w:spacing w:val="-5"/>
                <w:sz w:val="24"/>
              </w:rPr>
              <w:t>3.4</w:t>
            </w:r>
          </w:p>
        </w:tc>
        <w:tc>
          <w:tcPr>
            <w:tcW w:w="6002" w:type="dxa"/>
          </w:tcPr>
          <w:p w14:paraId="67FF4C6A" w14:textId="77777777" w:rsidR="00436C99" w:rsidRDefault="00000000">
            <w:pPr>
              <w:pStyle w:val="TableParagraph"/>
              <w:ind w:left="120" w:right="46"/>
              <w:jc w:val="both"/>
              <w:rPr>
                <w:sz w:val="24"/>
              </w:rPr>
            </w:pPr>
            <w:r>
              <w:rPr>
                <w:sz w:val="24"/>
              </w:rPr>
              <w:t>Tenders shall not be under a declaration of ineligibility for corrupt and fraudulent practices issued by the Public Procurement Board in accordance with sub-clause 38.1.</w:t>
            </w:r>
          </w:p>
        </w:tc>
      </w:tr>
      <w:tr w:rsidR="00436C99" w14:paraId="1376D9A6" w14:textId="77777777">
        <w:trPr>
          <w:trHeight w:val="1746"/>
        </w:trPr>
        <w:tc>
          <w:tcPr>
            <w:tcW w:w="2130" w:type="dxa"/>
          </w:tcPr>
          <w:p w14:paraId="1182232B" w14:textId="77777777" w:rsidR="00436C99" w:rsidRDefault="00000000">
            <w:pPr>
              <w:pStyle w:val="TableParagraph"/>
              <w:spacing w:before="177"/>
              <w:ind w:left="409" w:hanging="360"/>
              <w:rPr>
                <w:b/>
                <w:sz w:val="24"/>
              </w:rPr>
            </w:pPr>
            <w:r>
              <w:rPr>
                <w:b/>
                <w:sz w:val="24"/>
              </w:rPr>
              <w:t>4.</w:t>
            </w:r>
            <w:r>
              <w:rPr>
                <w:b/>
                <w:spacing w:val="36"/>
                <w:sz w:val="24"/>
              </w:rPr>
              <w:t xml:space="preserve"> </w:t>
            </w:r>
            <w:r>
              <w:rPr>
                <w:b/>
                <w:sz w:val="24"/>
              </w:rPr>
              <w:t>Eligible</w:t>
            </w:r>
            <w:r>
              <w:rPr>
                <w:b/>
                <w:spacing w:val="-12"/>
                <w:sz w:val="24"/>
              </w:rPr>
              <w:t xml:space="preserve"> </w:t>
            </w:r>
            <w:r>
              <w:rPr>
                <w:b/>
                <w:sz w:val="24"/>
              </w:rPr>
              <w:t>Goods and Services</w:t>
            </w:r>
          </w:p>
        </w:tc>
        <w:tc>
          <w:tcPr>
            <w:tcW w:w="608" w:type="dxa"/>
          </w:tcPr>
          <w:p w14:paraId="488BDD5F" w14:textId="77777777" w:rsidR="00436C99" w:rsidRDefault="00000000">
            <w:pPr>
              <w:pStyle w:val="TableParagraph"/>
              <w:spacing w:before="177"/>
              <w:ind w:left="69"/>
              <w:jc w:val="center"/>
              <w:rPr>
                <w:sz w:val="24"/>
              </w:rPr>
            </w:pPr>
            <w:r>
              <w:rPr>
                <w:spacing w:val="-5"/>
                <w:sz w:val="24"/>
              </w:rPr>
              <w:t>4.1</w:t>
            </w:r>
          </w:p>
        </w:tc>
        <w:tc>
          <w:tcPr>
            <w:tcW w:w="6002" w:type="dxa"/>
          </w:tcPr>
          <w:p w14:paraId="38B85A8E" w14:textId="77777777" w:rsidR="00436C99" w:rsidRDefault="00000000">
            <w:pPr>
              <w:pStyle w:val="TableParagraph"/>
              <w:spacing w:before="177"/>
              <w:ind w:left="120" w:right="48"/>
              <w:jc w:val="both"/>
              <w:rPr>
                <w:sz w:val="24"/>
              </w:rPr>
            </w:pPr>
            <w:r>
              <w:rPr>
                <w:sz w:val="24"/>
              </w:rPr>
              <w:t>All goods and related services to be supplied under the contract shall have their origin in eligible source countries, as</w:t>
            </w:r>
            <w:r>
              <w:rPr>
                <w:spacing w:val="-3"/>
                <w:sz w:val="24"/>
              </w:rPr>
              <w:t xml:space="preserve"> </w:t>
            </w:r>
            <w:r>
              <w:rPr>
                <w:sz w:val="24"/>
              </w:rPr>
              <w:t>specified</w:t>
            </w:r>
            <w:r>
              <w:rPr>
                <w:spacing w:val="-3"/>
                <w:sz w:val="24"/>
              </w:rPr>
              <w:t xml:space="preserve"> </w:t>
            </w:r>
            <w:r>
              <w:rPr>
                <w:sz w:val="24"/>
              </w:rPr>
              <w:t>in</w:t>
            </w:r>
            <w:r>
              <w:rPr>
                <w:spacing w:val="-2"/>
                <w:sz w:val="24"/>
              </w:rPr>
              <w:t xml:space="preserve"> </w:t>
            </w:r>
            <w:r>
              <w:rPr>
                <w:sz w:val="24"/>
              </w:rPr>
              <w:t>the</w:t>
            </w:r>
            <w:r>
              <w:rPr>
                <w:spacing w:val="-4"/>
                <w:sz w:val="24"/>
              </w:rPr>
              <w:t xml:space="preserve"> </w:t>
            </w:r>
            <w:r>
              <w:rPr>
                <w:sz w:val="24"/>
              </w:rPr>
              <w:t>ITB</w:t>
            </w:r>
            <w:r>
              <w:rPr>
                <w:spacing w:val="-3"/>
                <w:sz w:val="24"/>
              </w:rPr>
              <w:t xml:space="preserve"> </w:t>
            </w:r>
            <w:r>
              <w:rPr>
                <w:sz w:val="24"/>
              </w:rPr>
              <w:t>Clause</w:t>
            </w:r>
            <w:r>
              <w:rPr>
                <w:spacing w:val="-4"/>
                <w:sz w:val="24"/>
              </w:rPr>
              <w:t xml:space="preserve"> </w:t>
            </w:r>
            <w:r>
              <w:rPr>
                <w:sz w:val="24"/>
              </w:rPr>
              <w:t>3.1</w:t>
            </w:r>
            <w:r>
              <w:rPr>
                <w:spacing w:val="-3"/>
                <w:sz w:val="24"/>
              </w:rPr>
              <w:t xml:space="preserve"> </w:t>
            </w:r>
            <w:r>
              <w:rPr>
                <w:sz w:val="24"/>
              </w:rPr>
              <w:t>and</w:t>
            </w:r>
            <w:r>
              <w:rPr>
                <w:spacing w:val="-3"/>
                <w:sz w:val="24"/>
              </w:rPr>
              <w:t xml:space="preserve"> </w:t>
            </w:r>
            <w:r>
              <w:rPr>
                <w:sz w:val="24"/>
              </w:rPr>
              <w:t>all</w:t>
            </w:r>
            <w:r>
              <w:rPr>
                <w:spacing w:val="-3"/>
                <w:sz w:val="24"/>
              </w:rPr>
              <w:t xml:space="preserve"> </w:t>
            </w:r>
            <w:proofErr w:type="gramStart"/>
            <w:r>
              <w:rPr>
                <w:sz w:val="24"/>
              </w:rPr>
              <w:t>expenditures</w:t>
            </w:r>
            <w:r>
              <w:rPr>
                <w:spacing w:val="-3"/>
                <w:sz w:val="24"/>
              </w:rPr>
              <w:t xml:space="preserve"> </w:t>
            </w:r>
            <w:r>
              <w:rPr>
                <w:sz w:val="24"/>
              </w:rPr>
              <w:t>made</w:t>
            </w:r>
            <w:proofErr w:type="gramEnd"/>
            <w:r>
              <w:rPr>
                <w:sz w:val="24"/>
              </w:rPr>
              <w:t xml:space="preserve"> under the contract will be limited to such goods and</w:t>
            </w:r>
            <w:r>
              <w:rPr>
                <w:spacing w:val="40"/>
                <w:sz w:val="24"/>
              </w:rPr>
              <w:t xml:space="preserve"> </w:t>
            </w:r>
            <w:r>
              <w:rPr>
                <w:spacing w:val="-2"/>
                <w:sz w:val="24"/>
              </w:rPr>
              <w:t>services.</w:t>
            </w:r>
          </w:p>
        </w:tc>
      </w:tr>
      <w:tr w:rsidR="00436C99" w14:paraId="55AD9963" w14:textId="77777777">
        <w:trPr>
          <w:trHeight w:val="2298"/>
        </w:trPr>
        <w:tc>
          <w:tcPr>
            <w:tcW w:w="2130" w:type="dxa"/>
          </w:tcPr>
          <w:p w14:paraId="51886389" w14:textId="77777777" w:rsidR="00436C99" w:rsidRDefault="00436C99">
            <w:pPr>
              <w:pStyle w:val="TableParagraph"/>
            </w:pPr>
          </w:p>
        </w:tc>
        <w:tc>
          <w:tcPr>
            <w:tcW w:w="608" w:type="dxa"/>
          </w:tcPr>
          <w:p w14:paraId="785F5B61" w14:textId="77777777" w:rsidR="00436C99" w:rsidRDefault="00000000">
            <w:pPr>
              <w:pStyle w:val="TableParagraph"/>
              <w:spacing w:before="178"/>
              <w:ind w:left="69"/>
              <w:jc w:val="center"/>
              <w:rPr>
                <w:sz w:val="24"/>
              </w:rPr>
            </w:pPr>
            <w:r>
              <w:rPr>
                <w:spacing w:val="-5"/>
                <w:sz w:val="24"/>
              </w:rPr>
              <w:t>4.2</w:t>
            </w:r>
          </w:p>
        </w:tc>
        <w:tc>
          <w:tcPr>
            <w:tcW w:w="6002" w:type="dxa"/>
          </w:tcPr>
          <w:p w14:paraId="7D41858E" w14:textId="77777777" w:rsidR="00436C99" w:rsidRDefault="00000000">
            <w:pPr>
              <w:pStyle w:val="TableParagraph"/>
              <w:spacing w:before="178"/>
              <w:ind w:left="120" w:right="46"/>
              <w:jc w:val="both"/>
              <w:rPr>
                <w:sz w:val="24"/>
              </w:rPr>
            </w:pPr>
            <w:r>
              <w:rPr>
                <w:sz w:val="24"/>
              </w:rPr>
              <w:t>For purposes of this clause, “Origin” means the place where the goods are mined, grown, or produced, or the place from which the related services are supplied. Goods are produced when,</w:t>
            </w:r>
            <w:r>
              <w:rPr>
                <w:spacing w:val="-2"/>
                <w:sz w:val="24"/>
              </w:rPr>
              <w:t xml:space="preserve"> </w:t>
            </w:r>
            <w:r>
              <w:rPr>
                <w:sz w:val="24"/>
              </w:rPr>
              <w:t>through</w:t>
            </w:r>
            <w:r>
              <w:rPr>
                <w:spacing w:val="-2"/>
                <w:sz w:val="24"/>
              </w:rPr>
              <w:t xml:space="preserve"> </w:t>
            </w:r>
            <w:r>
              <w:rPr>
                <w:sz w:val="24"/>
              </w:rPr>
              <w:t>manufacturing,</w:t>
            </w:r>
            <w:r>
              <w:rPr>
                <w:spacing w:val="-2"/>
                <w:sz w:val="24"/>
              </w:rPr>
              <w:t xml:space="preserve"> </w:t>
            </w:r>
            <w:r>
              <w:rPr>
                <w:sz w:val="24"/>
              </w:rPr>
              <w:t>processing,</w:t>
            </w:r>
            <w:r>
              <w:rPr>
                <w:spacing w:val="-2"/>
                <w:sz w:val="24"/>
              </w:rPr>
              <w:t xml:space="preserve"> </w:t>
            </w:r>
            <w:r>
              <w:rPr>
                <w:sz w:val="24"/>
              </w:rPr>
              <w:t>or</w:t>
            </w:r>
            <w:r>
              <w:rPr>
                <w:spacing w:val="-3"/>
                <w:sz w:val="24"/>
              </w:rPr>
              <w:t xml:space="preserve"> </w:t>
            </w:r>
            <w:r>
              <w:rPr>
                <w:sz w:val="24"/>
              </w:rPr>
              <w:t>substantial</w:t>
            </w:r>
            <w:r>
              <w:rPr>
                <w:spacing w:val="-2"/>
                <w:sz w:val="24"/>
              </w:rPr>
              <w:t xml:space="preserve"> </w:t>
            </w:r>
            <w:r>
              <w:rPr>
                <w:sz w:val="24"/>
              </w:rPr>
              <w:t xml:space="preserve">and major assembly of components, a </w:t>
            </w:r>
            <w:proofErr w:type="gramStart"/>
            <w:r>
              <w:rPr>
                <w:sz w:val="24"/>
              </w:rPr>
              <w:t>commercially-recognized</w:t>
            </w:r>
            <w:proofErr w:type="gramEnd"/>
            <w:r>
              <w:rPr>
                <w:sz w:val="24"/>
              </w:rPr>
              <w:t xml:space="preserve"> product results that </w:t>
            </w:r>
            <w:proofErr w:type="gramStart"/>
            <w:r>
              <w:rPr>
                <w:sz w:val="24"/>
              </w:rPr>
              <w:t>is</w:t>
            </w:r>
            <w:proofErr w:type="gramEnd"/>
            <w:r>
              <w:rPr>
                <w:sz w:val="24"/>
              </w:rPr>
              <w:t xml:space="preserve"> substantially different in basic characteristics or in purpose or utility from its components.</w:t>
            </w:r>
          </w:p>
        </w:tc>
      </w:tr>
      <w:tr w:rsidR="00436C99" w14:paraId="12201C83" w14:textId="77777777">
        <w:trPr>
          <w:trHeight w:val="917"/>
        </w:trPr>
        <w:tc>
          <w:tcPr>
            <w:tcW w:w="2130" w:type="dxa"/>
          </w:tcPr>
          <w:p w14:paraId="7FE24E17" w14:textId="77777777" w:rsidR="00436C99" w:rsidRDefault="00436C99">
            <w:pPr>
              <w:pStyle w:val="TableParagraph"/>
            </w:pPr>
          </w:p>
        </w:tc>
        <w:tc>
          <w:tcPr>
            <w:tcW w:w="608" w:type="dxa"/>
          </w:tcPr>
          <w:p w14:paraId="27DAD479" w14:textId="77777777" w:rsidR="00436C99" w:rsidRDefault="00000000">
            <w:pPr>
              <w:pStyle w:val="TableParagraph"/>
              <w:spacing w:before="177"/>
              <w:ind w:left="69"/>
              <w:jc w:val="center"/>
              <w:rPr>
                <w:sz w:val="24"/>
              </w:rPr>
            </w:pPr>
            <w:r>
              <w:rPr>
                <w:spacing w:val="-5"/>
                <w:sz w:val="24"/>
              </w:rPr>
              <w:t>4.3</w:t>
            </w:r>
          </w:p>
        </w:tc>
        <w:tc>
          <w:tcPr>
            <w:tcW w:w="6002" w:type="dxa"/>
          </w:tcPr>
          <w:p w14:paraId="1115F336" w14:textId="77777777" w:rsidR="00436C99" w:rsidRDefault="00000000">
            <w:pPr>
              <w:pStyle w:val="TableParagraph"/>
              <w:spacing w:before="177"/>
              <w:ind w:left="120"/>
              <w:rPr>
                <w:sz w:val="24"/>
              </w:rPr>
            </w:pPr>
            <w:r>
              <w:rPr>
                <w:sz w:val="24"/>
              </w:rPr>
              <w:t>The</w:t>
            </w:r>
            <w:r>
              <w:rPr>
                <w:spacing w:val="80"/>
                <w:sz w:val="24"/>
              </w:rPr>
              <w:t xml:space="preserve"> </w:t>
            </w:r>
            <w:r>
              <w:rPr>
                <w:sz w:val="24"/>
              </w:rPr>
              <w:t>origin</w:t>
            </w:r>
            <w:r>
              <w:rPr>
                <w:spacing w:val="80"/>
                <w:sz w:val="24"/>
              </w:rPr>
              <w:t xml:space="preserve"> </w:t>
            </w:r>
            <w:r>
              <w:rPr>
                <w:sz w:val="24"/>
              </w:rPr>
              <w:t>of</w:t>
            </w:r>
            <w:r>
              <w:rPr>
                <w:spacing w:val="80"/>
                <w:sz w:val="24"/>
              </w:rPr>
              <w:t xml:space="preserve"> </w:t>
            </w:r>
            <w:r>
              <w:rPr>
                <w:sz w:val="24"/>
              </w:rPr>
              <w:t>goods</w:t>
            </w:r>
            <w:r>
              <w:rPr>
                <w:spacing w:val="80"/>
                <w:sz w:val="24"/>
              </w:rPr>
              <w:t xml:space="preserve"> </w:t>
            </w:r>
            <w:r>
              <w:rPr>
                <w:sz w:val="24"/>
              </w:rPr>
              <w:t>and</w:t>
            </w:r>
            <w:r>
              <w:rPr>
                <w:spacing w:val="80"/>
                <w:sz w:val="24"/>
              </w:rPr>
              <w:t xml:space="preserve"> </w:t>
            </w:r>
            <w:r>
              <w:rPr>
                <w:sz w:val="24"/>
              </w:rPr>
              <w:t>services</w:t>
            </w:r>
            <w:r>
              <w:rPr>
                <w:spacing w:val="80"/>
                <w:sz w:val="24"/>
              </w:rPr>
              <w:t xml:space="preserve"> </w:t>
            </w:r>
            <w:r>
              <w:rPr>
                <w:sz w:val="24"/>
              </w:rPr>
              <w:t>is</w:t>
            </w:r>
            <w:r>
              <w:rPr>
                <w:spacing w:val="80"/>
                <w:sz w:val="24"/>
              </w:rPr>
              <w:t xml:space="preserve"> </w:t>
            </w:r>
            <w:r>
              <w:rPr>
                <w:sz w:val="24"/>
              </w:rPr>
              <w:t>distinct</w:t>
            </w:r>
            <w:r>
              <w:rPr>
                <w:spacing w:val="80"/>
                <w:sz w:val="24"/>
              </w:rPr>
              <w:t xml:space="preserve"> </w:t>
            </w:r>
            <w:r>
              <w:rPr>
                <w:sz w:val="24"/>
              </w:rPr>
              <w:t>from</w:t>
            </w:r>
            <w:r>
              <w:rPr>
                <w:spacing w:val="80"/>
                <w:sz w:val="24"/>
              </w:rPr>
              <w:t xml:space="preserve"> </w:t>
            </w:r>
            <w:r>
              <w:rPr>
                <w:sz w:val="24"/>
              </w:rPr>
              <w:t>the nationality of the Bidder.</w:t>
            </w:r>
          </w:p>
        </w:tc>
      </w:tr>
      <w:tr w:rsidR="00436C99" w14:paraId="662CA937" w14:textId="77777777">
        <w:trPr>
          <w:trHeight w:val="1280"/>
        </w:trPr>
        <w:tc>
          <w:tcPr>
            <w:tcW w:w="2130" w:type="dxa"/>
          </w:tcPr>
          <w:p w14:paraId="74F28269" w14:textId="77777777" w:rsidR="00436C99" w:rsidRDefault="00000000">
            <w:pPr>
              <w:pStyle w:val="TableParagraph"/>
              <w:spacing w:before="178"/>
              <w:ind w:left="50"/>
              <w:rPr>
                <w:b/>
                <w:sz w:val="24"/>
              </w:rPr>
            </w:pPr>
            <w:r>
              <w:rPr>
                <w:b/>
                <w:sz w:val="24"/>
              </w:rPr>
              <w:t>5</w:t>
            </w:r>
            <w:proofErr w:type="gramStart"/>
            <w:r>
              <w:rPr>
                <w:b/>
                <w:sz w:val="24"/>
              </w:rPr>
              <w:t>.</w:t>
            </w:r>
            <w:r>
              <w:rPr>
                <w:b/>
                <w:spacing w:val="29"/>
                <w:sz w:val="24"/>
              </w:rPr>
              <w:t xml:space="preserve">  </w:t>
            </w:r>
            <w:r>
              <w:rPr>
                <w:b/>
                <w:sz w:val="24"/>
              </w:rPr>
              <w:t>Cost</w:t>
            </w:r>
            <w:proofErr w:type="gramEnd"/>
            <w:r>
              <w:rPr>
                <w:b/>
                <w:sz w:val="24"/>
              </w:rPr>
              <w:t xml:space="preserve"> of </w:t>
            </w:r>
            <w:r>
              <w:rPr>
                <w:b/>
                <w:spacing w:val="-2"/>
                <w:sz w:val="24"/>
              </w:rPr>
              <w:t>Tender</w:t>
            </w:r>
          </w:p>
        </w:tc>
        <w:tc>
          <w:tcPr>
            <w:tcW w:w="608" w:type="dxa"/>
          </w:tcPr>
          <w:p w14:paraId="1681F886" w14:textId="77777777" w:rsidR="00436C99" w:rsidRDefault="00000000">
            <w:pPr>
              <w:pStyle w:val="TableParagraph"/>
              <w:spacing w:before="178"/>
              <w:ind w:left="69"/>
              <w:jc w:val="center"/>
              <w:rPr>
                <w:sz w:val="24"/>
              </w:rPr>
            </w:pPr>
            <w:r>
              <w:rPr>
                <w:spacing w:val="-5"/>
                <w:sz w:val="24"/>
              </w:rPr>
              <w:t>5.1</w:t>
            </w:r>
          </w:p>
        </w:tc>
        <w:tc>
          <w:tcPr>
            <w:tcW w:w="6002" w:type="dxa"/>
          </w:tcPr>
          <w:p w14:paraId="1327E242" w14:textId="77777777" w:rsidR="00436C99" w:rsidRDefault="00000000">
            <w:pPr>
              <w:pStyle w:val="TableParagraph"/>
              <w:spacing w:before="178"/>
              <w:ind w:left="120"/>
              <w:rPr>
                <w:sz w:val="24"/>
              </w:rPr>
            </w:pPr>
            <w:r>
              <w:rPr>
                <w:sz w:val="24"/>
              </w:rPr>
              <w:t>The</w:t>
            </w:r>
            <w:r>
              <w:rPr>
                <w:spacing w:val="80"/>
                <w:w w:val="150"/>
                <w:sz w:val="24"/>
              </w:rPr>
              <w:t xml:space="preserve"> </w:t>
            </w:r>
            <w:r>
              <w:rPr>
                <w:sz w:val="24"/>
              </w:rPr>
              <w:t>Bidder</w:t>
            </w:r>
            <w:r>
              <w:rPr>
                <w:spacing w:val="80"/>
                <w:w w:val="150"/>
                <w:sz w:val="24"/>
              </w:rPr>
              <w:t xml:space="preserve"> </w:t>
            </w:r>
            <w:r>
              <w:rPr>
                <w:sz w:val="24"/>
              </w:rPr>
              <w:t>shall</w:t>
            </w:r>
            <w:r>
              <w:rPr>
                <w:spacing w:val="80"/>
                <w:w w:val="150"/>
                <w:sz w:val="24"/>
              </w:rPr>
              <w:t xml:space="preserve"> </w:t>
            </w:r>
            <w:r>
              <w:rPr>
                <w:sz w:val="24"/>
              </w:rPr>
              <w:t>bear</w:t>
            </w:r>
            <w:r>
              <w:rPr>
                <w:spacing w:val="80"/>
                <w:w w:val="150"/>
                <w:sz w:val="24"/>
              </w:rPr>
              <w:t xml:space="preserve"> </w:t>
            </w:r>
            <w:r>
              <w:rPr>
                <w:sz w:val="24"/>
              </w:rPr>
              <w:t>all</w:t>
            </w:r>
            <w:r>
              <w:rPr>
                <w:spacing w:val="80"/>
                <w:w w:val="150"/>
                <w:sz w:val="24"/>
              </w:rPr>
              <w:t xml:space="preserve"> </w:t>
            </w:r>
            <w:r>
              <w:rPr>
                <w:sz w:val="24"/>
              </w:rPr>
              <w:t>costs</w:t>
            </w:r>
            <w:r>
              <w:rPr>
                <w:spacing w:val="80"/>
                <w:w w:val="150"/>
                <w:sz w:val="24"/>
              </w:rPr>
              <w:t xml:space="preserve"> </w:t>
            </w:r>
            <w:r>
              <w:rPr>
                <w:sz w:val="24"/>
              </w:rPr>
              <w:t>associated</w:t>
            </w:r>
            <w:r>
              <w:rPr>
                <w:spacing w:val="80"/>
                <w:w w:val="150"/>
                <w:sz w:val="24"/>
              </w:rPr>
              <w:t xml:space="preserve"> </w:t>
            </w:r>
            <w:r>
              <w:rPr>
                <w:sz w:val="24"/>
              </w:rPr>
              <w:t>with</w:t>
            </w:r>
            <w:r>
              <w:rPr>
                <w:spacing w:val="80"/>
                <w:w w:val="150"/>
                <w:sz w:val="24"/>
              </w:rPr>
              <w:t xml:space="preserve"> </w:t>
            </w:r>
            <w:r>
              <w:rPr>
                <w:sz w:val="24"/>
              </w:rPr>
              <w:t>the preparation</w:t>
            </w:r>
            <w:r>
              <w:rPr>
                <w:spacing w:val="6"/>
                <w:sz w:val="24"/>
              </w:rPr>
              <w:t xml:space="preserve"> </w:t>
            </w:r>
            <w:r>
              <w:rPr>
                <w:sz w:val="24"/>
              </w:rPr>
              <w:t>and</w:t>
            </w:r>
            <w:r>
              <w:rPr>
                <w:spacing w:val="8"/>
                <w:sz w:val="24"/>
              </w:rPr>
              <w:t xml:space="preserve"> </w:t>
            </w:r>
            <w:r>
              <w:rPr>
                <w:sz w:val="24"/>
              </w:rPr>
              <w:t>submission</w:t>
            </w:r>
            <w:r>
              <w:rPr>
                <w:spacing w:val="8"/>
                <w:sz w:val="24"/>
              </w:rPr>
              <w:t xml:space="preserve"> </w:t>
            </w:r>
            <w:r>
              <w:rPr>
                <w:sz w:val="24"/>
              </w:rPr>
              <w:t>of</w:t>
            </w:r>
            <w:r>
              <w:rPr>
                <w:spacing w:val="8"/>
                <w:sz w:val="24"/>
              </w:rPr>
              <w:t xml:space="preserve"> </w:t>
            </w:r>
            <w:r>
              <w:rPr>
                <w:sz w:val="24"/>
              </w:rPr>
              <w:t>its</w:t>
            </w:r>
            <w:r>
              <w:rPr>
                <w:spacing w:val="8"/>
                <w:sz w:val="24"/>
              </w:rPr>
              <w:t xml:space="preserve"> </w:t>
            </w:r>
            <w:r>
              <w:rPr>
                <w:sz w:val="24"/>
              </w:rPr>
              <w:t>Tender,</w:t>
            </w:r>
            <w:r>
              <w:rPr>
                <w:spacing w:val="7"/>
                <w:sz w:val="24"/>
              </w:rPr>
              <w:t xml:space="preserve"> </w:t>
            </w:r>
            <w:r>
              <w:rPr>
                <w:sz w:val="24"/>
              </w:rPr>
              <w:t>and</w:t>
            </w:r>
            <w:r>
              <w:rPr>
                <w:spacing w:val="8"/>
                <w:sz w:val="24"/>
              </w:rPr>
              <w:t xml:space="preserve"> </w:t>
            </w:r>
            <w:r>
              <w:rPr>
                <w:sz w:val="24"/>
              </w:rPr>
              <w:t>the</w:t>
            </w:r>
            <w:r>
              <w:rPr>
                <w:spacing w:val="11"/>
                <w:sz w:val="24"/>
              </w:rPr>
              <w:t xml:space="preserve"> </w:t>
            </w:r>
            <w:r>
              <w:rPr>
                <w:spacing w:val="-2"/>
                <w:sz w:val="24"/>
              </w:rPr>
              <w:t>Purchaser</w:t>
            </w:r>
          </w:p>
          <w:p w14:paraId="7C1FAC94" w14:textId="77777777" w:rsidR="00436C99" w:rsidRDefault="00000000">
            <w:pPr>
              <w:pStyle w:val="TableParagraph"/>
              <w:spacing w:line="274" w:lineRule="exact"/>
              <w:ind w:left="120"/>
              <w:rPr>
                <w:sz w:val="24"/>
              </w:rPr>
            </w:pPr>
            <w:r>
              <w:rPr>
                <w:sz w:val="24"/>
              </w:rPr>
              <w:t>will,</w:t>
            </w:r>
            <w:r>
              <w:rPr>
                <w:spacing w:val="40"/>
                <w:sz w:val="24"/>
              </w:rPr>
              <w:t xml:space="preserve"> </w:t>
            </w:r>
            <w:r>
              <w:rPr>
                <w:sz w:val="24"/>
              </w:rPr>
              <w:t>in</w:t>
            </w:r>
            <w:r>
              <w:rPr>
                <w:spacing w:val="40"/>
                <w:sz w:val="24"/>
              </w:rPr>
              <w:t xml:space="preserve"> </w:t>
            </w:r>
            <w:r>
              <w:rPr>
                <w:sz w:val="24"/>
              </w:rPr>
              <w:t>no</w:t>
            </w:r>
            <w:r>
              <w:rPr>
                <w:spacing w:val="40"/>
                <w:sz w:val="24"/>
              </w:rPr>
              <w:t xml:space="preserve"> </w:t>
            </w:r>
            <w:r>
              <w:rPr>
                <w:sz w:val="24"/>
              </w:rPr>
              <w:t>case,</w:t>
            </w:r>
            <w:r>
              <w:rPr>
                <w:spacing w:val="40"/>
                <w:sz w:val="24"/>
              </w:rPr>
              <w:t xml:space="preserve"> </w:t>
            </w:r>
            <w:r>
              <w:rPr>
                <w:sz w:val="24"/>
              </w:rPr>
              <w:t>be</w:t>
            </w:r>
            <w:r>
              <w:rPr>
                <w:spacing w:val="40"/>
                <w:sz w:val="24"/>
              </w:rPr>
              <w:t xml:space="preserve"> </w:t>
            </w:r>
            <w:r>
              <w:rPr>
                <w:sz w:val="24"/>
              </w:rPr>
              <w:t>responsible</w:t>
            </w:r>
            <w:r>
              <w:rPr>
                <w:spacing w:val="40"/>
                <w:sz w:val="24"/>
              </w:rPr>
              <w:t xml:space="preserve"> </w:t>
            </w:r>
            <w:r>
              <w:rPr>
                <w:sz w:val="24"/>
              </w:rPr>
              <w:t>or</w:t>
            </w:r>
            <w:r>
              <w:rPr>
                <w:spacing w:val="40"/>
                <w:sz w:val="24"/>
              </w:rPr>
              <w:t xml:space="preserve"> </w:t>
            </w:r>
            <w:r>
              <w:rPr>
                <w:sz w:val="24"/>
              </w:rPr>
              <w:t>liable</w:t>
            </w:r>
            <w:r>
              <w:rPr>
                <w:spacing w:val="40"/>
                <w:sz w:val="24"/>
              </w:rPr>
              <w:t xml:space="preserve"> </w:t>
            </w:r>
            <w:r>
              <w:rPr>
                <w:sz w:val="24"/>
              </w:rPr>
              <w:t>for</w:t>
            </w:r>
            <w:r>
              <w:rPr>
                <w:spacing w:val="40"/>
                <w:sz w:val="24"/>
              </w:rPr>
              <w:t xml:space="preserve"> </w:t>
            </w:r>
            <w:proofErr w:type="gramStart"/>
            <w:r>
              <w:rPr>
                <w:sz w:val="24"/>
              </w:rPr>
              <w:t>those</w:t>
            </w:r>
            <w:r>
              <w:rPr>
                <w:spacing w:val="40"/>
                <w:sz w:val="24"/>
              </w:rPr>
              <w:t xml:space="preserve"> </w:t>
            </w:r>
            <w:r>
              <w:rPr>
                <w:sz w:val="24"/>
              </w:rPr>
              <w:t>cost</w:t>
            </w:r>
            <w:proofErr w:type="gramEnd"/>
            <w:r>
              <w:rPr>
                <w:sz w:val="24"/>
              </w:rPr>
              <w:t>, regardless of the conduct or outcome of the Biding process.</w:t>
            </w:r>
          </w:p>
        </w:tc>
      </w:tr>
    </w:tbl>
    <w:p w14:paraId="5A64A222" w14:textId="77777777" w:rsidR="00436C99" w:rsidRDefault="00436C99">
      <w:pPr>
        <w:pStyle w:val="BodyText"/>
        <w:spacing w:before="215"/>
        <w:rPr>
          <w:b/>
          <w:sz w:val="20"/>
        </w:rPr>
      </w:pPr>
    </w:p>
    <w:p w14:paraId="61ACD58E" w14:textId="77777777" w:rsidR="00436C99" w:rsidRDefault="00000000">
      <w:pPr>
        <w:pStyle w:val="ListParagraph"/>
        <w:numPr>
          <w:ilvl w:val="1"/>
          <w:numId w:val="41"/>
        </w:numPr>
        <w:tabs>
          <w:tab w:val="left" w:pos="2520"/>
        </w:tabs>
        <w:ind w:left="2520"/>
        <w:jc w:val="left"/>
        <w:rPr>
          <w:b/>
          <w:sz w:val="20"/>
        </w:rPr>
      </w:pPr>
      <w:r>
        <w:rPr>
          <w:b/>
          <w:sz w:val="20"/>
        </w:rPr>
        <w:t>THE</w:t>
      </w:r>
      <w:r>
        <w:rPr>
          <w:b/>
          <w:spacing w:val="-8"/>
          <w:sz w:val="20"/>
        </w:rPr>
        <w:t xml:space="preserve"> </w:t>
      </w:r>
      <w:r>
        <w:rPr>
          <w:b/>
          <w:sz w:val="20"/>
        </w:rPr>
        <w:t>TENDER</w:t>
      </w:r>
      <w:r>
        <w:rPr>
          <w:b/>
          <w:spacing w:val="-7"/>
          <w:sz w:val="20"/>
        </w:rPr>
        <w:t xml:space="preserve"> </w:t>
      </w:r>
      <w:r>
        <w:rPr>
          <w:b/>
          <w:spacing w:val="-2"/>
          <w:sz w:val="20"/>
        </w:rPr>
        <w:t>DOCUMENTS</w:t>
      </w:r>
    </w:p>
    <w:p w14:paraId="3E89954F" w14:textId="77777777" w:rsidR="00436C99" w:rsidRDefault="00436C99">
      <w:pPr>
        <w:pStyle w:val="BodyText"/>
        <w:spacing w:before="221"/>
        <w:rPr>
          <w:b/>
          <w:sz w:val="20"/>
        </w:rPr>
      </w:pPr>
    </w:p>
    <w:tbl>
      <w:tblPr>
        <w:tblW w:w="0" w:type="auto"/>
        <w:tblInd w:w="1757" w:type="dxa"/>
        <w:tblLayout w:type="fixed"/>
        <w:tblCellMar>
          <w:left w:w="0" w:type="dxa"/>
          <w:right w:w="0" w:type="dxa"/>
        </w:tblCellMar>
        <w:tblLook w:val="01E0" w:firstRow="1" w:lastRow="1" w:firstColumn="1" w:lastColumn="1" w:noHBand="0" w:noVBand="0"/>
      </w:tblPr>
      <w:tblGrid>
        <w:gridCol w:w="2209"/>
        <w:gridCol w:w="529"/>
        <w:gridCol w:w="6254"/>
      </w:tblGrid>
      <w:tr w:rsidR="00436C99" w14:paraId="630EDB23" w14:textId="77777777">
        <w:trPr>
          <w:trHeight w:val="4036"/>
        </w:trPr>
        <w:tc>
          <w:tcPr>
            <w:tcW w:w="2209" w:type="dxa"/>
          </w:tcPr>
          <w:p w14:paraId="3F31C0AE" w14:textId="77777777" w:rsidR="00436C99" w:rsidRDefault="00000000">
            <w:pPr>
              <w:pStyle w:val="TableParagraph"/>
              <w:tabs>
                <w:tab w:val="left" w:pos="1899"/>
              </w:tabs>
              <w:ind w:left="409" w:right="107" w:hanging="360"/>
              <w:rPr>
                <w:b/>
                <w:sz w:val="24"/>
              </w:rPr>
            </w:pPr>
            <w:r>
              <w:rPr>
                <w:b/>
                <w:sz w:val="24"/>
              </w:rPr>
              <w:t>6.</w:t>
            </w:r>
            <w:r>
              <w:rPr>
                <w:b/>
                <w:spacing w:val="80"/>
                <w:sz w:val="24"/>
              </w:rPr>
              <w:t xml:space="preserve"> </w:t>
            </w:r>
            <w:r>
              <w:rPr>
                <w:b/>
                <w:sz w:val="24"/>
              </w:rPr>
              <w:t>Content</w:t>
            </w:r>
            <w:r>
              <w:rPr>
                <w:b/>
                <w:sz w:val="24"/>
              </w:rPr>
              <w:tab/>
            </w:r>
            <w:r>
              <w:rPr>
                <w:b/>
                <w:spacing w:val="-6"/>
                <w:sz w:val="24"/>
              </w:rPr>
              <w:t xml:space="preserve">of </w:t>
            </w:r>
            <w:r>
              <w:rPr>
                <w:b/>
                <w:spacing w:val="-2"/>
                <w:sz w:val="24"/>
              </w:rPr>
              <w:t>Tender Documents</w:t>
            </w:r>
          </w:p>
        </w:tc>
        <w:tc>
          <w:tcPr>
            <w:tcW w:w="529" w:type="dxa"/>
          </w:tcPr>
          <w:p w14:paraId="72B9A9E6" w14:textId="77777777" w:rsidR="00436C99" w:rsidRDefault="00000000">
            <w:pPr>
              <w:pStyle w:val="TableParagraph"/>
              <w:spacing w:line="266" w:lineRule="exact"/>
              <w:ind w:left="109"/>
              <w:rPr>
                <w:sz w:val="24"/>
              </w:rPr>
            </w:pPr>
            <w:r>
              <w:rPr>
                <w:spacing w:val="-5"/>
                <w:sz w:val="24"/>
              </w:rPr>
              <w:t>6.1</w:t>
            </w:r>
          </w:p>
        </w:tc>
        <w:tc>
          <w:tcPr>
            <w:tcW w:w="6254" w:type="dxa"/>
          </w:tcPr>
          <w:p w14:paraId="57B7E2D3" w14:textId="77777777" w:rsidR="00436C99" w:rsidRDefault="00000000">
            <w:pPr>
              <w:pStyle w:val="TableParagraph"/>
              <w:ind w:left="120" w:right="46"/>
              <w:jc w:val="both"/>
              <w:rPr>
                <w:sz w:val="24"/>
              </w:rPr>
            </w:pPr>
            <w:r>
              <w:rPr>
                <w:sz w:val="24"/>
              </w:rPr>
              <w:t>The goods required, Tender procedures and contract terms are prescribed in the Tender Documents. In addition to the Invitation for Tenders, the Tender Documents include:</w:t>
            </w:r>
          </w:p>
          <w:p w14:paraId="4485A5AC" w14:textId="77777777" w:rsidR="00436C99" w:rsidRDefault="00000000">
            <w:pPr>
              <w:pStyle w:val="TableParagraph"/>
              <w:numPr>
                <w:ilvl w:val="0"/>
                <w:numId w:val="40"/>
              </w:numPr>
              <w:tabs>
                <w:tab w:val="left" w:pos="840"/>
              </w:tabs>
              <w:spacing w:before="172"/>
              <w:rPr>
                <w:sz w:val="24"/>
              </w:rPr>
            </w:pPr>
            <w:r>
              <w:rPr>
                <w:sz w:val="24"/>
              </w:rPr>
              <w:t>Instructions</w:t>
            </w:r>
            <w:r>
              <w:rPr>
                <w:spacing w:val="-3"/>
                <w:sz w:val="24"/>
              </w:rPr>
              <w:t xml:space="preserve"> </w:t>
            </w:r>
            <w:r>
              <w:rPr>
                <w:sz w:val="24"/>
              </w:rPr>
              <w:t>to</w:t>
            </w:r>
            <w:r>
              <w:rPr>
                <w:spacing w:val="-1"/>
                <w:sz w:val="24"/>
              </w:rPr>
              <w:t xml:space="preserve"> </w:t>
            </w:r>
            <w:r>
              <w:rPr>
                <w:sz w:val="24"/>
              </w:rPr>
              <w:t>Bidders</w:t>
            </w:r>
            <w:r>
              <w:rPr>
                <w:spacing w:val="-1"/>
                <w:sz w:val="24"/>
              </w:rPr>
              <w:t xml:space="preserve"> </w:t>
            </w:r>
            <w:r>
              <w:rPr>
                <w:spacing w:val="-2"/>
                <w:sz w:val="24"/>
              </w:rPr>
              <w:t>(ITB);</w:t>
            </w:r>
          </w:p>
          <w:p w14:paraId="56319C56" w14:textId="77777777" w:rsidR="00436C99" w:rsidRDefault="00000000">
            <w:pPr>
              <w:pStyle w:val="TableParagraph"/>
              <w:numPr>
                <w:ilvl w:val="0"/>
                <w:numId w:val="40"/>
              </w:numPr>
              <w:tabs>
                <w:tab w:val="left" w:pos="840"/>
              </w:tabs>
              <w:rPr>
                <w:sz w:val="24"/>
              </w:rPr>
            </w:pPr>
            <w:r>
              <w:rPr>
                <w:sz w:val="24"/>
              </w:rPr>
              <w:t>Bid</w:t>
            </w:r>
            <w:r>
              <w:rPr>
                <w:spacing w:val="-1"/>
                <w:sz w:val="24"/>
              </w:rPr>
              <w:t xml:space="preserve"> </w:t>
            </w:r>
            <w:r>
              <w:rPr>
                <w:sz w:val="24"/>
              </w:rPr>
              <w:t xml:space="preserve">Data </w:t>
            </w:r>
            <w:r>
              <w:rPr>
                <w:spacing w:val="-2"/>
                <w:sz w:val="24"/>
              </w:rPr>
              <w:t>Sheet;</w:t>
            </w:r>
          </w:p>
          <w:p w14:paraId="48477BD0" w14:textId="77777777" w:rsidR="00436C99" w:rsidRDefault="00000000">
            <w:pPr>
              <w:pStyle w:val="TableParagraph"/>
              <w:numPr>
                <w:ilvl w:val="0"/>
                <w:numId w:val="40"/>
              </w:numPr>
              <w:tabs>
                <w:tab w:val="left" w:pos="840"/>
              </w:tabs>
              <w:rPr>
                <w:sz w:val="24"/>
              </w:rPr>
            </w:pPr>
            <w:r>
              <w:rPr>
                <w:sz w:val="24"/>
              </w:rPr>
              <w:t>General</w:t>
            </w:r>
            <w:r>
              <w:rPr>
                <w:spacing w:val="-4"/>
                <w:sz w:val="24"/>
              </w:rPr>
              <w:t xml:space="preserve"> </w:t>
            </w:r>
            <w:r>
              <w:rPr>
                <w:sz w:val="24"/>
              </w:rPr>
              <w:t>Conditions</w:t>
            </w:r>
            <w:r>
              <w:rPr>
                <w:spacing w:val="-3"/>
                <w:sz w:val="24"/>
              </w:rPr>
              <w:t xml:space="preserve"> </w:t>
            </w:r>
            <w:r>
              <w:rPr>
                <w:sz w:val="24"/>
              </w:rPr>
              <w:t>of</w:t>
            </w:r>
            <w:r>
              <w:rPr>
                <w:spacing w:val="-3"/>
                <w:sz w:val="24"/>
              </w:rPr>
              <w:t xml:space="preserve"> </w:t>
            </w:r>
            <w:r>
              <w:rPr>
                <w:sz w:val="24"/>
              </w:rPr>
              <w:t>Contract</w:t>
            </w:r>
            <w:r>
              <w:rPr>
                <w:spacing w:val="-3"/>
                <w:sz w:val="24"/>
              </w:rPr>
              <w:t xml:space="preserve"> </w:t>
            </w:r>
            <w:r>
              <w:rPr>
                <w:spacing w:val="-2"/>
                <w:sz w:val="24"/>
              </w:rPr>
              <w:t>(GCC);</w:t>
            </w:r>
          </w:p>
          <w:p w14:paraId="7965BBF7" w14:textId="77777777" w:rsidR="00436C99" w:rsidRDefault="00000000">
            <w:pPr>
              <w:pStyle w:val="TableParagraph"/>
              <w:numPr>
                <w:ilvl w:val="0"/>
                <w:numId w:val="40"/>
              </w:numPr>
              <w:tabs>
                <w:tab w:val="left" w:pos="840"/>
              </w:tabs>
              <w:spacing w:before="1"/>
              <w:rPr>
                <w:sz w:val="24"/>
              </w:rPr>
            </w:pPr>
            <w:r>
              <w:rPr>
                <w:sz w:val="24"/>
              </w:rPr>
              <w:t>Special</w:t>
            </w:r>
            <w:r>
              <w:rPr>
                <w:spacing w:val="-3"/>
                <w:sz w:val="24"/>
              </w:rPr>
              <w:t xml:space="preserve"> </w:t>
            </w:r>
            <w:r>
              <w:rPr>
                <w:sz w:val="24"/>
              </w:rPr>
              <w:t>Conditions</w:t>
            </w:r>
            <w:r>
              <w:rPr>
                <w:spacing w:val="-4"/>
                <w:sz w:val="24"/>
              </w:rPr>
              <w:t xml:space="preserve"> </w:t>
            </w:r>
            <w:r>
              <w:rPr>
                <w:sz w:val="24"/>
              </w:rPr>
              <w:t>of</w:t>
            </w:r>
            <w:r>
              <w:rPr>
                <w:spacing w:val="-3"/>
                <w:sz w:val="24"/>
              </w:rPr>
              <w:t xml:space="preserve"> </w:t>
            </w:r>
            <w:r>
              <w:rPr>
                <w:sz w:val="24"/>
              </w:rPr>
              <w:t>Contract</w:t>
            </w:r>
            <w:r>
              <w:rPr>
                <w:spacing w:val="-1"/>
                <w:sz w:val="24"/>
              </w:rPr>
              <w:t xml:space="preserve"> </w:t>
            </w:r>
            <w:r>
              <w:rPr>
                <w:spacing w:val="-2"/>
                <w:sz w:val="24"/>
              </w:rPr>
              <w:t>(SCC);</w:t>
            </w:r>
          </w:p>
          <w:p w14:paraId="4EE8F807" w14:textId="77777777" w:rsidR="00436C99" w:rsidRDefault="00000000">
            <w:pPr>
              <w:pStyle w:val="TableParagraph"/>
              <w:numPr>
                <w:ilvl w:val="0"/>
                <w:numId w:val="40"/>
              </w:numPr>
              <w:tabs>
                <w:tab w:val="left" w:pos="840"/>
              </w:tabs>
              <w:rPr>
                <w:sz w:val="24"/>
              </w:rPr>
            </w:pPr>
            <w:r>
              <w:rPr>
                <w:sz w:val="24"/>
              </w:rPr>
              <w:t>Schedule</w:t>
            </w:r>
            <w:r>
              <w:rPr>
                <w:spacing w:val="-2"/>
                <w:sz w:val="24"/>
              </w:rPr>
              <w:t xml:space="preserve"> </w:t>
            </w:r>
            <w:r>
              <w:rPr>
                <w:sz w:val="24"/>
              </w:rPr>
              <w:t>of</w:t>
            </w:r>
            <w:r>
              <w:rPr>
                <w:spacing w:val="-2"/>
                <w:sz w:val="24"/>
              </w:rPr>
              <w:t xml:space="preserve"> Requirements;</w:t>
            </w:r>
          </w:p>
          <w:p w14:paraId="5A8003C7" w14:textId="77777777" w:rsidR="00436C99" w:rsidRDefault="00000000">
            <w:pPr>
              <w:pStyle w:val="TableParagraph"/>
              <w:numPr>
                <w:ilvl w:val="0"/>
                <w:numId w:val="40"/>
              </w:numPr>
              <w:tabs>
                <w:tab w:val="left" w:pos="840"/>
              </w:tabs>
              <w:rPr>
                <w:sz w:val="24"/>
              </w:rPr>
            </w:pPr>
            <w:r>
              <w:rPr>
                <w:sz w:val="24"/>
              </w:rPr>
              <w:t>Technical</w:t>
            </w:r>
            <w:r>
              <w:rPr>
                <w:spacing w:val="-5"/>
                <w:sz w:val="24"/>
              </w:rPr>
              <w:t xml:space="preserve"> </w:t>
            </w:r>
            <w:r>
              <w:rPr>
                <w:spacing w:val="-2"/>
                <w:sz w:val="24"/>
              </w:rPr>
              <w:t>Specifications;</w:t>
            </w:r>
          </w:p>
          <w:p w14:paraId="7C1DBDF5" w14:textId="77777777" w:rsidR="00436C99" w:rsidRDefault="00000000">
            <w:pPr>
              <w:pStyle w:val="TableParagraph"/>
              <w:numPr>
                <w:ilvl w:val="0"/>
                <w:numId w:val="40"/>
              </w:numPr>
              <w:tabs>
                <w:tab w:val="left" w:pos="840"/>
              </w:tabs>
              <w:rPr>
                <w:sz w:val="24"/>
              </w:rPr>
            </w:pPr>
            <w:r>
              <w:rPr>
                <w:sz w:val="24"/>
              </w:rPr>
              <w:t>Tender</w:t>
            </w:r>
            <w:r>
              <w:rPr>
                <w:spacing w:val="-3"/>
                <w:sz w:val="24"/>
              </w:rPr>
              <w:t xml:space="preserve"> </w:t>
            </w:r>
            <w:r>
              <w:rPr>
                <w:sz w:val="24"/>
              </w:rPr>
              <w:t>Form</w:t>
            </w:r>
            <w:r>
              <w:rPr>
                <w:spacing w:val="-2"/>
                <w:sz w:val="24"/>
              </w:rPr>
              <w:t xml:space="preserve"> </w:t>
            </w:r>
            <w:r>
              <w:rPr>
                <w:sz w:val="24"/>
              </w:rPr>
              <w:t>and</w:t>
            </w:r>
            <w:r>
              <w:rPr>
                <w:spacing w:val="-2"/>
                <w:sz w:val="24"/>
              </w:rPr>
              <w:t xml:space="preserve"> </w:t>
            </w:r>
            <w:r>
              <w:rPr>
                <w:sz w:val="24"/>
              </w:rPr>
              <w:t>Price</w:t>
            </w:r>
            <w:r>
              <w:rPr>
                <w:spacing w:val="-3"/>
                <w:sz w:val="24"/>
              </w:rPr>
              <w:t xml:space="preserve"> </w:t>
            </w:r>
            <w:r>
              <w:rPr>
                <w:sz w:val="24"/>
              </w:rPr>
              <w:t>Schedules</w:t>
            </w:r>
            <w:r>
              <w:rPr>
                <w:spacing w:val="-3"/>
                <w:sz w:val="24"/>
              </w:rPr>
              <w:t xml:space="preserve"> </w:t>
            </w:r>
            <w:r>
              <w:rPr>
                <w:sz w:val="24"/>
              </w:rPr>
              <w:t>(Bill</w:t>
            </w:r>
            <w:r>
              <w:rPr>
                <w:spacing w:val="-2"/>
                <w:sz w:val="24"/>
              </w:rPr>
              <w:t xml:space="preserve"> </w:t>
            </w:r>
            <w:r>
              <w:rPr>
                <w:sz w:val="24"/>
              </w:rPr>
              <w:t>of</w:t>
            </w:r>
            <w:r>
              <w:rPr>
                <w:spacing w:val="-1"/>
                <w:sz w:val="24"/>
              </w:rPr>
              <w:t xml:space="preserve"> </w:t>
            </w:r>
            <w:r>
              <w:rPr>
                <w:spacing w:val="-2"/>
                <w:sz w:val="24"/>
              </w:rPr>
              <w:t>Quantities);</w:t>
            </w:r>
          </w:p>
          <w:p w14:paraId="1C0D69F3" w14:textId="77777777" w:rsidR="00436C99" w:rsidRDefault="00000000">
            <w:pPr>
              <w:pStyle w:val="TableParagraph"/>
              <w:numPr>
                <w:ilvl w:val="0"/>
                <w:numId w:val="40"/>
              </w:numPr>
              <w:tabs>
                <w:tab w:val="left" w:pos="840"/>
              </w:tabs>
              <w:rPr>
                <w:sz w:val="24"/>
              </w:rPr>
            </w:pPr>
            <w:r>
              <w:rPr>
                <w:sz w:val="24"/>
              </w:rPr>
              <w:t>Bid</w:t>
            </w:r>
            <w:r>
              <w:rPr>
                <w:spacing w:val="-1"/>
                <w:sz w:val="24"/>
              </w:rPr>
              <w:t xml:space="preserve"> </w:t>
            </w:r>
            <w:r>
              <w:rPr>
                <w:sz w:val="24"/>
              </w:rPr>
              <w:t xml:space="preserve">Security </w:t>
            </w:r>
            <w:r>
              <w:rPr>
                <w:spacing w:val="-2"/>
                <w:sz w:val="24"/>
              </w:rPr>
              <w:t>Form;</w:t>
            </w:r>
          </w:p>
          <w:p w14:paraId="49A65230" w14:textId="77777777" w:rsidR="00436C99" w:rsidRDefault="00000000">
            <w:pPr>
              <w:pStyle w:val="TableParagraph"/>
              <w:numPr>
                <w:ilvl w:val="0"/>
                <w:numId w:val="40"/>
              </w:numPr>
              <w:tabs>
                <w:tab w:val="left" w:pos="840"/>
              </w:tabs>
              <w:rPr>
                <w:sz w:val="24"/>
              </w:rPr>
            </w:pPr>
            <w:r>
              <w:rPr>
                <w:sz w:val="24"/>
              </w:rPr>
              <w:t>Contract</w:t>
            </w:r>
            <w:r>
              <w:rPr>
                <w:spacing w:val="-2"/>
                <w:sz w:val="24"/>
              </w:rPr>
              <w:t xml:space="preserve"> </w:t>
            </w:r>
            <w:r>
              <w:rPr>
                <w:sz w:val="24"/>
              </w:rPr>
              <w:t>Form</w:t>
            </w:r>
            <w:r>
              <w:rPr>
                <w:spacing w:val="-2"/>
                <w:sz w:val="24"/>
              </w:rPr>
              <w:t xml:space="preserve"> </w:t>
            </w:r>
            <w:r>
              <w:rPr>
                <w:sz w:val="24"/>
              </w:rPr>
              <w:t>and</w:t>
            </w:r>
            <w:r>
              <w:rPr>
                <w:spacing w:val="-1"/>
                <w:sz w:val="24"/>
              </w:rPr>
              <w:t xml:space="preserve"> </w:t>
            </w:r>
            <w:r>
              <w:rPr>
                <w:sz w:val="24"/>
              </w:rPr>
              <w:t>Contract</w:t>
            </w:r>
            <w:r>
              <w:rPr>
                <w:spacing w:val="-2"/>
                <w:sz w:val="24"/>
              </w:rPr>
              <w:t xml:space="preserve"> </w:t>
            </w:r>
            <w:r>
              <w:rPr>
                <w:sz w:val="24"/>
              </w:rPr>
              <w:t>Data</w:t>
            </w:r>
            <w:r>
              <w:rPr>
                <w:spacing w:val="-1"/>
                <w:sz w:val="24"/>
              </w:rPr>
              <w:t xml:space="preserve"> </w:t>
            </w:r>
            <w:r>
              <w:rPr>
                <w:spacing w:val="-2"/>
                <w:sz w:val="24"/>
              </w:rPr>
              <w:t>Sheet;</w:t>
            </w:r>
          </w:p>
          <w:p w14:paraId="0CABDD26" w14:textId="77777777" w:rsidR="00436C99" w:rsidRDefault="00000000">
            <w:pPr>
              <w:pStyle w:val="TableParagraph"/>
              <w:numPr>
                <w:ilvl w:val="0"/>
                <w:numId w:val="40"/>
              </w:numPr>
              <w:tabs>
                <w:tab w:val="left" w:pos="840"/>
              </w:tabs>
              <w:rPr>
                <w:sz w:val="24"/>
              </w:rPr>
            </w:pPr>
            <w:r>
              <w:rPr>
                <w:sz w:val="24"/>
              </w:rPr>
              <w:t>Performance</w:t>
            </w:r>
            <w:r>
              <w:rPr>
                <w:spacing w:val="-3"/>
                <w:sz w:val="24"/>
              </w:rPr>
              <w:t xml:space="preserve"> </w:t>
            </w:r>
            <w:r>
              <w:rPr>
                <w:sz w:val="24"/>
              </w:rPr>
              <w:t>Security</w:t>
            </w:r>
            <w:r>
              <w:rPr>
                <w:spacing w:val="-2"/>
                <w:sz w:val="24"/>
              </w:rPr>
              <w:t xml:space="preserve"> Form;</w:t>
            </w:r>
          </w:p>
          <w:p w14:paraId="384FA8E3" w14:textId="77777777" w:rsidR="00436C99" w:rsidRDefault="00000000">
            <w:pPr>
              <w:pStyle w:val="TableParagraph"/>
              <w:numPr>
                <w:ilvl w:val="0"/>
                <w:numId w:val="40"/>
              </w:numPr>
              <w:tabs>
                <w:tab w:val="left" w:pos="840"/>
              </w:tabs>
              <w:spacing w:line="256" w:lineRule="exact"/>
              <w:rPr>
                <w:sz w:val="24"/>
              </w:rPr>
            </w:pPr>
            <w:r>
              <w:rPr>
                <w:sz w:val="24"/>
              </w:rPr>
              <w:t>Bank</w:t>
            </w:r>
            <w:r>
              <w:rPr>
                <w:spacing w:val="-4"/>
                <w:sz w:val="24"/>
              </w:rPr>
              <w:t xml:space="preserve"> </w:t>
            </w:r>
            <w:r>
              <w:rPr>
                <w:sz w:val="24"/>
              </w:rPr>
              <w:t>Guarantee</w:t>
            </w:r>
            <w:r>
              <w:rPr>
                <w:spacing w:val="-2"/>
                <w:sz w:val="24"/>
              </w:rPr>
              <w:t xml:space="preserve"> </w:t>
            </w:r>
            <w:r>
              <w:rPr>
                <w:sz w:val="24"/>
              </w:rPr>
              <w:t>for</w:t>
            </w:r>
            <w:r>
              <w:rPr>
                <w:spacing w:val="-1"/>
                <w:sz w:val="24"/>
              </w:rPr>
              <w:t xml:space="preserve"> </w:t>
            </w:r>
            <w:r>
              <w:rPr>
                <w:sz w:val="24"/>
              </w:rPr>
              <w:t>Advance</w:t>
            </w:r>
            <w:r>
              <w:rPr>
                <w:spacing w:val="-2"/>
                <w:sz w:val="24"/>
              </w:rPr>
              <w:t xml:space="preserve"> </w:t>
            </w:r>
            <w:r>
              <w:rPr>
                <w:sz w:val="24"/>
              </w:rPr>
              <w:t>Payment</w:t>
            </w:r>
            <w:r>
              <w:rPr>
                <w:spacing w:val="1"/>
                <w:sz w:val="24"/>
              </w:rPr>
              <w:t xml:space="preserve"> </w:t>
            </w:r>
            <w:r>
              <w:rPr>
                <w:spacing w:val="-2"/>
                <w:sz w:val="24"/>
              </w:rPr>
              <w:t>Form;</w:t>
            </w:r>
          </w:p>
        </w:tc>
      </w:tr>
    </w:tbl>
    <w:p w14:paraId="4BF9C347" w14:textId="77777777" w:rsidR="00436C99" w:rsidRDefault="00436C99">
      <w:pPr>
        <w:pStyle w:val="TableParagraph"/>
        <w:spacing w:line="256" w:lineRule="exact"/>
        <w:rPr>
          <w:sz w:val="24"/>
        </w:rPr>
        <w:sectPr w:rsidR="00436C99">
          <w:pgSz w:w="12240" w:h="15840"/>
          <w:pgMar w:top="1340" w:right="0" w:bottom="280" w:left="0" w:header="489" w:footer="0" w:gutter="0"/>
          <w:cols w:space="720"/>
        </w:sectPr>
      </w:pPr>
    </w:p>
    <w:p w14:paraId="47C55468" w14:textId="77777777" w:rsidR="00436C99" w:rsidRDefault="00436C99">
      <w:pPr>
        <w:pStyle w:val="BodyText"/>
        <w:rPr>
          <w:b/>
          <w:sz w:val="8"/>
        </w:rPr>
      </w:pPr>
    </w:p>
    <w:tbl>
      <w:tblPr>
        <w:tblW w:w="0" w:type="auto"/>
        <w:tblInd w:w="1757" w:type="dxa"/>
        <w:tblLayout w:type="fixed"/>
        <w:tblCellMar>
          <w:left w:w="0" w:type="dxa"/>
          <w:right w:w="0" w:type="dxa"/>
        </w:tblCellMar>
        <w:tblLook w:val="01E0" w:firstRow="1" w:lastRow="1" w:firstColumn="1" w:lastColumn="1" w:noHBand="0" w:noVBand="0"/>
      </w:tblPr>
      <w:tblGrid>
        <w:gridCol w:w="2147"/>
        <w:gridCol w:w="592"/>
        <w:gridCol w:w="6257"/>
      </w:tblGrid>
      <w:tr w:rsidR="00436C99" w14:paraId="1EDECE98" w14:textId="77777777">
        <w:trPr>
          <w:trHeight w:val="453"/>
        </w:trPr>
        <w:tc>
          <w:tcPr>
            <w:tcW w:w="2147" w:type="dxa"/>
          </w:tcPr>
          <w:p w14:paraId="7843FCE9" w14:textId="77777777" w:rsidR="00436C99" w:rsidRDefault="00436C99">
            <w:pPr>
              <w:pStyle w:val="TableParagraph"/>
            </w:pPr>
          </w:p>
        </w:tc>
        <w:tc>
          <w:tcPr>
            <w:tcW w:w="592" w:type="dxa"/>
          </w:tcPr>
          <w:p w14:paraId="634A5C65" w14:textId="77777777" w:rsidR="00436C99" w:rsidRDefault="00436C99">
            <w:pPr>
              <w:pStyle w:val="TableParagraph"/>
            </w:pPr>
          </w:p>
        </w:tc>
        <w:tc>
          <w:tcPr>
            <w:tcW w:w="6257" w:type="dxa"/>
          </w:tcPr>
          <w:p w14:paraId="36C7824F" w14:textId="77777777" w:rsidR="00436C99" w:rsidRDefault="00000000">
            <w:pPr>
              <w:pStyle w:val="TableParagraph"/>
              <w:tabs>
                <w:tab w:val="left" w:pos="839"/>
              </w:tabs>
              <w:spacing w:line="266" w:lineRule="exact"/>
              <w:ind w:left="119"/>
              <w:rPr>
                <w:sz w:val="24"/>
              </w:rPr>
            </w:pPr>
            <w:proofErr w:type="spellStart"/>
            <w:r>
              <w:rPr>
                <w:spacing w:val="-5"/>
                <w:sz w:val="24"/>
              </w:rPr>
              <w:t>l.</w:t>
            </w:r>
            <w:proofErr w:type="spellEnd"/>
            <w:r>
              <w:rPr>
                <w:sz w:val="24"/>
              </w:rPr>
              <w:tab/>
              <w:t>Manufacturer’s</w:t>
            </w:r>
            <w:r>
              <w:rPr>
                <w:spacing w:val="-2"/>
                <w:sz w:val="24"/>
              </w:rPr>
              <w:t xml:space="preserve"> </w:t>
            </w:r>
            <w:r>
              <w:rPr>
                <w:sz w:val="24"/>
              </w:rPr>
              <w:t>Authorization</w:t>
            </w:r>
            <w:r>
              <w:rPr>
                <w:spacing w:val="-3"/>
                <w:sz w:val="24"/>
              </w:rPr>
              <w:t xml:space="preserve"> </w:t>
            </w:r>
            <w:r>
              <w:rPr>
                <w:spacing w:val="-2"/>
                <w:sz w:val="24"/>
              </w:rPr>
              <w:t>Form.</w:t>
            </w:r>
          </w:p>
        </w:tc>
      </w:tr>
      <w:tr w:rsidR="00436C99" w14:paraId="629582BA" w14:textId="77777777">
        <w:trPr>
          <w:trHeight w:val="2021"/>
        </w:trPr>
        <w:tc>
          <w:tcPr>
            <w:tcW w:w="2147" w:type="dxa"/>
          </w:tcPr>
          <w:p w14:paraId="64A8520B" w14:textId="77777777" w:rsidR="00436C99" w:rsidRDefault="00436C99">
            <w:pPr>
              <w:pStyle w:val="TableParagraph"/>
            </w:pPr>
          </w:p>
        </w:tc>
        <w:tc>
          <w:tcPr>
            <w:tcW w:w="592" w:type="dxa"/>
          </w:tcPr>
          <w:p w14:paraId="28604C03" w14:textId="77777777" w:rsidR="00436C99" w:rsidRDefault="00000000">
            <w:pPr>
              <w:pStyle w:val="TableParagraph"/>
              <w:spacing w:before="177"/>
              <w:ind w:left="51"/>
              <w:jc w:val="center"/>
              <w:rPr>
                <w:sz w:val="24"/>
              </w:rPr>
            </w:pPr>
            <w:r>
              <w:rPr>
                <w:spacing w:val="-5"/>
                <w:sz w:val="24"/>
              </w:rPr>
              <w:t>6.2</w:t>
            </w:r>
          </w:p>
        </w:tc>
        <w:tc>
          <w:tcPr>
            <w:tcW w:w="6257" w:type="dxa"/>
          </w:tcPr>
          <w:p w14:paraId="1150C4AB" w14:textId="77777777" w:rsidR="00436C99" w:rsidRDefault="00000000">
            <w:pPr>
              <w:pStyle w:val="TableParagraph"/>
              <w:spacing w:before="177"/>
              <w:ind w:left="119" w:right="49"/>
              <w:jc w:val="both"/>
              <w:rPr>
                <w:sz w:val="24"/>
              </w:rPr>
            </w:pPr>
            <w:r>
              <w:rPr>
                <w:sz w:val="24"/>
              </w:rPr>
              <w:t xml:space="preserve">The Bidder is expected to examine all </w:t>
            </w:r>
            <w:r>
              <w:rPr>
                <w:b/>
                <w:sz w:val="24"/>
              </w:rPr>
              <w:t xml:space="preserve">instructions, forms, terms </w:t>
            </w:r>
            <w:r>
              <w:rPr>
                <w:sz w:val="24"/>
              </w:rPr>
              <w:t>and specifications in the Tender Documents. Failure to furnish all information required by the Tender Documents or submission of a Tender not substantially responsive to the Tender Documents in every respect will be at the Bidder’s risk and may result in the rejection of its Tender.</w:t>
            </w:r>
          </w:p>
        </w:tc>
      </w:tr>
      <w:tr w:rsidR="00436C99" w14:paraId="2EBFE2A0" w14:textId="77777777">
        <w:trPr>
          <w:trHeight w:val="3402"/>
        </w:trPr>
        <w:tc>
          <w:tcPr>
            <w:tcW w:w="2147" w:type="dxa"/>
          </w:tcPr>
          <w:p w14:paraId="1CC4F2AA" w14:textId="77777777" w:rsidR="00436C99" w:rsidRDefault="00000000">
            <w:pPr>
              <w:pStyle w:val="TableParagraph"/>
              <w:spacing w:before="178"/>
              <w:ind w:left="409" w:hanging="360"/>
              <w:rPr>
                <w:b/>
                <w:sz w:val="24"/>
              </w:rPr>
            </w:pPr>
            <w:r>
              <w:rPr>
                <w:b/>
                <w:sz w:val="24"/>
              </w:rPr>
              <w:t>7.</w:t>
            </w:r>
            <w:r>
              <w:rPr>
                <w:b/>
                <w:spacing w:val="80"/>
                <w:sz w:val="24"/>
              </w:rPr>
              <w:t xml:space="preserve"> </w:t>
            </w:r>
            <w:r>
              <w:rPr>
                <w:b/>
                <w:sz w:val="24"/>
              </w:rPr>
              <w:t>Clarification</w:t>
            </w:r>
            <w:r>
              <w:rPr>
                <w:b/>
                <w:spacing w:val="-10"/>
                <w:sz w:val="24"/>
              </w:rPr>
              <w:t xml:space="preserve"> </w:t>
            </w:r>
            <w:r>
              <w:rPr>
                <w:b/>
                <w:sz w:val="24"/>
              </w:rPr>
              <w:t xml:space="preserve">of </w:t>
            </w:r>
            <w:r>
              <w:rPr>
                <w:b/>
                <w:spacing w:val="-2"/>
                <w:sz w:val="24"/>
              </w:rPr>
              <w:t>Tender Documents</w:t>
            </w:r>
          </w:p>
        </w:tc>
        <w:tc>
          <w:tcPr>
            <w:tcW w:w="592" w:type="dxa"/>
          </w:tcPr>
          <w:p w14:paraId="4A9E161C" w14:textId="77777777" w:rsidR="00436C99" w:rsidRDefault="00000000">
            <w:pPr>
              <w:pStyle w:val="TableParagraph"/>
              <w:spacing w:before="178"/>
              <w:ind w:left="51"/>
              <w:jc w:val="center"/>
              <w:rPr>
                <w:sz w:val="24"/>
              </w:rPr>
            </w:pPr>
            <w:r>
              <w:rPr>
                <w:spacing w:val="-5"/>
                <w:sz w:val="24"/>
              </w:rPr>
              <w:t>7.1</w:t>
            </w:r>
          </w:p>
        </w:tc>
        <w:tc>
          <w:tcPr>
            <w:tcW w:w="6257" w:type="dxa"/>
          </w:tcPr>
          <w:p w14:paraId="2DC30C69" w14:textId="77777777" w:rsidR="00436C99" w:rsidRDefault="00000000">
            <w:pPr>
              <w:pStyle w:val="TableParagraph"/>
              <w:spacing w:before="178"/>
              <w:ind w:left="119" w:right="48"/>
              <w:jc w:val="both"/>
              <w:rPr>
                <w:sz w:val="24"/>
              </w:rPr>
            </w:pPr>
            <w:r>
              <w:rPr>
                <w:sz w:val="24"/>
              </w:rPr>
              <w:t xml:space="preserve">A prospective Bidder requiring any clarification of the Tender Documents may request the Purchaser in writing or by fax at the Purchaser’s address indicated in Bid Data Sheet. The Purchaser will respond in writing or by fax or by email to any request for clarification of the Tender documents which it receives no later than fourteen (14) days prior to the deadline for the submission of Tenders. The Purchaser’s response (including an explanation of query without identifying the source of inquiry) will be sent in writing or fax or email to all perspective Tenders, who have purchased the Tender </w:t>
            </w:r>
            <w:r>
              <w:rPr>
                <w:spacing w:val="-2"/>
                <w:sz w:val="24"/>
              </w:rPr>
              <w:t>Documents.</w:t>
            </w:r>
          </w:p>
        </w:tc>
      </w:tr>
      <w:tr w:rsidR="00436C99" w14:paraId="1418CACB" w14:textId="77777777">
        <w:trPr>
          <w:trHeight w:val="1171"/>
        </w:trPr>
        <w:tc>
          <w:tcPr>
            <w:tcW w:w="2147" w:type="dxa"/>
          </w:tcPr>
          <w:p w14:paraId="1265DCBC" w14:textId="77777777" w:rsidR="00436C99" w:rsidRDefault="00000000">
            <w:pPr>
              <w:pStyle w:val="TableParagraph"/>
              <w:spacing w:before="177"/>
              <w:ind w:left="349" w:hanging="300"/>
              <w:rPr>
                <w:b/>
                <w:sz w:val="24"/>
              </w:rPr>
            </w:pPr>
            <w:r>
              <w:rPr>
                <w:b/>
                <w:sz w:val="24"/>
              </w:rPr>
              <w:t>8.</w:t>
            </w:r>
            <w:r>
              <w:rPr>
                <w:b/>
                <w:spacing w:val="35"/>
                <w:sz w:val="24"/>
              </w:rPr>
              <w:t xml:space="preserve"> </w:t>
            </w:r>
            <w:r>
              <w:rPr>
                <w:b/>
                <w:sz w:val="24"/>
              </w:rPr>
              <w:t>Amendment</w:t>
            </w:r>
            <w:r>
              <w:rPr>
                <w:b/>
                <w:spacing w:val="-13"/>
                <w:sz w:val="24"/>
              </w:rPr>
              <w:t xml:space="preserve"> </w:t>
            </w:r>
            <w:r>
              <w:rPr>
                <w:b/>
                <w:sz w:val="24"/>
              </w:rPr>
              <w:t xml:space="preserve">of </w:t>
            </w:r>
            <w:r>
              <w:rPr>
                <w:b/>
                <w:spacing w:val="-2"/>
                <w:sz w:val="24"/>
              </w:rPr>
              <w:t>Tender Documents</w:t>
            </w:r>
          </w:p>
        </w:tc>
        <w:tc>
          <w:tcPr>
            <w:tcW w:w="592" w:type="dxa"/>
          </w:tcPr>
          <w:p w14:paraId="68D1CC25" w14:textId="77777777" w:rsidR="00436C99" w:rsidRDefault="00000000">
            <w:pPr>
              <w:pStyle w:val="TableParagraph"/>
              <w:spacing w:before="177"/>
              <w:ind w:left="51"/>
              <w:jc w:val="center"/>
              <w:rPr>
                <w:sz w:val="24"/>
              </w:rPr>
            </w:pPr>
            <w:r>
              <w:rPr>
                <w:spacing w:val="-5"/>
                <w:sz w:val="24"/>
              </w:rPr>
              <w:t>8.1</w:t>
            </w:r>
          </w:p>
        </w:tc>
        <w:tc>
          <w:tcPr>
            <w:tcW w:w="6257" w:type="dxa"/>
          </w:tcPr>
          <w:p w14:paraId="53919BF4" w14:textId="77777777" w:rsidR="00436C99" w:rsidRDefault="00000000">
            <w:pPr>
              <w:pStyle w:val="TableParagraph"/>
              <w:spacing w:before="177"/>
              <w:ind w:left="119" w:right="160"/>
              <w:rPr>
                <w:sz w:val="24"/>
              </w:rPr>
            </w:pPr>
            <w:r>
              <w:rPr>
                <w:sz w:val="24"/>
              </w:rPr>
              <w:t>At</w:t>
            </w:r>
            <w:r>
              <w:rPr>
                <w:spacing w:val="-4"/>
                <w:sz w:val="24"/>
              </w:rPr>
              <w:t xml:space="preserve"> </w:t>
            </w:r>
            <w:r>
              <w:rPr>
                <w:sz w:val="24"/>
              </w:rPr>
              <w:t>any</w:t>
            </w:r>
            <w:r>
              <w:rPr>
                <w:spacing w:val="-4"/>
                <w:sz w:val="24"/>
              </w:rPr>
              <w:t xml:space="preserve"> </w:t>
            </w:r>
            <w:r>
              <w:rPr>
                <w:sz w:val="24"/>
              </w:rPr>
              <w:t>time</w:t>
            </w:r>
            <w:r>
              <w:rPr>
                <w:spacing w:val="-4"/>
                <w:sz w:val="24"/>
              </w:rPr>
              <w:t xml:space="preserve"> </w:t>
            </w:r>
            <w:r>
              <w:rPr>
                <w:sz w:val="24"/>
              </w:rPr>
              <w:t>prior</w:t>
            </w:r>
            <w:r>
              <w:rPr>
                <w:spacing w:val="-4"/>
                <w:sz w:val="24"/>
              </w:rPr>
              <w:t xml:space="preserve"> </w:t>
            </w:r>
            <w:r>
              <w:rPr>
                <w:sz w:val="24"/>
              </w:rPr>
              <w:t>to</w:t>
            </w:r>
            <w:r>
              <w:rPr>
                <w:spacing w:val="-4"/>
                <w:sz w:val="24"/>
              </w:rPr>
              <w:t xml:space="preserve"> </w:t>
            </w:r>
            <w:r>
              <w:rPr>
                <w:sz w:val="24"/>
              </w:rPr>
              <w:t>the</w:t>
            </w:r>
            <w:r>
              <w:rPr>
                <w:spacing w:val="-5"/>
                <w:sz w:val="24"/>
              </w:rPr>
              <w:t xml:space="preserve"> </w:t>
            </w:r>
            <w:r>
              <w:rPr>
                <w:sz w:val="24"/>
              </w:rPr>
              <w:t>deadline</w:t>
            </w:r>
            <w:r>
              <w:rPr>
                <w:spacing w:val="-5"/>
                <w:sz w:val="24"/>
              </w:rPr>
              <w:t xml:space="preserve"> </w:t>
            </w:r>
            <w:r>
              <w:rPr>
                <w:sz w:val="24"/>
              </w:rPr>
              <w:t>for</w:t>
            </w:r>
            <w:r>
              <w:rPr>
                <w:spacing w:val="-6"/>
                <w:sz w:val="24"/>
              </w:rPr>
              <w:t xml:space="preserve"> </w:t>
            </w:r>
            <w:r>
              <w:rPr>
                <w:sz w:val="24"/>
              </w:rPr>
              <w:t>submission</w:t>
            </w:r>
            <w:r>
              <w:rPr>
                <w:spacing w:val="-4"/>
                <w:sz w:val="24"/>
              </w:rPr>
              <w:t xml:space="preserve"> </w:t>
            </w:r>
            <w:r>
              <w:rPr>
                <w:sz w:val="24"/>
              </w:rPr>
              <w:t>of</w:t>
            </w:r>
            <w:r>
              <w:rPr>
                <w:spacing w:val="-3"/>
                <w:sz w:val="24"/>
              </w:rPr>
              <w:t xml:space="preserve"> </w:t>
            </w:r>
            <w:r>
              <w:rPr>
                <w:sz w:val="24"/>
              </w:rPr>
              <w:t>Tenders, the Purchaser may, for any reason, modify the Tender Documents by issuing Addendum.</w:t>
            </w:r>
          </w:p>
        </w:tc>
      </w:tr>
      <w:tr w:rsidR="00436C99" w14:paraId="6B268F5A" w14:textId="77777777">
        <w:trPr>
          <w:trHeight w:val="1171"/>
        </w:trPr>
        <w:tc>
          <w:tcPr>
            <w:tcW w:w="2147" w:type="dxa"/>
          </w:tcPr>
          <w:p w14:paraId="1628777C" w14:textId="77777777" w:rsidR="00436C99" w:rsidRDefault="00436C99">
            <w:pPr>
              <w:pStyle w:val="TableParagraph"/>
            </w:pPr>
          </w:p>
        </w:tc>
        <w:tc>
          <w:tcPr>
            <w:tcW w:w="592" w:type="dxa"/>
          </w:tcPr>
          <w:p w14:paraId="297C8A31" w14:textId="77777777" w:rsidR="00436C99" w:rsidRDefault="00000000">
            <w:pPr>
              <w:pStyle w:val="TableParagraph"/>
              <w:spacing w:before="156"/>
              <w:ind w:left="51"/>
              <w:jc w:val="center"/>
              <w:rPr>
                <w:sz w:val="24"/>
              </w:rPr>
            </w:pPr>
            <w:r>
              <w:rPr>
                <w:spacing w:val="-5"/>
                <w:sz w:val="24"/>
              </w:rPr>
              <w:t>8.2</w:t>
            </w:r>
          </w:p>
        </w:tc>
        <w:tc>
          <w:tcPr>
            <w:tcW w:w="6257" w:type="dxa"/>
          </w:tcPr>
          <w:p w14:paraId="29CE51D8" w14:textId="77777777" w:rsidR="00436C99" w:rsidRDefault="00000000">
            <w:pPr>
              <w:pStyle w:val="TableParagraph"/>
              <w:spacing w:before="156"/>
              <w:ind w:left="119" w:right="819"/>
              <w:jc w:val="both"/>
              <w:rPr>
                <w:sz w:val="24"/>
              </w:rPr>
            </w:pPr>
            <w:r>
              <w:rPr>
                <w:sz w:val="24"/>
              </w:rPr>
              <w:t xml:space="preserve">Any Addendum will be notified </w:t>
            </w:r>
            <w:proofErr w:type="gramStart"/>
            <w:r>
              <w:rPr>
                <w:sz w:val="24"/>
              </w:rPr>
              <w:t>in</w:t>
            </w:r>
            <w:proofErr w:type="gramEnd"/>
            <w:r>
              <w:rPr>
                <w:sz w:val="24"/>
              </w:rPr>
              <w:t xml:space="preserve"> writing or fax to all prospective Bidders which have purchased the Tender Documents</w:t>
            </w:r>
            <w:r>
              <w:rPr>
                <w:spacing w:val="-2"/>
                <w:sz w:val="24"/>
              </w:rPr>
              <w:t xml:space="preserve"> </w:t>
            </w:r>
            <w:r>
              <w:rPr>
                <w:sz w:val="24"/>
              </w:rPr>
              <w:t>and</w:t>
            </w:r>
            <w:r>
              <w:rPr>
                <w:spacing w:val="-1"/>
                <w:sz w:val="24"/>
              </w:rPr>
              <w:t xml:space="preserve"> </w:t>
            </w:r>
            <w:r>
              <w:rPr>
                <w:sz w:val="24"/>
              </w:rPr>
              <w:t>shall</w:t>
            </w:r>
            <w:r>
              <w:rPr>
                <w:spacing w:val="-1"/>
                <w:sz w:val="24"/>
              </w:rPr>
              <w:t xml:space="preserve"> </w:t>
            </w:r>
            <w:r>
              <w:rPr>
                <w:sz w:val="24"/>
              </w:rPr>
              <w:t>be</w:t>
            </w:r>
            <w:r>
              <w:rPr>
                <w:spacing w:val="-1"/>
                <w:sz w:val="24"/>
              </w:rPr>
              <w:t xml:space="preserve"> </w:t>
            </w:r>
            <w:r>
              <w:rPr>
                <w:sz w:val="24"/>
              </w:rPr>
              <w:t>a</w:t>
            </w:r>
            <w:r>
              <w:rPr>
                <w:spacing w:val="-1"/>
                <w:sz w:val="24"/>
              </w:rPr>
              <w:t xml:space="preserve"> </w:t>
            </w:r>
            <w:r>
              <w:rPr>
                <w:sz w:val="24"/>
              </w:rPr>
              <w:t>part</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Tender</w:t>
            </w:r>
            <w:r>
              <w:rPr>
                <w:spacing w:val="-1"/>
                <w:sz w:val="24"/>
              </w:rPr>
              <w:t xml:space="preserve"> </w:t>
            </w:r>
            <w:r>
              <w:rPr>
                <w:spacing w:val="-2"/>
                <w:sz w:val="24"/>
              </w:rPr>
              <w:t>document.</w:t>
            </w:r>
          </w:p>
        </w:tc>
      </w:tr>
      <w:tr w:rsidR="00436C99" w14:paraId="38F3F7F8" w14:textId="77777777">
        <w:trPr>
          <w:trHeight w:val="1833"/>
        </w:trPr>
        <w:tc>
          <w:tcPr>
            <w:tcW w:w="2147" w:type="dxa"/>
          </w:tcPr>
          <w:p w14:paraId="41565F44" w14:textId="77777777" w:rsidR="00436C99" w:rsidRDefault="00436C99">
            <w:pPr>
              <w:pStyle w:val="TableParagraph"/>
            </w:pPr>
          </w:p>
        </w:tc>
        <w:tc>
          <w:tcPr>
            <w:tcW w:w="592" w:type="dxa"/>
          </w:tcPr>
          <w:p w14:paraId="29917903" w14:textId="77777777" w:rsidR="00436C99" w:rsidRDefault="00000000">
            <w:pPr>
              <w:pStyle w:val="TableParagraph"/>
              <w:spacing w:before="177"/>
              <w:ind w:left="51"/>
              <w:jc w:val="center"/>
              <w:rPr>
                <w:sz w:val="24"/>
              </w:rPr>
            </w:pPr>
            <w:r>
              <w:rPr>
                <w:spacing w:val="-5"/>
                <w:sz w:val="24"/>
              </w:rPr>
              <w:t>8.3</w:t>
            </w:r>
          </w:p>
        </w:tc>
        <w:tc>
          <w:tcPr>
            <w:tcW w:w="6257" w:type="dxa"/>
          </w:tcPr>
          <w:p w14:paraId="4CDC429A" w14:textId="77777777" w:rsidR="00436C99" w:rsidRDefault="00000000">
            <w:pPr>
              <w:pStyle w:val="TableParagraph"/>
              <w:spacing w:before="157" w:line="270" w:lineRule="atLeast"/>
              <w:ind w:left="119" w:right="160"/>
              <w:rPr>
                <w:sz w:val="24"/>
              </w:rPr>
            </w:pPr>
            <w:r>
              <w:rPr>
                <w:sz w:val="24"/>
              </w:rPr>
              <w:t>Where the Purchaser issues the Addendum very close to deadline</w:t>
            </w:r>
            <w:r>
              <w:rPr>
                <w:spacing w:val="-6"/>
                <w:sz w:val="24"/>
              </w:rPr>
              <w:t xml:space="preserve"> </w:t>
            </w:r>
            <w:r>
              <w:rPr>
                <w:sz w:val="24"/>
              </w:rPr>
              <w:t>for</w:t>
            </w:r>
            <w:r>
              <w:rPr>
                <w:spacing w:val="-7"/>
                <w:sz w:val="24"/>
              </w:rPr>
              <w:t xml:space="preserve"> </w:t>
            </w:r>
            <w:r>
              <w:rPr>
                <w:sz w:val="24"/>
              </w:rPr>
              <w:t>submission</w:t>
            </w:r>
            <w:r>
              <w:rPr>
                <w:spacing w:val="-5"/>
                <w:sz w:val="24"/>
              </w:rPr>
              <w:t xml:space="preserve"> </w:t>
            </w:r>
            <w:r>
              <w:rPr>
                <w:sz w:val="24"/>
              </w:rPr>
              <w:t>of</w:t>
            </w:r>
            <w:r>
              <w:rPr>
                <w:spacing w:val="-5"/>
                <w:sz w:val="24"/>
              </w:rPr>
              <w:t xml:space="preserve"> </w:t>
            </w:r>
            <w:r>
              <w:rPr>
                <w:sz w:val="24"/>
              </w:rPr>
              <w:t>Tenders,</w:t>
            </w:r>
            <w:r>
              <w:rPr>
                <w:spacing w:val="-5"/>
                <w:sz w:val="24"/>
              </w:rPr>
              <w:t xml:space="preserve"> </w:t>
            </w:r>
            <w:r>
              <w:rPr>
                <w:sz w:val="24"/>
              </w:rPr>
              <w:t>the</w:t>
            </w:r>
            <w:r>
              <w:rPr>
                <w:spacing w:val="-6"/>
                <w:sz w:val="24"/>
              </w:rPr>
              <w:t xml:space="preserve"> </w:t>
            </w:r>
            <w:r>
              <w:rPr>
                <w:sz w:val="24"/>
              </w:rPr>
              <w:t>Purchaser</w:t>
            </w:r>
            <w:r>
              <w:rPr>
                <w:spacing w:val="-4"/>
                <w:sz w:val="24"/>
              </w:rPr>
              <w:t xml:space="preserve"> </w:t>
            </w:r>
            <w:r>
              <w:rPr>
                <w:sz w:val="24"/>
              </w:rPr>
              <w:t>may</w:t>
            </w:r>
            <w:r>
              <w:rPr>
                <w:spacing w:val="-5"/>
                <w:sz w:val="24"/>
              </w:rPr>
              <w:t xml:space="preserve"> </w:t>
            </w:r>
            <w:r>
              <w:rPr>
                <w:sz w:val="24"/>
              </w:rPr>
              <w:t xml:space="preserve">extend the deadline for submission of Tenders in accordance with sub-clause 20.2 </w:t>
            </w:r>
            <w:proofErr w:type="gramStart"/>
            <w:r>
              <w:rPr>
                <w:sz w:val="24"/>
              </w:rPr>
              <w:t>in order to</w:t>
            </w:r>
            <w:proofErr w:type="gramEnd"/>
            <w:r>
              <w:rPr>
                <w:sz w:val="24"/>
              </w:rPr>
              <w:t xml:space="preserve"> afford prospective Bidders a reasonable time to take the Addendum into account in preparing their Tenders.</w:t>
            </w:r>
          </w:p>
        </w:tc>
      </w:tr>
    </w:tbl>
    <w:p w14:paraId="027CBFC3" w14:textId="77777777" w:rsidR="00436C99" w:rsidRDefault="00436C99">
      <w:pPr>
        <w:pStyle w:val="BodyText"/>
        <w:rPr>
          <w:b/>
          <w:sz w:val="16"/>
        </w:rPr>
      </w:pPr>
    </w:p>
    <w:p w14:paraId="06D54714" w14:textId="77777777" w:rsidR="00436C99" w:rsidRDefault="00436C99">
      <w:pPr>
        <w:pStyle w:val="BodyText"/>
        <w:rPr>
          <w:b/>
          <w:sz w:val="16"/>
        </w:rPr>
      </w:pPr>
    </w:p>
    <w:p w14:paraId="3F147654" w14:textId="77777777" w:rsidR="00436C99" w:rsidRDefault="00436C99">
      <w:pPr>
        <w:pStyle w:val="BodyText"/>
        <w:rPr>
          <w:b/>
          <w:sz w:val="16"/>
        </w:rPr>
      </w:pPr>
    </w:p>
    <w:p w14:paraId="0F0C377F" w14:textId="77777777" w:rsidR="00436C99" w:rsidRDefault="00436C99">
      <w:pPr>
        <w:pStyle w:val="BodyText"/>
        <w:rPr>
          <w:b/>
          <w:sz w:val="16"/>
        </w:rPr>
      </w:pPr>
    </w:p>
    <w:p w14:paraId="62B9B629" w14:textId="77777777" w:rsidR="00436C99" w:rsidRDefault="00436C99">
      <w:pPr>
        <w:pStyle w:val="BodyText"/>
        <w:rPr>
          <w:b/>
          <w:sz w:val="16"/>
        </w:rPr>
      </w:pPr>
    </w:p>
    <w:p w14:paraId="098E377D" w14:textId="77777777" w:rsidR="00436C99" w:rsidRDefault="00436C99">
      <w:pPr>
        <w:pStyle w:val="BodyText"/>
        <w:rPr>
          <w:b/>
          <w:sz w:val="16"/>
        </w:rPr>
      </w:pPr>
    </w:p>
    <w:p w14:paraId="2FF35BCD" w14:textId="77777777" w:rsidR="00436C99" w:rsidRDefault="00436C99">
      <w:pPr>
        <w:pStyle w:val="BodyText"/>
        <w:rPr>
          <w:b/>
          <w:sz w:val="16"/>
        </w:rPr>
      </w:pPr>
    </w:p>
    <w:p w14:paraId="26159374" w14:textId="77777777" w:rsidR="00436C99" w:rsidRDefault="00436C99">
      <w:pPr>
        <w:pStyle w:val="BodyText"/>
        <w:spacing w:before="143"/>
        <w:rPr>
          <w:b/>
          <w:sz w:val="16"/>
        </w:rPr>
      </w:pPr>
    </w:p>
    <w:p w14:paraId="24C683A9" w14:textId="77777777" w:rsidR="00436C99" w:rsidRDefault="00000000">
      <w:pPr>
        <w:pStyle w:val="ListParagraph"/>
        <w:numPr>
          <w:ilvl w:val="1"/>
          <w:numId w:val="41"/>
        </w:numPr>
        <w:tabs>
          <w:tab w:val="left" w:pos="2264"/>
        </w:tabs>
        <w:ind w:left="2264" w:hanging="224"/>
        <w:jc w:val="left"/>
        <w:rPr>
          <w:b/>
          <w:sz w:val="20"/>
        </w:rPr>
      </w:pPr>
      <w:r>
        <w:rPr>
          <w:b/>
          <w:smallCaps/>
          <w:sz w:val="20"/>
        </w:rPr>
        <w:t>Preparation</w:t>
      </w:r>
      <w:r>
        <w:rPr>
          <w:b/>
          <w:smallCaps/>
          <w:spacing w:val="-8"/>
          <w:sz w:val="20"/>
        </w:rPr>
        <w:t xml:space="preserve"> </w:t>
      </w:r>
      <w:r>
        <w:rPr>
          <w:b/>
          <w:smallCaps/>
          <w:sz w:val="20"/>
        </w:rPr>
        <w:t>of</w:t>
      </w:r>
      <w:r>
        <w:rPr>
          <w:b/>
          <w:smallCaps/>
          <w:spacing w:val="-5"/>
          <w:sz w:val="20"/>
        </w:rPr>
        <w:t xml:space="preserve"> </w:t>
      </w:r>
      <w:r>
        <w:rPr>
          <w:b/>
          <w:smallCaps/>
          <w:spacing w:val="-2"/>
          <w:sz w:val="20"/>
        </w:rPr>
        <w:t>Tenders</w:t>
      </w:r>
    </w:p>
    <w:p w14:paraId="6EB5BEE9" w14:textId="77777777" w:rsidR="00436C99" w:rsidRDefault="00436C99">
      <w:pPr>
        <w:pStyle w:val="BodyText"/>
        <w:spacing w:before="98" w:after="1"/>
        <w:rPr>
          <w:b/>
          <w:sz w:val="20"/>
        </w:rPr>
      </w:pPr>
    </w:p>
    <w:tbl>
      <w:tblPr>
        <w:tblW w:w="0" w:type="auto"/>
        <w:tblInd w:w="1757" w:type="dxa"/>
        <w:tblLayout w:type="fixed"/>
        <w:tblCellMar>
          <w:left w:w="0" w:type="dxa"/>
          <w:right w:w="0" w:type="dxa"/>
        </w:tblCellMar>
        <w:tblLook w:val="01E0" w:firstRow="1" w:lastRow="1" w:firstColumn="1" w:lastColumn="1" w:noHBand="0" w:noVBand="0"/>
      </w:tblPr>
      <w:tblGrid>
        <w:gridCol w:w="1971"/>
        <w:gridCol w:w="767"/>
        <w:gridCol w:w="6251"/>
      </w:tblGrid>
      <w:tr w:rsidR="00436C99" w14:paraId="2E9C524B" w14:textId="77777777">
        <w:trPr>
          <w:trHeight w:val="541"/>
        </w:trPr>
        <w:tc>
          <w:tcPr>
            <w:tcW w:w="1971" w:type="dxa"/>
          </w:tcPr>
          <w:p w14:paraId="4D69ECA6" w14:textId="77777777" w:rsidR="00436C99" w:rsidRDefault="00000000">
            <w:pPr>
              <w:pStyle w:val="TableParagraph"/>
              <w:spacing w:line="266" w:lineRule="exact"/>
              <w:ind w:left="50"/>
              <w:rPr>
                <w:b/>
                <w:sz w:val="24"/>
              </w:rPr>
            </w:pPr>
            <w:r>
              <w:rPr>
                <w:b/>
                <w:sz w:val="24"/>
              </w:rPr>
              <w:t>9.</w:t>
            </w:r>
            <w:r>
              <w:rPr>
                <w:b/>
                <w:spacing w:val="58"/>
                <w:sz w:val="24"/>
              </w:rPr>
              <w:t xml:space="preserve"> </w:t>
            </w:r>
            <w:r>
              <w:rPr>
                <w:b/>
                <w:sz w:val="24"/>
              </w:rPr>
              <w:t>Language</w:t>
            </w:r>
            <w:r>
              <w:rPr>
                <w:b/>
                <w:spacing w:val="-1"/>
                <w:sz w:val="24"/>
              </w:rPr>
              <w:t xml:space="preserve"> </w:t>
            </w:r>
            <w:r>
              <w:rPr>
                <w:b/>
                <w:spacing w:val="-5"/>
                <w:sz w:val="24"/>
              </w:rPr>
              <w:t>of</w:t>
            </w:r>
          </w:p>
          <w:p w14:paraId="73A88DD1" w14:textId="77777777" w:rsidR="00436C99" w:rsidRDefault="00000000">
            <w:pPr>
              <w:pStyle w:val="TableParagraph"/>
              <w:spacing w:line="256" w:lineRule="exact"/>
              <w:ind w:left="349"/>
              <w:rPr>
                <w:b/>
                <w:sz w:val="24"/>
              </w:rPr>
            </w:pPr>
            <w:r>
              <w:rPr>
                <w:b/>
                <w:spacing w:val="-2"/>
                <w:sz w:val="24"/>
              </w:rPr>
              <w:t>Tender</w:t>
            </w:r>
          </w:p>
        </w:tc>
        <w:tc>
          <w:tcPr>
            <w:tcW w:w="767" w:type="dxa"/>
          </w:tcPr>
          <w:p w14:paraId="24559240" w14:textId="77777777" w:rsidR="00436C99" w:rsidRDefault="00000000">
            <w:pPr>
              <w:pStyle w:val="TableParagraph"/>
              <w:spacing w:line="266" w:lineRule="exact"/>
              <w:ind w:left="347"/>
              <w:rPr>
                <w:sz w:val="24"/>
              </w:rPr>
            </w:pPr>
            <w:r>
              <w:rPr>
                <w:spacing w:val="-5"/>
                <w:sz w:val="24"/>
              </w:rPr>
              <w:t>9.1</w:t>
            </w:r>
          </w:p>
        </w:tc>
        <w:tc>
          <w:tcPr>
            <w:tcW w:w="6251" w:type="dxa"/>
          </w:tcPr>
          <w:p w14:paraId="01D85687" w14:textId="77777777" w:rsidR="00436C99" w:rsidRDefault="00000000">
            <w:pPr>
              <w:pStyle w:val="TableParagraph"/>
              <w:spacing w:line="266" w:lineRule="exact"/>
              <w:ind w:left="120"/>
              <w:rPr>
                <w:sz w:val="24"/>
              </w:rPr>
            </w:pPr>
            <w:r>
              <w:rPr>
                <w:sz w:val="24"/>
              </w:rPr>
              <w:t>The</w:t>
            </w:r>
            <w:r>
              <w:rPr>
                <w:spacing w:val="-2"/>
                <w:sz w:val="24"/>
              </w:rPr>
              <w:t xml:space="preserve"> </w:t>
            </w:r>
            <w:r>
              <w:rPr>
                <w:sz w:val="24"/>
              </w:rPr>
              <w:t>Tender</w:t>
            </w:r>
            <w:r>
              <w:rPr>
                <w:spacing w:val="1"/>
                <w:sz w:val="24"/>
              </w:rPr>
              <w:t xml:space="preserve"> </w:t>
            </w:r>
            <w:r>
              <w:rPr>
                <w:sz w:val="24"/>
              </w:rPr>
              <w:t>prepared</w:t>
            </w:r>
            <w:r>
              <w:rPr>
                <w:spacing w:val="1"/>
                <w:sz w:val="24"/>
              </w:rPr>
              <w:t xml:space="preserve"> </w:t>
            </w:r>
            <w:r>
              <w:rPr>
                <w:sz w:val="24"/>
              </w:rPr>
              <w:t>by</w:t>
            </w:r>
            <w:r>
              <w:rPr>
                <w:spacing w:val="2"/>
                <w:sz w:val="24"/>
              </w:rPr>
              <w:t xml:space="preserve"> </w:t>
            </w:r>
            <w:r>
              <w:rPr>
                <w:sz w:val="24"/>
              </w:rPr>
              <w:t>the Bidder and</w:t>
            </w:r>
            <w:r>
              <w:rPr>
                <w:spacing w:val="3"/>
                <w:sz w:val="24"/>
              </w:rPr>
              <w:t xml:space="preserve"> </w:t>
            </w:r>
            <w:r>
              <w:rPr>
                <w:sz w:val="24"/>
              </w:rPr>
              <w:t>all</w:t>
            </w:r>
            <w:r>
              <w:rPr>
                <w:spacing w:val="2"/>
                <w:sz w:val="24"/>
              </w:rPr>
              <w:t xml:space="preserve"> </w:t>
            </w:r>
            <w:r>
              <w:rPr>
                <w:sz w:val="24"/>
              </w:rPr>
              <w:t>correspondence</w:t>
            </w:r>
            <w:r>
              <w:rPr>
                <w:spacing w:val="3"/>
                <w:sz w:val="24"/>
              </w:rPr>
              <w:t xml:space="preserve"> </w:t>
            </w:r>
            <w:r>
              <w:rPr>
                <w:spacing w:val="-5"/>
                <w:sz w:val="24"/>
              </w:rPr>
              <w:t>and</w:t>
            </w:r>
          </w:p>
          <w:p w14:paraId="637C3223" w14:textId="77777777" w:rsidR="00436C99" w:rsidRDefault="00000000">
            <w:pPr>
              <w:pStyle w:val="TableParagraph"/>
              <w:spacing w:line="256" w:lineRule="exact"/>
              <w:ind w:left="120"/>
              <w:rPr>
                <w:sz w:val="24"/>
              </w:rPr>
            </w:pPr>
            <w:r>
              <w:rPr>
                <w:sz w:val="24"/>
              </w:rPr>
              <w:t>supporting</w:t>
            </w:r>
            <w:r>
              <w:rPr>
                <w:spacing w:val="6"/>
                <w:sz w:val="24"/>
              </w:rPr>
              <w:t xml:space="preserve"> </w:t>
            </w:r>
            <w:r>
              <w:rPr>
                <w:sz w:val="24"/>
              </w:rPr>
              <w:t>documents</w:t>
            </w:r>
            <w:r>
              <w:rPr>
                <w:spacing w:val="8"/>
                <w:sz w:val="24"/>
              </w:rPr>
              <w:t xml:space="preserve"> </w:t>
            </w:r>
            <w:r>
              <w:rPr>
                <w:sz w:val="24"/>
              </w:rPr>
              <w:t>relating</w:t>
            </w:r>
            <w:r>
              <w:rPr>
                <w:spacing w:val="9"/>
                <w:sz w:val="24"/>
              </w:rPr>
              <w:t xml:space="preserve"> </w:t>
            </w:r>
            <w:r>
              <w:rPr>
                <w:sz w:val="24"/>
              </w:rPr>
              <w:t>to</w:t>
            </w:r>
            <w:r>
              <w:rPr>
                <w:spacing w:val="8"/>
                <w:sz w:val="24"/>
              </w:rPr>
              <w:t xml:space="preserve"> </w:t>
            </w:r>
            <w:r>
              <w:rPr>
                <w:sz w:val="24"/>
              </w:rPr>
              <w:t>the</w:t>
            </w:r>
            <w:r>
              <w:rPr>
                <w:spacing w:val="7"/>
                <w:sz w:val="24"/>
              </w:rPr>
              <w:t xml:space="preserve"> </w:t>
            </w:r>
            <w:r>
              <w:rPr>
                <w:sz w:val="24"/>
              </w:rPr>
              <w:t>Tender</w:t>
            </w:r>
            <w:r>
              <w:rPr>
                <w:spacing w:val="10"/>
                <w:sz w:val="24"/>
              </w:rPr>
              <w:t xml:space="preserve"> </w:t>
            </w:r>
            <w:r>
              <w:rPr>
                <w:sz w:val="24"/>
              </w:rPr>
              <w:t>exchanged</w:t>
            </w:r>
            <w:r>
              <w:rPr>
                <w:spacing w:val="8"/>
                <w:sz w:val="24"/>
              </w:rPr>
              <w:t xml:space="preserve"> </w:t>
            </w:r>
            <w:r>
              <w:rPr>
                <w:sz w:val="24"/>
              </w:rPr>
              <w:t>by</w:t>
            </w:r>
            <w:r>
              <w:rPr>
                <w:spacing w:val="11"/>
                <w:sz w:val="24"/>
              </w:rPr>
              <w:t xml:space="preserve"> </w:t>
            </w:r>
            <w:r>
              <w:rPr>
                <w:spacing w:val="-5"/>
                <w:sz w:val="24"/>
              </w:rPr>
              <w:t>the</w:t>
            </w:r>
          </w:p>
        </w:tc>
      </w:tr>
    </w:tbl>
    <w:p w14:paraId="3E0DCF1A" w14:textId="77777777" w:rsidR="00436C99" w:rsidRDefault="00436C99">
      <w:pPr>
        <w:pStyle w:val="TableParagraph"/>
        <w:spacing w:line="256" w:lineRule="exact"/>
        <w:rPr>
          <w:sz w:val="24"/>
        </w:rPr>
        <w:sectPr w:rsidR="00436C99">
          <w:pgSz w:w="12240" w:h="15840"/>
          <w:pgMar w:top="1340" w:right="0" w:bottom="280" w:left="0" w:header="489" w:footer="0" w:gutter="0"/>
          <w:cols w:space="720"/>
        </w:sectPr>
      </w:pPr>
    </w:p>
    <w:p w14:paraId="32CEF9B4" w14:textId="77777777" w:rsidR="00436C99" w:rsidRDefault="00000000">
      <w:pPr>
        <w:spacing w:before="82"/>
        <w:ind w:left="4609" w:right="1590"/>
        <w:rPr>
          <w:b/>
          <w:sz w:val="24"/>
        </w:rPr>
      </w:pPr>
      <w:proofErr w:type="gramStart"/>
      <w:r>
        <w:rPr>
          <w:sz w:val="24"/>
        </w:rPr>
        <w:lastRenderedPageBreak/>
        <w:t>Tender</w:t>
      </w:r>
      <w:r>
        <w:rPr>
          <w:spacing w:val="40"/>
          <w:sz w:val="24"/>
        </w:rPr>
        <w:t xml:space="preserve"> </w:t>
      </w:r>
      <w:r>
        <w:rPr>
          <w:sz w:val="24"/>
        </w:rPr>
        <w:t>and</w:t>
      </w:r>
      <w:r>
        <w:rPr>
          <w:spacing w:val="40"/>
          <w:sz w:val="24"/>
        </w:rPr>
        <w:t xml:space="preserve"> </w:t>
      </w:r>
      <w:r>
        <w:rPr>
          <w:sz w:val="24"/>
        </w:rPr>
        <w:t>the</w:t>
      </w:r>
      <w:r>
        <w:rPr>
          <w:spacing w:val="40"/>
          <w:sz w:val="24"/>
        </w:rPr>
        <w:t xml:space="preserve"> </w:t>
      </w:r>
      <w:r>
        <w:rPr>
          <w:sz w:val="24"/>
        </w:rPr>
        <w:t>Purchaser,</w:t>
      </w:r>
      <w:proofErr w:type="gramEnd"/>
      <w:r>
        <w:rPr>
          <w:spacing w:val="40"/>
          <w:sz w:val="24"/>
        </w:rPr>
        <w:t xml:space="preserve"> </w:t>
      </w:r>
      <w:r>
        <w:rPr>
          <w:sz w:val="24"/>
        </w:rPr>
        <w:t>shall</w:t>
      </w:r>
      <w:r>
        <w:rPr>
          <w:spacing w:val="40"/>
          <w:sz w:val="24"/>
        </w:rPr>
        <w:t xml:space="preserve"> </w:t>
      </w:r>
      <w:r>
        <w:rPr>
          <w:sz w:val="24"/>
        </w:rPr>
        <w:t>be</w:t>
      </w:r>
      <w:r>
        <w:rPr>
          <w:spacing w:val="40"/>
          <w:sz w:val="24"/>
        </w:rPr>
        <w:t xml:space="preserve"> </w:t>
      </w:r>
      <w:r>
        <w:rPr>
          <w:sz w:val="24"/>
        </w:rPr>
        <w:t>written</w:t>
      </w:r>
      <w:r>
        <w:rPr>
          <w:spacing w:val="40"/>
          <w:sz w:val="24"/>
        </w:rPr>
        <w:t xml:space="preserve"> </w:t>
      </w:r>
      <w:r>
        <w:rPr>
          <w:sz w:val="24"/>
        </w:rPr>
        <w:t>in</w:t>
      </w:r>
      <w:r>
        <w:rPr>
          <w:spacing w:val="40"/>
          <w:sz w:val="24"/>
        </w:rPr>
        <w:t xml:space="preserve"> </w:t>
      </w:r>
      <w:r>
        <w:rPr>
          <w:sz w:val="24"/>
        </w:rPr>
        <w:t>the</w:t>
      </w:r>
      <w:r>
        <w:rPr>
          <w:spacing w:val="40"/>
          <w:sz w:val="24"/>
        </w:rPr>
        <w:t xml:space="preserve"> </w:t>
      </w:r>
      <w:r>
        <w:rPr>
          <w:b/>
          <w:sz w:val="24"/>
        </w:rPr>
        <w:t>English</w:t>
      </w:r>
      <w:r>
        <w:rPr>
          <w:b/>
          <w:spacing w:val="40"/>
          <w:sz w:val="24"/>
        </w:rPr>
        <w:t xml:space="preserve"> </w:t>
      </w:r>
      <w:r>
        <w:rPr>
          <w:b/>
          <w:spacing w:val="-2"/>
          <w:sz w:val="24"/>
        </w:rPr>
        <w:t>language.</w:t>
      </w:r>
    </w:p>
    <w:p w14:paraId="494E3F63" w14:textId="77777777" w:rsidR="00436C99" w:rsidRDefault="00436C99">
      <w:pPr>
        <w:pStyle w:val="BodyText"/>
        <w:spacing w:before="56"/>
        <w:rPr>
          <w:b/>
          <w:sz w:val="20"/>
        </w:rPr>
      </w:pPr>
    </w:p>
    <w:tbl>
      <w:tblPr>
        <w:tblW w:w="0" w:type="auto"/>
        <w:tblInd w:w="1757" w:type="dxa"/>
        <w:tblLayout w:type="fixed"/>
        <w:tblCellMar>
          <w:left w:w="0" w:type="dxa"/>
          <w:right w:w="0" w:type="dxa"/>
        </w:tblCellMar>
        <w:tblLook w:val="01E0" w:firstRow="1" w:lastRow="1" w:firstColumn="1" w:lastColumn="1" w:noHBand="0" w:noVBand="0"/>
      </w:tblPr>
      <w:tblGrid>
        <w:gridCol w:w="2130"/>
        <w:gridCol w:w="791"/>
        <w:gridCol w:w="6072"/>
      </w:tblGrid>
      <w:tr w:rsidR="00436C99" w14:paraId="1BEBED42" w14:textId="77777777">
        <w:trPr>
          <w:trHeight w:val="5007"/>
        </w:trPr>
        <w:tc>
          <w:tcPr>
            <w:tcW w:w="2130" w:type="dxa"/>
          </w:tcPr>
          <w:p w14:paraId="59E2A05D" w14:textId="77777777" w:rsidR="00436C99" w:rsidRDefault="00000000">
            <w:pPr>
              <w:pStyle w:val="TableParagraph"/>
              <w:ind w:left="409" w:hanging="360"/>
              <w:rPr>
                <w:b/>
                <w:sz w:val="24"/>
              </w:rPr>
            </w:pPr>
            <w:r>
              <w:rPr>
                <w:b/>
                <w:sz w:val="24"/>
              </w:rPr>
              <w:t>10. Documents Comprising</w:t>
            </w:r>
            <w:r>
              <w:rPr>
                <w:b/>
                <w:spacing w:val="-15"/>
                <w:sz w:val="24"/>
              </w:rPr>
              <w:t xml:space="preserve"> </w:t>
            </w:r>
            <w:r>
              <w:rPr>
                <w:b/>
                <w:sz w:val="24"/>
              </w:rPr>
              <w:t xml:space="preserve">the </w:t>
            </w:r>
            <w:r>
              <w:rPr>
                <w:b/>
                <w:spacing w:val="-2"/>
                <w:sz w:val="24"/>
              </w:rPr>
              <w:t>Tender</w:t>
            </w:r>
          </w:p>
        </w:tc>
        <w:tc>
          <w:tcPr>
            <w:tcW w:w="791" w:type="dxa"/>
          </w:tcPr>
          <w:p w14:paraId="662F0319" w14:textId="77777777" w:rsidR="00436C99" w:rsidRDefault="00000000">
            <w:pPr>
              <w:pStyle w:val="TableParagraph"/>
              <w:spacing w:line="266" w:lineRule="exact"/>
              <w:ind w:left="123"/>
              <w:rPr>
                <w:sz w:val="24"/>
              </w:rPr>
            </w:pPr>
            <w:r>
              <w:rPr>
                <w:spacing w:val="-4"/>
                <w:sz w:val="24"/>
              </w:rPr>
              <w:t>10.1</w:t>
            </w:r>
          </w:p>
        </w:tc>
        <w:tc>
          <w:tcPr>
            <w:tcW w:w="6072" w:type="dxa"/>
          </w:tcPr>
          <w:p w14:paraId="3496C4D4" w14:textId="77777777" w:rsidR="00436C99" w:rsidRDefault="00000000">
            <w:pPr>
              <w:pStyle w:val="TableParagraph"/>
              <w:tabs>
                <w:tab w:val="left" w:pos="842"/>
                <w:tab w:val="left" w:pos="1890"/>
                <w:tab w:val="left" w:pos="2794"/>
                <w:tab w:val="left" w:pos="3470"/>
                <w:tab w:val="left" w:pos="4572"/>
                <w:tab w:val="left" w:pos="5088"/>
              </w:tabs>
              <w:ind w:left="247" w:right="48"/>
              <w:rPr>
                <w:sz w:val="24"/>
              </w:rPr>
            </w:pPr>
            <w:r>
              <w:rPr>
                <w:spacing w:val="-4"/>
                <w:sz w:val="24"/>
              </w:rPr>
              <w:t>The</w:t>
            </w:r>
            <w:r>
              <w:rPr>
                <w:sz w:val="24"/>
              </w:rPr>
              <w:tab/>
            </w:r>
            <w:r>
              <w:rPr>
                <w:spacing w:val="-2"/>
                <w:sz w:val="24"/>
              </w:rPr>
              <w:t>Bidder’s</w:t>
            </w:r>
            <w:r>
              <w:rPr>
                <w:sz w:val="24"/>
              </w:rPr>
              <w:tab/>
            </w:r>
            <w:r>
              <w:rPr>
                <w:spacing w:val="-2"/>
                <w:sz w:val="24"/>
              </w:rPr>
              <w:t>Tender</w:t>
            </w:r>
            <w:r>
              <w:rPr>
                <w:sz w:val="24"/>
              </w:rPr>
              <w:tab/>
            </w:r>
            <w:r>
              <w:rPr>
                <w:spacing w:val="-4"/>
                <w:sz w:val="24"/>
              </w:rPr>
              <w:t>shall</w:t>
            </w:r>
            <w:r>
              <w:rPr>
                <w:sz w:val="24"/>
              </w:rPr>
              <w:tab/>
            </w:r>
            <w:r>
              <w:rPr>
                <w:spacing w:val="-2"/>
                <w:sz w:val="24"/>
              </w:rPr>
              <w:t>comprise</w:t>
            </w:r>
            <w:r>
              <w:rPr>
                <w:sz w:val="24"/>
              </w:rPr>
              <w:tab/>
            </w:r>
            <w:r>
              <w:rPr>
                <w:spacing w:val="-4"/>
                <w:sz w:val="24"/>
              </w:rPr>
              <w:t>the</w:t>
            </w:r>
            <w:r>
              <w:rPr>
                <w:sz w:val="24"/>
              </w:rPr>
              <w:tab/>
            </w:r>
            <w:r>
              <w:rPr>
                <w:spacing w:val="-2"/>
                <w:sz w:val="24"/>
              </w:rPr>
              <w:t>following components:</w:t>
            </w:r>
          </w:p>
          <w:p w14:paraId="1709BE54" w14:textId="77777777" w:rsidR="00436C99" w:rsidRDefault="00000000">
            <w:pPr>
              <w:pStyle w:val="TableParagraph"/>
              <w:numPr>
                <w:ilvl w:val="0"/>
                <w:numId w:val="39"/>
              </w:numPr>
              <w:tabs>
                <w:tab w:val="left" w:pos="779"/>
              </w:tabs>
              <w:spacing w:before="266"/>
              <w:ind w:right="51"/>
              <w:jc w:val="both"/>
              <w:rPr>
                <w:sz w:val="24"/>
              </w:rPr>
            </w:pPr>
            <w:r>
              <w:rPr>
                <w:sz w:val="24"/>
              </w:rPr>
              <w:t>A Tender Form and a price schedule completed in accordance with clauses 11, 12 and 13.</w:t>
            </w:r>
          </w:p>
          <w:p w14:paraId="6BD750AA" w14:textId="77777777" w:rsidR="00436C99" w:rsidRDefault="00000000">
            <w:pPr>
              <w:pStyle w:val="TableParagraph"/>
              <w:numPr>
                <w:ilvl w:val="0"/>
                <w:numId w:val="39"/>
              </w:numPr>
              <w:tabs>
                <w:tab w:val="left" w:pos="779"/>
              </w:tabs>
              <w:spacing w:before="230"/>
              <w:ind w:right="49"/>
              <w:jc w:val="both"/>
              <w:rPr>
                <w:sz w:val="24"/>
              </w:rPr>
            </w:pPr>
            <w:r>
              <w:rPr>
                <w:sz w:val="24"/>
              </w:rPr>
              <w:t>Documentary</w:t>
            </w:r>
            <w:r>
              <w:rPr>
                <w:spacing w:val="-3"/>
                <w:sz w:val="24"/>
              </w:rPr>
              <w:t xml:space="preserve"> </w:t>
            </w:r>
            <w:r>
              <w:rPr>
                <w:sz w:val="24"/>
              </w:rPr>
              <w:t>evidence</w:t>
            </w:r>
            <w:r>
              <w:rPr>
                <w:spacing w:val="-4"/>
                <w:sz w:val="24"/>
              </w:rPr>
              <w:t xml:space="preserve"> </w:t>
            </w:r>
            <w:r>
              <w:rPr>
                <w:sz w:val="24"/>
              </w:rPr>
              <w:t>established</w:t>
            </w:r>
            <w:r>
              <w:rPr>
                <w:spacing w:val="-3"/>
                <w:sz w:val="24"/>
              </w:rPr>
              <w:t xml:space="preserve"> </w:t>
            </w:r>
            <w:r>
              <w:rPr>
                <w:sz w:val="24"/>
              </w:rPr>
              <w:t>in</w:t>
            </w:r>
            <w:r>
              <w:rPr>
                <w:spacing w:val="-3"/>
                <w:sz w:val="24"/>
              </w:rPr>
              <w:t xml:space="preserve"> </w:t>
            </w:r>
            <w:r>
              <w:rPr>
                <w:sz w:val="24"/>
              </w:rPr>
              <w:t>accordance</w:t>
            </w:r>
            <w:r>
              <w:rPr>
                <w:spacing w:val="-3"/>
                <w:sz w:val="24"/>
              </w:rPr>
              <w:t xml:space="preserve"> </w:t>
            </w:r>
            <w:r>
              <w:rPr>
                <w:sz w:val="24"/>
              </w:rPr>
              <w:t xml:space="preserve">with Clause 14 that the Bidder is eligible to Tender and is qualified to perform the contract if its Tender is </w:t>
            </w:r>
            <w:r>
              <w:rPr>
                <w:spacing w:val="-2"/>
                <w:sz w:val="24"/>
              </w:rPr>
              <w:t>accepted;</w:t>
            </w:r>
          </w:p>
          <w:p w14:paraId="3E3E73C8" w14:textId="77777777" w:rsidR="00436C99" w:rsidRDefault="00000000">
            <w:pPr>
              <w:pStyle w:val="TableParagraph"/>
              <w:numPr>
                <w:ilvl w:val="0"/>
                <w:numId w:val="39"/>
              </w:numPr>
              <w:tabs>
                <w:tab w:val="left" w:pos="779"/>
              </w:tabs>
              <w:spacing w:before="231"/>
              <w:ind w:right="50"/>
              <w:jc w:val="both"/>
              <w:rPr>
                <w:sz w:val="24"/>
              </w:rPr>
            </w:pPr>
            <w:r>
              <w:rPr>
                <w:sz w:val="24"/>
              </w:rPr>
              <w:t>Documentary</w:t>
            </w:r>
            <w:r>
              <w:rPr>
                <w:spacing w:val="-2"/>
                <w:sz w:val="24"/>
              </w:rPr>
              <w:t xml:space="preserve"> </w:t>
            </w:r>
            <w:r>
              <w:rPr>
                <w:sz w:val="24"/>
              </w:rPr>
              <w:t>evidence</w:t>
            </w:r>
            <w:r>
              <w:rPr>
                <w:spacing w:val="-5"/>
                <w:sz w:val="24"/>
              </w:rPr>
              <w:t xml:space="preserve"> </w:t>
            </w:r>
            <w:r>
              <w:rPr>
                <w:sz w:val="24"/>
              </w:rPr>
              <w:t>established</w:t>
            </w:r>
            <w:r>
              <w:rPr>
                <w:spacing w:val="-4"/>
                <w:sz w:val="24"/>
              </w:rPr>
              <w:t xml:space="preserve"> </w:t>
            </w:r>
            <w:r>
              <w:rPr>
                <w:sz w:val="24"/>
              </w:rPr>
              <w:t>in</w:t>
            </w:r>
            <w:r>
              <w:rPr>
                <w:spacing w:val="-3"/>
                <w:sz w:val="24"/>
              </w:rPr>
              <w:t xml:space="preserve"> </w:t>
            </w:r>
            <w:r>
              <w:rPr>
                <w:sz w:val="24"/>
              </w:rPr>
              <w:t>accordance</w:t>
            </w:r>
            <w:r>
              <w:rPr>
                <w:spacing w:val="-2"/>
                <w:sz w:val="24"/>
              </w:rPr>
              <w:t xml:space="preserve"> </w:t>
            </w:r>
            <w:r>
              <w:rPr>
                <w:sz w:val="24"/>
              </w:rPr>
              <w:t>with Clause 15 that the goods to be supplied by the Bidder are genuine and newly manufactured goods and conform to the Tender Documents; and</w:t>
            </w:r>
          </w:p>
          <w:p w14:paraId="7CEC9A64" w14:textId="77777777" w:rsidR="00436C99" w:rsidRDefault="00000000">
            <w:pPr>
              <w:pStyle w:val="TableParagraph"/>
              <w:numPr>
                <w:ilvl w:val="0"/>
                <w:numId w:val="39"/>
              </w:numPr>
              <w:tabs>
                <w:tab w:val="left" w:pos="779"/>
              </w:tabs>
              <w:spacing w:before="228"/>
              <w:ind w:right="51"/>
              <w:jc w:val="both"/>
              <w:rPr>
                <w:sz w:val="24"/>
              </w:rPr>
            </w:pPr>
            <w:r>
              <w:rPr>
                <w:sz w:val="24"/>
              </w:rPr>
              <w:t>Bid Security furnished in accordance with Clause 16 and in the form specified in Section VII.</w:t>
            </w:r>
          </w:p>
        </w:tc>
      </w:tr>
      <w:tr w:rsidR="00436C99" w14:paraId="43D516DD" w14:textId="77777777">
        <w:trPr>
          <w:trHeight w:val="1746"/>
        </w:trPr>
        <w:tc>
          <w:tcPr>
            <w:tcW w:w="2130" w:type="dxa"/>
          </w:tcPr>
          <w:p w14:paraId="44F9CB6D" w14:textId="77777777" w:rsidR="00436C99" w:rsidRDefault="00000000">
            <w:pPr>
              <w:pStyle w:val="TableParagraph"/>
              <w:tabs>
                <w:tab w:val="left" w:pos="589"/>
              </w:tabs>
              <w:spacing w:before="178"/>
              <w:ind w:left="50"/>
              <w:rPr>
                <w:b/>
                <w:sz w:val="24"/>
              </w:rPr>
            </w:pPr>
            <w:r>
              <w:rPr>
                <w:b/>
                <w:spacing w:val="-5"/>
                <w:sz w:val="24"/>
              </w:rPr>
              <w:t>11.</w:t>
            </w:r>
            <w:r>
              <w:rPr>
                <w:b/>
                <w:sz w:val="24"/>
              </w:rPr>
              <w:tab/>
              <w:t>Tender</w:t>
            </w:r>
            <w:r>
              <w:rPr>
                <w:b/>
                <w:spacing w:val="-3"/>
                <w:sz w:val="24"/>
              </w:rPr>
              <w:t xml:space="preserve"> </w:t>
            </w:r>
            <w:r>
              <w:rPr>
                <w:b/>
                <w:spacing w:val="-4"/>
                <w:sz w:val="24"/>
              </w:rPr>
              <w:t>Form</w:t>
            </w:r>
          </w:p>
        </w:tc>
        <w:tc>
          <w:tcPr>
            <w:tcW w:w="791" w:type="dxa"/>
          </w:tcPr>
          <w:p w14:paraId="3DFDF541" w14:textId="77777777" w:rsidR="00436C99" w:rsidRDefault="00000000">
            <w:pPr>
              <w:pStyle w:val="TableParagraph"/>
              <w:spacing w:before="178"/>
              <w:ind w:left="123"/>
              <w:rPr>
                <w:sz w:val="24"/>
              </w:rPr>
            </w:pPr>
            <w:r>
              <w:rPr>
                <w:spacing w:val="-4"/>
                <w:sz w:val="24"/>
              </w:rPr>
              <w:t>11.1</w:t>
            </w:r>
          </w:p>
        </w:tc>
        <w:tc>
          <w:tcPr>
            <w:tcW w:w="6072" w:type="dxa"/>
          </w:tcPr>
          <w:p w14:paraId="52B6A497" w14:textId="77777777" w:rsidR="00436C99" w:rsidRDefault="00000000">
            <w:pPr>
              <w:pStyle w:val="TableParagraph"/>
              <w:spacing w:before="178"/>
              <w:ind w:left="247" w:right="49"/>
              <w:jc w:val="both"/>
              <w:rPr>
                <w:sz w:val="24"/>
              </w:rPr>
            </w:pPr>
            <w:r>
              <w:rPr>
                <w:sz w:val="24"/>
              </w:rPr>
              <w:t xml:space="preserve">The Bidder shall complete the Tender Form and the appropriate price schedule furnished in the Tender Documents, indicating the goods to be supplied, a brief description of the goods, their country or origin quality and </w:t>
            </w:r>
            <w:r>
              <w:rPr>
                <w:spacing w:val="-2"/>
                <w:sz w:val="24"/>
              </w:rPr>
              <w:t>prices.</w:t>
            </w:r>
          </w:p>
        </w:tc>
      </w:tr>
      <w:tr w:rsidR="00436C99" w14:paraId="5EE891B0" w14:textId="77777777">
        <w:trPr>
          <w:trHeight w:val="4869"/>
        </w:trPr>
        <w:tc>
          <w:tcPr>
            <w:tcW w:w="2130" w:type="dxa"/>
          </w:tcPr>
          <w:p w14:paraId="60DAE63D" w14:textId="77777777" w:rsidR="00436C99" w:rsidRDefault="00000000">
            <w:pPr>
              <w:pStyle w:val="TableParagraph"/>
              <w:tabs>
                <w:tab w:val="left" w:pos="589"/>
              </w:tabs>
              <w:spacing w:before="177"/>
              <w:ind w:left="50"/>
              <w:rPr>
                <w:b/>
                <w:sz w:val="24"/>
              </w:rPr>
            </w:pPr>
            <w:r>
              <w:rPr>
                <w:b/>
                <w:spacing w:val="-5"/>
                <w:sz w:val="24"/>
              </w:rPr>
              <w:t>12.</w:t>
            </w:r>
            <w:r>
              <w:rPr>
                <w:b/>
                <w:sz w:val="24"/>
              </w:rPr>
              <w:tab/>
              <w:t>Tender</w:t>
            </w:r>
            <w:r>
              <w:rPr>
                <w:b/>
                <w:spacing w:val="-3"/>
                <w:sz w:val="24"/>
              </w:rPr>
              <w:t xml:space="preserve"> </w:t>
            </w:r>
            <w:r>
              <w:rPr>
                <w:b/>
                <w:spacing w:val="-4"/>
                <w:sz w:val="24"/>
              </w:rPr>
              <w:t>Price</w:t>
            </w:r>
          </w:p>
        </w:tc>
        <w:tc>
          <w:tcPr>
            <w:tcW w:w="791" w:type="dxa"/>
          </w:tcPr>
          <w:p w14:paraId="48BF96B7" w14:textId="77777777" w:rsidR="00436C99" w:rsidRDefault="00000000">
            <w:pPr>
              <w:pStyle w:val="TableParagraph"/>
              <w:spacing w:before="177"/>
              <w:ind w:left="123"/>
              <w:rPr>
                <w:sz w:val="24"/>
              </w:rPr>
            </w:pPr>
            <w:r>
              <w:rPr>
                <w:spacing w:val="-4"/>
                <w:sz w:val="24"/>
              </w:rPr>
              <w:t>12.1</w:t>
            </w:r>
          </w:p>
        </w:tc>
        <w:tc>
          <w:tcPr>
            <w:tcW w:w="6072" w:type="dxa"/>
          </w:tcPr>
          <w:p w14:paraId="7905BB2D" w14:textId="77777777" w:rsidR="00436C99" w:rsidRDefault="00000000">
            <w:pPr>
              <w:pStyle w:val="TableParagraph"/>
              <w:spacing w:before="177"/>
              <w:ind w:left="247" w:right="50"/>
              <w:jc w:val="both"/>
              <w:rPr>
                <w:sz w:val="24"/>
              </w:rPr>
            </w:pPr>
            <w:r>
              <w:rPr>
                <w:sz w:val="24"/>
              </w:rPr>
              <w:t xml:space="preserve">The Bidder shall indicate on the appropriate Price Schedule the unit prices (where applicable) and total Tender price of the goods it proposes to supply under the contract. 'Prices indicated on the Price Schedule shall be </w:t>
            </w:r>
            <w:proofErr w:type="gramStart"/>
            <w:r>
              <w:rPr>
                <w:sz w:val="24"/>
              </w:rPr>
              <w:t>entered</w:t>
            </w:r>
            <w:proofErr w:type="gramEnd"/>
            <w:r>
              <w:rPr>
                <w:sz w:val="24"/>
              </w:rPr>
              <w:t xml:space="preserve"> separately in the following manner:</w:t>
            </w:r>
          </w:p>
          <w:p w14:paraId="6BEA9F3C" w14:textId="77777777" w:rsidR="00436C99" w:rsidRDefault="00000000">
            <w:pPr>
              <w:pStyle w:val="TableParagraph"/>
              <w:numPr>
                <w:ilvl w:val="0"/>
                <w:numId w:val="38"/>
              </w:numPr>
              <w:tabs>
                <w:tab w:val="left" w:pos="595"/>
                <w:tab w:val="left" w:pos="597"/>
              </w:tabs>
              <w:spacing w:before="185"/>
              <w:ind w:right="47"/>
              <w:jc w:val="both"/>
              <w:rPr>
                <w:sz w:val="24"/>
              </w:rPr>
            </w:pPr>
            <w:r>
              <w:rPr>
                <w:sz w:val="24"/>
              </w:rPr>
              <w:t>the price of the goods quoted EXW (</w:t>
            </w:r>
            <w:proofErr w:type="spellStart"/>
            <w:r>
              <w:rPr>
                <w:sz w:val="24"/>
              </w:rPr>
              <w:t>ex works</w:t>
            </w:r>
            <w:proofErr w:type="spellEnd"/>
            <w:r>
              <w:rPr>
                <w:sz w:val="24"/>
              </w:rPr>
              <w:t xml:space="preserve">, </w:t>
            </w:r>
            <w:proofErr w:type="spellStart"/>
            <w:r>
              <w:rPr>
                <w:sz w:val="24"/>
              </w:rPr>
              <w:t>ex factory</w:t>
            </w:r>
            <w:proofErr w:type="spellEnd"/>
            <w:r>
              <w:rPr>
                <w:sz w:val="24"/>
              </w:rPr>
              <w:t>, ex warehouse, ex showroom, or off-the-shelf,</w:t>
            </w:r>
            <w:r>
              <w:rPr>
                <w:spacing w:val="40"/>
                <w:sz w:val="24"/>
              </w:rPr>
              <w:t xml:space="preserve"> </w:t>
            </w:r>
            <w:r>
              <w:rPr>
                <w:sz w:val="24"/>
              </w:rPr>
              <w:t xml:space="preserve">as applicable), including all customs, excise and other </w:t>
            </w:r>
            <w:r>
              <w:rPr>
                <w:spacing w:val="-2"/>
                <w:sz w:val="24"/>
              </w:rPr>
              <w:t>duties</w:t>
            </w:r>
          </w:p>
          <w:p w14:paraId="22EBC499" w14:textId="77777777" w:rsidR="00436C99" w:rsidRDefault="00000000">
            <w:pPr>
              <w:pStyle w:val="TableParagraph"/>
              <w:spacing w:before="1"/>
              <w:ind w:left="607"/>
              <w:jc w:val="both"/>
              <w:rPr>
                <w:sz w:val="24"/>
              </w:rPr>
            </w:pPr>
            <w:r>
              <w:rPr>
                <w:sz w:val="24"/>
              </w:rPr>
              <w:t>and</w:t>
            </w:r>
            <w:r>
              <w:rPr>
                <w:spacing w:val="-1"/>
                <w:sz w:val="24"/>
              </w:rPr>
              <w:t xml:space="preserve"> </w:t>
            </w:r>
            <w:r>
              <w:rPr>
                <w:sz w:val="24"/>
              </w:rPr>
              <w:t>sales</w:t>
            </w:r>
            <w:r>
              <w:rPr>
                <w:spacing w:val="-2"/>
                <w:sz w:val="24"/>
              </w:rPr>
              <w:t xml:space="preserve"> </w:t>
            </w:r>
            <w:r>
              <w:rPr>
                <w:sz w:val="24"/>
              </w:rPr>
              <w:t>and</w:t>
            </w:r>
            <w:r>
              <w:rPr>
                <w:spacing w:val="-1"/>
                <w:sz w:val="24"/>
              </w:rPr>
              <w:t xml:space="preserve"> </w:t>
            </w:r>
            <w:r>
              <w:rPr>
                <w:sz w:val="24"/>
              </w:rPr>
              <w:t>other</w:t>
            </w:r>
            <w:r>
              <w:rPr>
                <w:spacing w:val="-1"/>
                <w:sz w:val="24"/>
              </w:rPr>
              <w:t xml:space="preserve"> </w:t>
            </w:r>
            <w:r>
              <w:rPr>
                <w:sz w:val="24"/>
              </w:rPr>
              <w:t>taxes</w:t>
            </w:r>
            <w:r>
              <w:rPr>
                <w:spacing w:val="-2"/>
                <w:sz w:val="24"/>
              </w:rPr>
              <w:t xml:space="preserve"> </w:t>
            </w:r>
            <w:r>
              <w:rPr>
                <w:sz w:val="24"/>
              </w:rPr>
              <w:t>already</w:t>
            </w:r>
            <w:r>
              <w:rPr>
                <w:spacing w:val="-1"/>
                <w:sz w:val="24"/>
              </w:rPr>
              <w:t xml:space="preserve"> </w:t>
            </w:r>
            <w:r>
              <w:rPr>
                <w:sz w:val="24"/>
              </w:rPr>
              <w:t>paid</w:t>
            </w:r>
            <w:r>
              <w:rPr>
                <w:spacing w:val="-1"/>
                <w:sz w:val="24"/>
              </w:rPr>
              <w:t xml:space="preserve"> </w:t>
            </w:r>
            <w:r>
              <w:rPr>
                <w:sz w:val="24"/>
              </w:rPr>
              <w:t xml:space="preserve">or </w:t>
            </w:r>
            <w:r>
              <w:rPr>
                <w:spacing w:val="-2"/>
                <w:sz w:val="24"/>
              </w:rPr>
              <w:t>payable;</w:t>
            </w:r>
          </w:p>
          <w:p w14:paraId="49E1E88A" w14:textId="77777777" w:rsidR="00436C99" w:rsidRDefault="00000000">
            <w:pPr>
              <w:pStyle w:val="TableParagraph"/>
              <w:numPr>
                <w:ilvl w:val="0"/>
                <w:numId w:val="38"/>
              </w:numPr>
              <w:tabs>
                <w:tab w:val="left" w:pos="595"/>
                <w:tab w:val="left" w:pos="597"/>
              </w:tabs>
              <w:spacing w:before="182"/>
              <w:ind w:right="48"/>
              <w:jc w:val="both"/>
              <w:rPr>
                <w:i/>
                <w:sz w:val="24"/>
              </w:rPr>
            </w:pPr>
            <w:r>
              <w:rPr>
                <w:sz w:val="24"/>
              </w:rPr>
              <w:t>the</w:t>
            </w:r>
            <w:r>
              <w:rPr>
                <w:spacing w:val="-1"/>
                <w:sz w:val="24"/>
              </w:rPr>
              <w:t xml:space="preserve"> </w:t>
            </w:r>
            <w:r>
              <w:rPr>
                <w:sz w:val="24"/>
              </w:rPr>
              <w:t>price</w:t>
            </w:r>
            <w:r>
              <w:rPr>
                <w:spacing w:val="-3"/>
                <w:sz w:val="24"/>
              </w:rPr>
              <w:t xml:space="preserve"> </w:t>
            </w:r>
            <w:r>
              <w:rPr>
                <w:sz w:val="24"/>
              </w:rPr>
              <w:t>for Inland</w:t>
            </w:r>
            <w:r>
              <w:rPr>
                <w:spacing w:val="-1"/>
                <w:sz w:val="24"/>
              </w:rPr>
              <w:t xml:space="preserve"> </w:t>
            </w:r>
            <w:r>
              <w:rPr>
                <w:sz w:val="24"/>
              </w:rPr>
              <w:t>Transportation,</w:t>
            </w:r>
            <w:r>
              <w:rPr>
                <w:spacing w:val="-1"/>
                <w:sz w:val="24"/>
              </w:rPr>
              <w:t xml:space="preserve"> </w:t>
            </w:r>
            <w:r>
              <w:rPr>
                <w:sz w:val="24"/>
              </w:rPr>
              <w:t>Insurance,</w:t>
            </w:r>
            <w:r>
              <w:rPr>
                <w:spacing w:val="-1"/>
                <w:sz w:val="24"/>
              </w:rPr>
              <w:t xml:space="preserve"> </w:t>
            </w:r>
            <w:r>
              <w:rPr>
                <w:sz w:val="24"/>
              </w:rPr>
              <w:t xml:space="preserve">and other Local Costs incidental to Delivery of the Goods to their </w:t>
            </w:r>
            <w:proofErr w:type="gramStart"/>
            <w:r>
              <w:rPr>
                <w:sz w:val="24"/>
              </w:rPr>
              <w:t>final destination</w:t>
            </w:r>
            <w:proofErr w:type="gramEnd"/>
            <w:r>
              <w:rPr>
                <w:sz w:val="24"/>
              </w:rPr>
              <w:t xml:space="preserve">, if specified in the </w:t>
            </w:r>
            <w:r>
              <w:rPr>
                <w:i/>
                <w:sz w:val="24"/>
              </w:rPr>
              <w:t>Bid Data Sheet;</w:t>
            </w:r>
          </w:p>
          <w:p w14:paraId="7AA2D07E" w14:textId="77777777" w:rsidR="00436C99" w:rsidRDefault="00000000">
            <w:pPr>
              <w:pStyle w:val="TableParagraph"/>
              <w:numPr>
                <w:ilvl w:val="0"/>
                <w:numId w:val="38"/>
              </w:numPr>
              <w:tabs>
                <w:tab w:val="left" w:pos="595"/>
              </w:tabs>
              <w:spacing w:before="185"/>
              <w:ind w:left="595" w:hanging="348"/>
              <w:rPr>
                <w:sz w:val="24"/>
              </w:rPr>
            </w:pPr>
            <w:r>
              <w:rPr>
                <w:sz w:val="24"/>
              </w:rPr>
              <w:t>the</w:t>
            </w:r>
            <w:r>
              <w:rPr>
                <w:spacing w:val="-2"/>
                <w:sz w:val="24"/>
              </w:rPr>
              <w:t xml:space="preserve"> </w:t>
            </w:r>
            <w:r>
              <w:rPr>
                <w:sz w:val="24"/>
              </w:rPr>
              <w:t>price</w:t>
            </w:r>
            <w:r>
              <w:rPr>
                <w:spacing w:val="1"/>
                <w:sz w:val="24"/>
              </w:rPr>
              <w:t xml:space="preserve"> </w:t>
            </w:r>
            <w:r>
              <w:rPr>
                <w:sz w:val="24"/>
              </w:rPr>
              <w:t>of other</w:t>
            </w:r>
            <w:r>
              <w:rPr>
                <w:spacing w:val="1"/>
                <w:sz w:val="24"/>
              </w:rPr>
              <w:t xml:space="preserve"> </w:t>
            </w:r>
            <w:r>
              <w:rPr>
                <w:sz w:val="24"/>
              </w:rPr>
              <w:t>incidental</w:t>
            </w:r>
            <w:r>
              <w:rPr>
                <w:spacing w:val="1"/>
                <w:sz w:val="24"/>
              </w:rPr>
              <w:t xml:space="preserve"> </w:t>
            </w:r>
            <w:r>
              <w:rPr>
                <w:sz w:val="24"/>
              </w:rPr>
              <w:t>services,</w:t>
            </w:r>
            <w:r>
              <w:rPr>
                <w:spacing w:val="2"/>
                <w:sz w:val="24"/>
              </w:rPr>
              <w:t xml:space="preserve"> </w:t>
            </w:r>
            <w:r>
              <w:rPr>
                <w:sz w:val="24"/>
              </w:rPr>
              <w:t>if</w:t>
            </w:r>
            <w:r>
              <w:rPr>
                <w:spacing w:val="3"/>
                <w:sz w:val="24"/>
              </w:rPr>
              <w:t xml:space="preserve"> </w:t>
            </w:r>
            <w:r>
              <w:rPr>
                <w:sz w:val="24"/>
              </w:rPr>
              <w:t>any,</w:t>
            </w:r>
            <w:r>
              <w:rPr>
                <w:spacing w:val="2"/>
                <w:sz w:val="24"/>
              </w:rPr>
              <w:t xml:space="preserve"> </w:t>
            </w:r>
            <w:r>
              <w:rPr>
                <w:sz w:val="24"/>
              </w:rPr>
              <w:t>listed in</w:t>
            </w:r>
            <w:r>
              <w:rPr>
                <w:spacing w:val="2"/>
                <w:sz w:val="24"/>
              </w:rPr>
              <w:t xml:space="preserve"> </w:t>
            </w:r>
            <w:r>
              <w:rPr>
                <w:spacing w:val="-5"/>
                <w:sz w:val="24"/>
              </w:rPr>
              <w:t>the</w:t>
            </w:r>
          </w:p>
          <w:p w14:paraId="53257439" w14:textId="77777777" w:rsidR="00436C99" w:rsidRDefault="00000000">
            <w:pPr>
              <w:pStyle w:val="TableParagraph"/>
              <w:spacing w:line="256" w:lineRule="exact"/>
              <w:ind w:left="597"/>
              <w:jc w:val="both"/>
              <w:rPr>
                <w:i/>
                <w:sz w:val="24"/>
              </w:rPr>
            </w:pPr>
            <w:r>
              <w:rPr>
                <w:i/>
                <w:sz w:val="24"/>
              </w:rPr>
              <w:t>Bid</w:t>
            </w:r>
            <w:r>
              <w:rPr>
                <w:i/>
                <w:spacing w:val="-2"/>
                <w:sz w:val="24"/>
              </w:rPr>
              <w:t xml:space="preserve"> </w:t>
            </w:r>
            <w:r>
              <w:rPr>
                <w:i/>
                <w:sz w:val="24"/>
              </w:rPr>
              <w:t xml:space="preserve">Data </w:t>
            </w:r>
            <w:r>
              <w:rPr>
                <w:i/>
                <w:spacing w:val="-2"/>
                <w:sz w:val="24"/>
              </w:rPr>
              <w:t>Sheet.</w:t>
            </w:r>
          </w:p>
        </w:tc>
      </w:tr>
    </w:tbl>
    <w:p w14:paraId="1B29E4C2" w14:textId="77777777" w:rsidR="00436C99" w:rsidRDefault="00436C99">
      <w:pPr>
        <w:pStyle w:val="TableParagraph"/>
        <w:spacing w:line="256" w:lineRule="exact"/>
        <w:jc w:val="both"/>
        <w:rPr>
          <w:i/>
          <w:sz w:val="24"/>
        </w:rPr>
        <w:sectPr w:rsidR="00436C99">
          <w:pgSz w:w="12240" w:h="15840"/>
          <w:pgMar w:top="1340" w:right="0" w:bottom="280" w:left="0" w:header="489" w:footer="0" w:gutter="0"/>
          <w:cols w:space="720"/>
        </w:sectPr>
      </w:pPr>
    </w:p>
    <w:p w14:paraId="31399575" w14:textId="77777777" w:rsidR="00436C99" w:rsidRDefault="00436C99">
      <w:pPr>
        <w:pStyle w:val="BodyText"/>
        <w:rPr>
          <w:b/>
          <w:sz w:val="8"/>
        </w:rPr>
      </w:pPr>
    </w:p>
    <w:tbl>
      <w:tblPr>
        <w:tblW w:w="0" w:type="auto"/>
        <w:tblInd w:w="3961" w:type="dxa"/>
        <w:tblLayout w:type="fixed"/>
        <w:tblCellMar>
          <w:left w:w="0" w:type="dxa"/>
          <w:right w:w="0" w:type="dxa"/>
        </w:tblCellMar>
        <w:tblLook w:val="01E0" w:firstRow="1" w:lastRow="1" w:firstColumn="1" w:lastColumn="1" w:noHBand="0" w:noVBand="0"/>
      </w:tblPr>
      <w:tblGrid>
        <w:gridCol w:w="853"/>
        <w:gridCol w:w="5936"/>
      </w:tblGrid>
      <w:tr w:rsidR="00436C99" w14:paraId="5ACD1133" w14:textId="77777777">
        <w:trPr>
          <w:trHeight w:val="1005"/>
        </w:trPr>
        <w:tc>
          <w:tcPr>
            <w:tcW w:w="853" w:type="dxa"/>
          </w:tcPr>
          <w:p w14:paraId="09277F13" w14:textId="77777777" w:rsidR="00436C99" w:rsidRDefault="00000000">
            <w:pPr>
              <w:pStyle w:val="TableParagraph"/>
              <w:spacing w:line="266" w:lineRule="exact"/>
              <w:ind w:left="50"/>
              <w:rPr>
                <w:sz w:val="24"/>
              </w:rPr>
            </w:pPr>
            <w:r>
              <w:rPr>
                <w:spacing w:val="-4"/>
                <w:sz w:val="24"/>
              </w:rPr>
              <w:t>12.2</w:t>
            </w:r>
          </w:p>
        </w:tc>
        <w:tc>
          <w:tcPr>
            <w:tcW w:w="5936" w:type="dxa"/>
          </w:tcPr>
          <w:p w14:paraId="4B42C003" w14:textId="77777777" w:rsidR="00436C99" w:rsidRDefault="00000000">
            <w:pPr>
              <w:pStyle w:val="TableParagraph"/>
              <w:ind w:left="111" w:right="79"/>
              <w:rPr>
                <w:i/>
                <w:sz w:val="24"/>
              </w:rPr>
            </w:pPr>
            <w:r>
              <w:rPr>
                <w:sz w:val="24"/>
              </w:rPr>
              <w:t xml:space="preserve">The terms EXW, CIP, etc. shall be governed by the rules prescribed in the current edition of </w:t>
            </w:r>
            <w:r>
              <w:rPr>
                <w:i/>
                <w:sz w:val="24"/>
              </w:rPr>
              <w:t xml:space="preserve">Inco terms </w:t>
            </w:r>
            <w:r>
              <w:rPr>
                <w:sz w:val="24"/>
              </w:rPr>
              <w:t xml:space="preserve">published by the </w:t>
            </w:r>
            <w:r>
              <w:rPr>
                <w:i/>
                <w:sz w:val="24"/>
              </w:rPr>
              <w:t>International Chamber of Commerce, Paris.</w:t>
            </w:r>
          </w:p>
        </w:tc>
      </w:tr>
      <w:tr w:rsidR="00436C99" w14:paraId="5A7047CE" w14:textId="77777777">
        <w:trPr>
          <w:trHeight w:val="1745"/>
        </w:trPr>
        <w:tc>
          <w:tcPr>
            <w:tcW w:w="853" w:type="dxa"/>
          </w:tcPr>
          <w:p w14:paraId="0819B0C4" w14:textId="77777777" w:rsidR="00436C99" w:rsidRDefault="00000000">
            <w:pPr>
              <w:pStyle w:val="TableParagraph"/>
              <w:spacing w:before="177"/>
              <w:ind w:left="50"/>
              <w:rPr>
                <w:sz w:val="24"/>
              </w:rPr>
            </w:pPr>
            <w:r>
              <w:rPr>
                <w:spacing w:val="-4"/>
                <w:sz w:val="24"/>
              </w:rPr>
              <w:t>12.3</w:t>
            </w:r>
          </w:p>
        </w:tc>
        <w:tc>
          <w:tcPr>
            <w:tcW w:w="5936" w:type="dxa"/>
          </w:tcPr>
          <w:p w14:paraId="5C9EFD82" w14:textId="77777777" w:rsidR="00436C99" w:rsidRDefault="00000000">
            <w:pPr>
              <w:pStyle w:val="TableParagraph"/>
              <w:spacing w:before="177"/>
              <w:ind w:left="111" w:right="79"/>
              <w:rPr>
                <w:sz w:val="24"/>
              </w:rPr>
            </w:pPr>
            <w:r>
              <w:rPr>
                <w:sz w:val="24"/>
              </w:rPr>
              <w:t>The</w:t>
            </w:r>
            <w:r>
              <w:rPr>
                <w:spacing w:val="-8"/>
                <w:sz w:val="24"/>
              </w:rPr>
              <w:t xml:space="preserve"> </w:t>
            </w:r>
            <w:r>
              <w:rPr>
                <w:sz w:val="24"/>
              </w:rPr>
              <w:t>Tender’s</w:t>
            </w:r>
            <w:r>
              <w:rPr>
                <w:spacing w:val="-7"/>
                <w:sz w:val="24"/>
              </w:rPr>
              <w:t xml:space="preserve"> </w:t>
            </w:r>
            <w:r>
              <w:rPr>
                <w:sz w:val="24"/>
              </w:rPr>
              <w:t>separation</w:t>
            </w:r>
            <w:r>
              <w:rPr>
                <w:spacing w:val="-4"/>
                <w:sz w:val="24"/>
              </w:rPr>
              <w:t xml:space="preserve"> </w:t>
            </w:r>
            <w:r>
              <w:rPr>
                <w:sz w:val="24"/>
              </w:rPr>
              <w:t>of</w:t>
            </w:r>
            <w:r>
              <w:rPr>
                <w:spacing w:val="-6"/>
                <w:sz w:val="24"/>
              </w:rPr>
              <w:t xml:space="preserve"> </w:t>
            </w:r>
            <w:r>
              <w:rPr>
                <w:sz w:val="24"/>
              </w:rPr>
              <w:t>price</w:t>
            </w:r>
            <w:r>
              <w:rPr>
                <w:spacing w:val="-6"/>
                <w:sz w:val="24"/>
              </w:rPr>
              <w:t xml:space="preserve"> </w:t>
            </w:r>
            <w:r>
              <w:rPr>
                <w:sz w:val="24"/>
              </w:rPr>
              <w:t>components</w:t>
            </w:r>
            <w:r>
              <w:rPr>
                <w:spacing w:val="-7"/>
                <w:sz w:val="24"/>
              </w:rPr>
              <w:t xml:space="preserve"> </w:t>
            </w:r>
            <w:r>
              <w:rPr>
                <w:sz w:val="24"/>
              </w:rPr>
              <w:t>in</w:t>
            </w:r>
            <w:r>
              <w:rPr>
                <w:spacing w:val="-6"/>
                <w:sz w:val="24"/>
              </w:rPr>
              <w:t xml:space="preserve"> </w:t>
            </w:r>
            <w:r>
              <w:rPr>
                <w:sz w:val="24"/>
              </w:rPr>
              <w:t>accordance with ITB Clause 12.1 above will be solely for the purpose of facilitating the comparison of Tenders by the Purchaser and will not in any way limit the Purchaser’s right to contract on any of the terms offered.</w:t>
            </w:r>
          </w:p>
        </w:tc>
      </w:tr>
      <w:tr w:rsidR="00436C99" w14:paraId="6B9F744A" w14:textId="77777777">
        <w:trPr>
          <w:trHeight w:val="1194"/>
        </w:trPr>
        <w:tc>
          <w:tcPr>
            <w:tcW w:w="853" w:type="dxa"/>
          </w:tcPr>
          <w:p w14:paraId="207F930A" w14:textId="77777777" w:rsidR="00436C99" w:rsidRDefault="00000000">
            <w:pPr>
              <w:pStyle w:val="TableParagraph"/>
              <w:spacing w:before="178"/>
              <w:ind w:left="50"/>
              <w:rPr>
                <w:sz w:val="24"/>
              </w:rPr>
            </w:pPr>
            <w:r>
              <w:rPr>
                <w:spacing w:val="-4"/>
                <w:sz w:val="24"/>
              </w:rPr>
              <w:t>12.4</w:t>
            </w:r>
          </w:p>
        </w:tc>
        <w:tc>
          <w:tcPr>
            <w:tcW w:w="5936" w:type="dxa"/>
          </w:tcPr>
          <w:p w14:paraId="59389B02" w14:textId="77777777" w:rsidR="00436C99" w:rsidRDefault="00000000">
            <w:pPr>
              <w:pStyle w:val="TableParagraph"/>
              <w:spacing w:before="178"/>
              <w:ind w:left="111" w:right="100"/>
              <w:rPr>
                <w:sz w:val="24"/>
              </w:rPr>
            </w:pPr>
            <w:r>
              <w:rPr>
                <w:sz w:val="24"/>
              </w:rPr>
              <w:t>Price quoted by the Bidder shall remain fixed and valid until</w:t>
            </w:r>
            <w:r>
              <w:rPr>
                <w:spacing w:val="-5"/>
                <w:sz w:val="24"/>
              </w:rPr>
              <w:t xml:space="preserve"> </w:t>
            </w:r>
            <w:r>
              <w:rPr>
                <w:sz w:val="24"/>
              </w:rPr>
              <w:t>completion</w:t>
            </w:r>
            <w:r>
              <w:rPr>
                <w:spacing w:val="-5"/>
                <w:sz w:val="24"/>
              </w:rPr>
              <w:t xml:space="preserve"> </w:t>
            </w:r>
            <w:r>
              <w:rPr>
                <w:sz w:val="24"/>
              </w:rPr>
              <w:t>of</w:t>
            </w:r>
            <w:r>
              <w:rPr>
                <w:spacing w:val="-6"/>
                <w:sz w:val="24"/>
              </w:rPr>
              <w:t xml:space="preserve"> </w:t>
            </w:r>
            <w:r>
              <w:rPr>
                <w:sz w:val="24"/>
              </w:rPr>
              <w:t>the</w:t>
            </w:r>
            <w:r>
              <w:rPr>
                <w:spacing w:val="-5"/>
                <w:sz w:val="24"/>
              </w:rPr>
              <w:t xml:space="preserve"> </w:t>
            </w:r>
            <w:r>
              <w:rPr>
                <w:sz w:val="24"/>
              </w:rPr>
              <w:t>Contract</w:t>
            </w:r>
            <w:r>
              <w:rPr>
                <w:spacing w:val="-5"/>
                <w:sz w:val="24"/>
              </w:rPr>
              <w:t xml:space="preserve"> </w:t>
            </w:r>
            <w:r>
              <w:rPr>
                <w:sz w:val="24"/>
              </w:rPr>
              <w:t>performance</w:t>
            </w:r>
            <w:r>
              <w:rPr>
                <w:spacing w:val="-6"/>
                <w:sz w:val="24"/>
              </w:rPr>
              <w:t xml:space="preserve"> </w:t>
            </w:r>
            <w:r>
              <w:rPr>
                <w:sz w:val="24"/>
              </w:rPr>
              <w:t>and</w:t>
            </w:r>
            <w:r>
              <w:rPr>
                <w:spacing w:val="-3"/>
                <w:sz w:val="24"/>
              </w:rPr>
              <w:t xml:space="preserve"> </w:t>
            </w:r>
            <w:r>
              <w:rPr>
                <w:sz w:val="24"/>
              </w:rPr>
              <w:t>will</w:t>
            </w:r>
            <w:r>
              <w:rPr>
                <w:spacing w:val="-5"/>
                <w:sz w:val="24"/>
              </w:rPr>
              <w:t xml:space="preserve"> </w:t>
            </w:r>
            <w:r>
              <w:rPr>
                <w:sz w:val="24"/>
              </w:rPr>
              <w:t>not be subject to variation on any account.</w:t>
            </w:r>
          </w:p>
        </w:tc>
      </w:tr>
      <w:tr w:rsidR="00436C99" w14:paraId="5BDBC4AF" w14:textId="77777777">
        <w:trPr>
          <w:trHeight w:val="5311"/>
        </w:trPr>
        <w:tc>
          <w:tcPr>
            <w:tcW w:w="853" w:type="dxa"/>
          </w:tcPr>
          <w:p w14:paraId="5F3D2F8B" w14:textId="77777777" w:rsidR="00436C99" w:rsidRDefault="00000000">
            <w:pPr>
              <w:pStyle w:val="TableParagraph"/>
              <w:spacing w:before="177"/>
              <w:ind w:left="50"/>
              <w:rPr>
                <w:sz w:val="24"/>
              </w:rPr>
            </w:pPr>
            <w:r>
              <w:rPr>
                <w:spacing w:val="-2"/>
                <w:sz w:val="24"/>
              </w:rPr>
              <w:t>12.5(a)</w:t>
            </w:r>
          </w:p>
        </w:tc>
        <w:tc>
          <w:tcPr>
            <w:tcW w:w="5936" w:type="dxa"/>
          </w:tcPr>
          <w:p w14:paraId="4955E0A8" w14:textId="77777777" w:rsidR="00436C99" w:rsidRDefault="00000000">
            <w:pPr>
              <w:pStyle w:val="TableParagraph"/>
              <w:spacing w:before="177"/>
              <w:ind w:left="111" w:right="79"/>
              <w:rPr>
                <w:sz w:val="24"/>
              </w:rPr>
            </w:pPr>
            <w:r>
              <w:rPr>
                <w:sz w:val="24"/>
              </w:rPr>
              <w:t>A</w:t>
            </w:r>
            <w:r>
              <w:rPr>
                <w:spacing w:val="-5"/>
                <w:sz w:val="24"/>
              </w:rPr>
              <w:t xml:space="preserve"> </w:t>
            </w:r>
            <w:r>
              <w:rPr>
                <w:sz w:val="24"/>
              </w:rPr>
              <w:t>foreign</w:t>
            </w:r>
            <w:r>
              <w:rPr>
                <w:spacing w:val="-4"/>
                <w:sz w:val="24"/>
              </w:rPr>
              <w:t xml:space="preserve"> </w:t>
            </w:r>
            <w:r>
              <w:rPr>
                <w:sz w:val="24"/>
              </w:rPr>
              <w:t>Bidder</w:t>
            </w:r>
            <w:r>
              <w:rPr>
                <w:spacing w:val="-6"/>
                <w:sz w:val="24"/>
              </w:rPr>
              <w:t xml:space="preserve"> </w:t>
            </w:r>
            <w:r>
              <w:rPr>
                <w:sz w:val="24"/>
              </w:rPr>
              <w:t>wishing</w:t>
            </w:r>
            <w:r>
              <w:rPr>
                <w:spacing w:val="-4"/>
                <w:sz w:val="24"/>
              </w:rPr>
              <w:t xml:space="preserve"> </w:t>
            </w:r>
            <w:r>
              <w:rPr>
                <w:sz w:val="24"/>
              </w:rPr>
              <w:t>to</w:t>
            </w:r>
            <w:r>
              <w:rPr>
                <w:spacing w:val="-4"/>
                <w:sz w:val="24"/>
              </w:rPr>
              <w:t xml:space="preserve"> </w:t>
            </w:r>
            <w:r>
              <w:rPr>
                <w:sz w:val="24"/>
              </w:rPr>
              <w:t>have</w:t>
            </w:r>
            <w:r>
              <w:rPr>
                <w:spacing w:val="-6"/>
                <w:sz w:val="24"/>
              </w:rPr>
              <w:t xml:space="preserve"> </w:t>
            </w:r>
            <w:r>
              <w:rPr>
                <w:sz w:val="24"/>
              </w:rPr>
              <w:t>or</w:t>
            </w:r>
            <w:r>
              <w:rPr>
                <w:spacing w:val="-4"/>
                <w:sz w:val="24"/>
              </w:rPr>
              <w:t xml:space="preserve"> </w:t>
            </w:r>
            <w:r>
              <w:rPr>
                <w:sz w:val="24"/>
              </w:rPr>
              <w:t>already</w:t>
            </w:r>
            <w:r>
              <w:rPr>
                <w:spacing w:val="-4"/>
                <w:sz w:val="24"/>
              </w:rPr>
              <w:t xml:space="preserve"> </w:t>
            </w:r>
            <w:r>
              <w:rPr>
                <w:sz w:val="24"/>
              </w:rPr>
              <w:t>having</w:t>
            </w:r>
            <w:r>
              <w:rPr>
                <w:spacing w:val="-4"/>
                <w:sz w:val="24"/>
              </w:rPr>
              <w:t xml:space="preserve"> </w:t>
            </w:r>
            <w:r>
              <w:rPr>
                <w:sz w:val="24"/>
              </w:rPr>
              <w:t>a</w:t>
            </w:r>
            <w:r>
              <w:rPr>
                <w:spacing w:val="-4"/>
                <w:sz w:val="24"/>
              </w:rPr>
              <w:t xml:space="preserve"> </w:t>
            </w:r>
            <w:r>
              <w:rPr>
                <w:sz w:val="24"/>
              </w:rPr>
              <w:t>local agent should state the following:</w:t>
            </w:r>
          </w:p>
          <w:p w14:paraId="7E985BDA" w14:textId="77777777" w:rsidR="00436C99" w:rsidRDefault="00000000">
            <w:pPr>
              <w:pStyle w:val="TableParagraph"/>
              <w:numPr>
                <w:ilvl w:val="0"/>
                <w:numId w:val="37"/>
              </w:numPr>
              <w:tabs>
                <w:tab w:val="left" w:pos="644"/>
              </w:tabs>
              <w:spacing w:before="185"/>
              <w:rPr>
                <w:sz w:val="24"/>
              </w:rPr>
            </w:pPr>
            <w:r>
              <w:rPr>
                <w:sz w:val="24"/>
              </w:rPr>
              <w:t>Name</w:t>
            </w:r>
            <w:r>
              <w:rPr>
                <w:spacing w:val="-2"/>
                <w:sz w:val="24"/>
              </w:rPr>
              <w:t xml:space="preserve"> </w:t>
            </w:r>
            <w:r>
              <w:rPr>
                <w:sz w:val="24"/>
              </w:rPr>
              <w:t>and</w:t>
            </w:r>
            <w:r>
              <w:rPr>
                <w:spacing w:val="1"/>
                <w:sz w:val="24"/>
              </w:rPr>
              <w:t xml:space="preserve"> </w:t>
            </w:r>
            <w:r>
              <w:rPr>
                <w:sz w:val="24"/>
              </w:rPr>
              <w:t>address</w:t>
            </w:r>
            <w:r>
              <w:rPr>
                <w:spacing w:val="-2"/>
                <w:sz w:val="24"/>
              </w:rPr>
              <w:t xml:space="preserve"> </w:t>
            </w:r>
            <w:r>
              <w:rPr>
                <w:sz w:val="24"/>
              </w:rPr>
              <w:t>of</w:t>
            </w:r>
            <w:r>
              <w:rPr>
                <w:spacing w:val="-1"/>
                <w:sz w:val="24"/>
              </w:rPr>
              <w:t xml:space="preserve"> </w:t>
            </w:r>
            <w:r>
              <w:rPr>
                <w:sz w:val="24"/>
              </w:rPr>
              <w:t xml:space="preserve">the </w:t>
            </w:r>
            <w:r>
              <w:rPr>
                <w:spacing w:val="-2"/>
                <w:sz w:val="24"/>
              </w:rPr>
              <w:t>Agent/Representative,</w:t>
            </w:r>
          </w:p>
          <w:p w14:paraId="3608BDB2" w14:textId="77777777" w:rsidR="00436C99" w:rsidRDefault="00000000">
            <w:pPr>
              <w:pStyle w:val="TableParagraph"/>
              <w:numPr>
                <w:ilvl w:val="0"/>
                <w:numId w:val="37"/>
              </w:numPr>
              <w:tabs>
                <w:tab w:val="left" w:pos="824"/>
              </w:tabs>
              <w:spacing w:before="185"/>
              <w:ind w:left="824" w:right="871" w:hanging="720"/>
              <w:rPr>
                <w:sz w:val="24"/>
              </w:rPr>
            </w:pPr>
            <w:r>
              <w:rPr>
                <w:sz w:val="24"/>
              </w:rPr>
              <w:t>The</w:t>
            </w:r>
            <w:r>
              <w:rPr>
                <w:spacing w:val="-11"/>
                <w:sz w:val="24"/>
              </w:rPr>
              <w:t xml:space="preserve"> </w:t>
            </w:r>
            <w:r>
              <w:rPr>
                <w:sz w:val="24"/>
              </w:rPr>
              <w:t>Agent/Representative</w:t>
            </w:r>
            <w:r>
              <w:rPr>
                <w:spacing w:val="-10"/>
                <w:sz w:val="24"/>
              </w:rPr>
              <w:t xml:space="preserve"> </w:t>
            </w:r>
            <w:r>
              <w:rPr>
                <w:sz w:val="24"/>
              </w:rPr>
              <w:t>providing</w:t>
            </w:r>
            <w:r>
              <w:rPr>
                <w:spacing w:val="-9"/>
                <w:sz w:val="24"/>
              </w:rPr>
              <w:t xml:space="preserve"> </w:t>
            </w:r>
            <w:r>
              <w:rPr>
                <w:sz w:val="24"/>
              </w:rPr>
              <w:t>type</w:t>
            </w:r>
            <w:r>
              <w:rPr>
                <w:spacing w:val="-9"/>
                <w:sz w:val="24"/>
              </w:rPr>
              <w:t xml:space="preserve"> </w:t>
            </w:r>
            <w:r>
              <w:rPr>
                <w:sz w:val="24"/>
              </w:rPr>
              <w:t xml:space="preserve">of </w:t>
            </w:r>
            <w:r>
              <w:rPr>
                <w:spacing w:val="-2"/>
                <w:sz w:val="24"/>
              </w:rPr>
              <w:t>services,</w:t>
            </w:r>
          </w:p>
          <w:p w14:paraId="0862271D" w14:textId="77777777" w:rsidR="00436C99" w:rsidRDefault="00000000">
            <w:pPr>
              <w:pStyle w:val="TableParagraph"/>
              <w:numPr>
                <w:ilvl w:val="0"/>
                <w:numId w:val="37"/>
              </w:numPr>
              <w:tabs>
                <w:tab w:val="left" w:pos="593"/>
                <w:tab w:val="left" w:pos="644"/>
              </w:tabs>
              <w:spacing w:before="182"/>
              <w:ind w:left="593" w:right="170" w:hanging="483"/>
              <w:rPr>
                <w:sz w:val="19"/>
              </w:rPr>
            </w:pPr>
            <w:r>
              <w:rPr>
                <w:sz w:val="24"/>
              </w:rPr>
              <w:t>Amount</w:t>
            </w:r>
            <w:r>
              <w:rPr>
                <w:spacing w:val="40"/>
                <w:sz w:val="24"/>
              </w:rPr>
              <w:t xml:space="preserve"> </w:t>
            </w:r>
            <w:r>
              <w:rPr>
                <w:sz w:val="24"/>
              </w:rPr>
              <w:t>of commission if the Agent/ Representative is</w:t>
            </w:r>
            <w:r>
              <w:rPr>
                <w:spacing w:val="-5"/>
                <w:sz w:val="24"/>
              </w:rPr>
              <w:t xml:space="preserve"> </w:t>
            </w:r>
            <w:r>
              <w:rPr>
                <w:sz w:val="24"/>
              </w:rPr>
              <w:t>entitled</w:t>
            </w:r>
            <w:r>
              <w:rPr>
                <w:spacing w:val="-5"/>
                <w:sz w:val="24"/>
              </w:rPr>
              <w:t xml:space="preserve"> </w:t>
            </w:r>
            <w:r>
              <w:rPr>
                <w:sz w:val="24"/>
              </w:rPr>
              <w:t>to</w:t>
            </w:r>
            <w:r>
              <w:rPr>
                <w:spacing w:val="-5"/>
                <w:sz w:val="24"/>
              </w:rPr>
              <w:t xml:space="preserve"> </w:t>
            </w:r>
            <w:r>
              <w:rPr>
                <w:sz w:val="24"/>
              </w:rPr>
              <w:t>get</w:t>
            </w:r>
            <w:r>
              <w:rPr>
                <w:spacing w:val="-5"/>
                <w:sz w:val="24"/>
              </w:rPr>
              <w:t xml:space="preserve"> </w:t>
            </w:r>
            <w:r>
              <w:rPr>
                <w:sz w:val="24"/>
              </w:rPr>
              <w:t>such</w:t>
            </w:r>
            <w:r>
              <w:rPr>
                <w:spacing w:val="-5"/>
                <w:sz w:val="24"/>
              </w:rPr>
              <w:t xml:space="preserve"> </w:t>
            </w:r>
            <w:r>
              <w:rPr>
                <w:sz w:val="24"/>
              </w:rPr>
              <w:t>payment</w:t>
            </w:r>
            <w:r>
              <w:rPr>
                <w:spacing w:val="-5"/>
                <w:sz w:val="24"/>
              </w:rPr>
              <w:t xml:space="preserve"> </w:t>
            </w:r>
            <w:r>
              <w:rPr>
                <w:sz w:val="24"/>
              </w:rPr>
              <w:t>with</w:t>
            </w:r>
            <w:r>
              <w:rPr>
                <w:spacing w:val="-5"/>
                <w:sz w:val="24"/>
              </w:rPr>
              <w:t xml:space="preserve"> </w:t>
            </w:r>
            <w:r>
              <w:rPr>
                <w:sz w:val="24"/>
              </w:rPr>
              <w:t>specific</w:t>
            </w:r>
            <w:r>
              <w:rPr>
                <w:spacing w:val="-6"/>
                <w:sz w:val="24"/>
              </w:rPr>
              <w:t xml:space="preserve"> </w:t>
            </w:r>
            <w:r>
              <w:rPr>
                <w:sz w:val="24"/>
              </w:rPr>
              <w:t>reference to the tendering procedure,</w:t>
            </w:r>
          </w:p>
          <w:p w14:paraId="38834805" w14:textId="77777777" w:rsidR="00436C99" w:rsidRDefault="00000000">
            <w:pPr>
              <w:pStyle w:val="TableParagraph"/>
              <w:numPr>
                <w:ilvl w:val="0"/>
                <w:numId w:val="37"/>
              </w:numPr>
              <w:tabs>
                <w:tab w:val="left" w:pos="644"/>
              </w:tabs>
              <w:spacing w:before="185"/>
              <w:rPr>
                <w:sz w:val="24"/>
              </w:rPr>
            </w:pPr>
            <w:r>
              <w:rPr>
                <w:sz w:val="24"/>
              </w:rPr>
              <w:t>Other</w:t>
            </w:r>
            <w:r>
              <w:rPr>
                <w:spacing w:val="-2"/>
                <w:sz w:val="24"/>
              </w:rPr>
              <w:t xml:space="preserve"> </w:t>
            </w:r>
            <w:r>
              <w:rPr>
                <w:sz w:val="24"/>
              </w:rPr>
              <w:t>agreement</w:t>
            </w:r>
            <w:r>
              <w:rPr>
                <w:spacing w:val="-1"/>
                <w:sz w:val="24"/>
              </w:rPr>
              <w:t xml:space="preserve"> </w:t>
            </w:r>
            <w:r>
              <w:rPr>
                <w:sz w:val="24"/>
              </w:rPr>
              <w:t>with</w:t>
            </w:r>
            <w:r>
              <w:rPr>
                <w:spacing w:val="-2"/>
                <w:sz w:val="24"/>
              </w:rPr>
              <w:t xml:space="preserve"> </w:t>
            </w:r>
            <w:r>
              <w:rPr>
                <w:sz w:val="24"/>
              </w:rPr>
              <w:t>Agent/Representative,</w:t>
            </w:r>
            <w:r>
              <w:rPr>
                <w:spacing w:val="-1"/>
                <w:sz w:val="24"/>
              </w:rPr>
              <w:t xml:space="preserve"> </w:t>
            </w:r>
            <w:r>
              <w:rPr>
                <w:sz w:val="24"/>
              </w:rPr>
              <w:t xml:space="preserve">if </w:t>
            </w:r>
            <w:r>
              <w:rPr>
                <w:spacing w:val="-4"/>
                <w:sz w:val="24"/>
              </w:rPr>
              <w:t>any,</w:t>
            </w:r>
          </w:p>
          <w:p w14:paraId="1F6EC268" w14:textId="77777777" w:rsidR="00436C99" w:rsidRDefault="00000000">
            <w:pPr>
              <w:pStyle w:val="TableParagraph"/>
              <w:numPr>
                <w:ilvl w:val="0"/>
                <w:numId w:val="37"/>
              </w:numPr>
              <w:tabs>
                <w:tab w:val="left" w:pos="644"/>
              </w:tabs>
              <w:spacing w:before="185"/>
              <w:ind w:right="106"/>
              <w:rPr>
                <w:sz w:val="24"/>
              </w:rPr>
            </w:pPr>
            <w:r>
              <w:rPr>
                <w:sz w:val="24"/>
              </w:rPr>
              <w:t>Bidder</w:t>
            </w:r>
            <w:r>
              <w:rPr>
                <w:spacing w:val="-7"/>
                <w:sz w:val="24"/>
              </w:rPr>
              <w:t xml:space="preserve"> </w:t>
            </w:r>
            <w:r>
              <w:rPr>
                <w:sz w:val="24"/>
              </w:rPr>
              <w:t>should</w:t>
            </w:r>
            <w:r>
              <w:rPr>
                <w:spacing w:val="-5"/>
                <w:sz w:val="24"/>
              </w:rPr>
              <w:t xml:space="preserve"> </w:t>
            </w:r>
            <w:r>
              <w:rPr>
                <w:sz w:val="24"/>
              </w:rPr>
              <w:t>certify</w:t>
            </w:r>
            <w:r>
              <w:rPr>
                <w:spacing w:val="-5"/>
                <w:sz w:val="24"/>
              </w:rPr>
              <w:t xml:space="preserve"> </w:t>
            </w:r>
            <w:r>
              <w:rPr>
                <w:sz w:val="24"/>
              </w:rPr>
              <w:t>in</w:t>
            </w:r>
            <w:r>
              <w:rPr>
                <w:spacing w:val="-5"/>
                <w:sz w:val="24"/>
              </w:rPr>
              <w:t xml:space="preserve"> </w:t>
            </w:r>
            <w:r>
              <w:rPr>
                <w:sz w:val="24"/>
              </w:rPr>
              <w:t>the</w:t>
            </w:r>
            <w:r>
              <w:rPr>
                <w:spacing w:val="-5"/>
                <w:sz w:val="24"/>
              </w:rPr>
              <w:t xml:space="preserve"> </w:t>
            </w:r>
            <w:r>
              <w:rPr>
                <w:sz w:val="24"/>
              </w:rPr>
              <w:t>Letter</w:t>
            </w:r>
            <w:r>
              <w:rPr>
                <w:spacing w:val="-5"/>
                <w:sz w:val="24"/>
              </w:rPr>
              <w:t xml:space="preserve"> </w:t>
            </w:r>
            <w:r>
              <w:rPr>
                <w:sz w:val="24"/>
              </w:rPr>
              <w:t>of</w:t>
            </w:r>
            <w:r>
              <w:rPr>
                <w:spacing w:val="-4"/>
                <w:sz w:val="24"/>
              </w:rPr>
              <w:t xml:space="preserve"> </w:t>
            </w:r>
            <w:r>
              <w:rPr>
                <w:sz w:val="24"/>
              </w:rPr>
              <w:t>Authorization</w:t>
            </w:r>
            <w:r>
              <w:rPr>
                <w:spacing w:val="-5"/>
                <w:sz w:val="24"/>
              </w:rPr>
              <w:t xml:space="preserve"> </w:t>
            </w:r>
            <w:r>
              <w:rPr>
                <w:sz w:val="24"/>
              </w:rPr>
              <w:t xml:space="preserve">as </w:t>
            </w:r>
            <w:r>
              <w:rPr>
                <w:spacing w:val="-2"/>
                <w:sz w:val="24"/>
              </w:rPr>
              <w:t>follows:</w:t>
            </w:r>
          </w:p>
          <w:p w14:paraId="7724DA68" w14:textId="77777777" w:rsidR="00436C99" w:rsidRDefault="00000000">
            <w:pPr>
              <w:pStyle w:val="TableParagraph"/>
              <w:spacing w:before="183"/>
              <w:ind w:left="644" w:right="79"/>
              <w:rPr>
                <w:sz w:val="24"/>
              </w:rPr>
            </w:pPr>
            <w:r>
              <w:rPr>
                <w:sz w:val="24"/>
              </w:rPr>
              <w:t>“We</w:t>
            </w:r>
            <w:r>
              <w:rPr>
                <w:spacing w:val="-4"/>
                <w:sz w:val="24"/>
              </w:rPr>
              <w:t xml:space="preserve"> </w:t>
            </w:r>
            <w:r>
              <w:rPr>
                <w:sz w:val="24"/>
              </w:rPr>
              <w:t>certify</w:t>
            </w:r>
            <w:r>
              <w:rPr>
                <w:spacing w:val="-5"/>
                <w:sz w:val="24"/>
              </w:rPr>
              <w:t xml:space="preserve"> </w:t>
            </w:r>
            <w:r>
              <w:rPr>
                <w:sz w:val="24"/>
              </w:rPr>
              <w:t>that</w:t>
            </w:r>
            <w:r>
              <w:rPr>
                <w:spacing w:val="-5"/>
                <w:sz w:val="24"/>
              </w:rPr>
              <w:t xml:space="preserve"> </w:t>
            </w:r>
            <w:r>
              <w:rPr>
                <w:sz w:val="24"/>
              </w:rPr>
              <w:t>the</w:t>
            </w:r>
            <w:r>
              <w:rPr>
                <w:spacing w:val="-6"/>
                <w:sz w:val="24"/>
              </w:rPr>
              <w:t xml:space="preserve"> </w:t>
            </w:r>
            <w:r>
              <w:rPr>
                <w:sz w:val="24"/>
              </w:rPr>
              <w:t>statement</w:t>
            </w:r>
            <w:r>
              <w:rPr>
                <w:spacing w:val="-5"/>
                <w:sz w:val="24"/>
              </w:rPr>
              <w:t xml:space="preserve"> </w:t>
            </w:r>
            <w:r>
              <w:rPr>
                <w:sz w:val="24"/>
              </w:rPr>
              <w:t>and</w:t>
            </w:r>
            <w:r>
              <w:rPr>
                <w:spacing w:val="-5"/>
                <w:sz w:val="24"/>
              </w:rPr>
              <w:t xml:space="preserve"> </w:t>
            </w:r>
            <w:r>
              <w:rPr>
                <w:sz w:val="24"/>
              </w:rPr>
              <w:t>disclosure</w:t>
            </w:r>
            <w:r>
              <w:rPr>
                <w:spacing w:val="-6"/>
                <w:sz w:val="24"/>
              </w:rPr>
              <w:t xml:space="preserve"> </w:t>
            </w:r>
            <w:r>
              <w:rPr>
                <w:sz w:val="24"/>
              </w:rPr>
              <w:t>made</w:t>
            </w:r>
            <w:r>
              <w:rPr>
                <w:spacing w:val="-6"/>
                <w:sz w:val="24"/>
              </w:rPr>
              <w:t xml:space="preserve"> </w:t>
            </w:r>
            <w:r>
              <w:rPr>
                <w:sz w:val="24"/>
              </w:rPr>
              <w:t>by us on the above are complete and true to the best of our knowledge and belief”</w:t>
            </w:r>
          </w:p>
        </w:tc>
      </w:tr>
      <w:tr w:rsidR="00436C99" w14:paraId="49B457BA" w14:textId="77777777">
        <w:trPr>
          <w:trHeight w:val="3468"/>
        </w:trPr>
        <w:tc>
          <w:tcPr>
            <w:tcW w:w="853" w:type="dxa"/>
          </w:tcPr>
          <w:p w14:paraId="191565FD" w14:textId="77777777" w:rsidR="00436C99" w:rsidRDefault="00000000">
            <w:pPr>
              <w:pStyle w:val="TableParagraph"/>
              <w:spacing w:before="155"/>
              <w:ind w:left="50"/>
              <w:rPr>
                <w:sz w:val="24"/>
              </w:rPr>
            </w:pPr>
            <w:r>
              <w:rPr>
                <w:spacing w:val="-2"/>
                <w:sz w:val="24"/>
              </w:rPr>
              <w:t>12.5(b)</w:t>
            </w:r>
          </w:p>
        </w:tc>
        <w:tc>
          <w:tcPr>
            <w:tcW w:w="5936" w:type="dxa"/>
          </w:tcPr>
          <w:p w14:paraId="64F64A6A" w14:textId="77777777" w:rsidR="00436C99" w:rsidRDefault="00000000">
            <w:pPr>
              <w:pStyle w:val="TableParagraph"/>
              <w:spacing w:before="155"/>
              <w:ind w:left="111"/>
              <w:rPr>
                <w:sz w:val="24"/>
              </w:rPr>
            </w:pPr>
            <w:r>
              <w:rPr>
                <w:sz w:val="24"/>
              </w:rPr>
              <w:t>If</w:t>
            </w:r>
            <w:r>
              <w:rPr>
                <w:spacing w:val="-3"/>
                <w:sz w:val="24"/>
              </w:rPr>
              <w:t xml:space="preserve"> </w:t>
            </w:r>
            <w:r>
              <w:rPr>
                <w:sz w:val="24"/>
              </w:rPr>
              <w:t>the</w:t>
            </w:r>
            <w:r>
              <w:rPr>
                <w:spacing w:val="-1"/>
                <w:sz w:val="24"/>
              </w:rPr>
              <w:t xml:space="preserve"> </w:t>
            </w:r>
            <w:r>
              <w:rPr>
                <w:sz w:val="24"/>
              </w:rPr>
              <w:t>agent</w:t>
            </w:r>
            <w:r>
              <w:rPr>
                <w:spacing w:val="-1"/>
                <w:sz w:val="24"/>
              </w:rPr>
              <w:t xml:space="preserve"> </w:t>
            </w:r>
            <w:r>
              <w:rPr>
                <w:sz w:val="24"/>
              </w:rPr>
              <w:t>has</w:t>
            </w:r>
            <w:r>
              <w:rPr>
                <w:spacing w:val="-2"/>
                <w:sz w:val="24"/>
              </w:rPr>
              <w:t xml:space="preserve"> </w:t>
            </w:r>
            <w:r>
              <w:rPr>
                <w:sz w:val="24"/>
              </w:rPr>
              <w:t>not</w:t>
            </w:r>
            <w:r>
              <w:rPr>
                <w:spacing w:val="-1"/>
                <w:sz w:val="24"/>
              </w:rPr>
              <w:t xml:space="preserve"> </w:t>
            </w:r>
            <w:r>
              <w:rPr>
                <w:sz w:val="24"/>
              </w:rPr>
              <w:t>been</w:t>
            </w:r>
            <w:r>
              <w:rPr>
                <w:spacing w:val="2"/>
                <w:sz w:val="24"/>
              </w:rPr>
              <w:t xml:space="preserve"> </w:t>
            </w:r>
            <w:r>
              <w:rPr>
                <w:spacing w:val="-2"/>
                <w:sz w:val="24"/>
              </w:rPr>
              <w:t>appointed:</w:t>
            </w:r>
          </w:p>
          <w:p w14:paraId="5791A47D" w14:textId="77777777" w:rsidR="00436C99" w:rsidRDefault="00436C99">
            <w:pPr>
              <w:pStyle w:val="TableParagraph"/>
              <w:rPr>
                <w:b/>
                <w:sz w:val="24"/>
              </w:rPr>
            </w:pPr>
          </w:p>
          <w:p w14:paraId="09604367" w14:textId="77777777" w:rsidR="00436C99" w:rsidRDefault="00000000">
            <w:pPr>
              <w:pStyle w:val="TableParagraph"/>
              <w:numPr>
                <w:ilvl w:val="0"/>
                <w:numId w:val="36"/>
              </w:numPr>
              <w:tabs>
                <w:tab w:val="left" w:pos="644"/>
              </w:tabs>
              <w:rPr>
                <w:sz w:val="24"/>
              </w:rPr>
            </w:pPr>
            <w:r>
              <w:rPr>
                <w:sz w:val="24"/>
              </w:rPr>
              <w:t>Source</w:t>
            </w:r>
            <w:r>
              <w:rPr>
                <w:spacing w:val="-2"/>
                <w:sz w:val="24"/>
              </w:rPr>
              <w:t xml:space="preserve"> </w:t>
            </w:r>
            <w:r>
              <w:rPr>
                <w:sz w:val="24"/>
              </w:rPr>
              <w:t>of</w:t>
            </w:r>
            <w:r>
              <w:rPr>
                <w:spacing w:val="-1"/>
                <w:sz w:val="24"/>
              </w:rPr>
              <w:t xml:space="preserve"> </w:t>
            </w:r>
            <w:r>
              <w:rPr>
                <w:sz w:val="24"/>
              </w:rPr>
              <w:t>information</w:t>
            </w:r>
            <w:r>
              <w:rPr>
                <w:spacing w:val="-1"/>
                <w:sz w:val="24"/>
              </w:rPr>
              <w:t xml:space="preserve"> </w:t>
            </w:r>
            <w:r>
              <w:rPr>
                <w:sz w:val="24"/>
              </w:rPr>
              <w:t>about</w:t>
            </w:r>
            <w:r>
              <w:rPr>
                <w:spacing w:val="-1"/>
                <w:sz w:val="24"/>
              </w:rPr>
              <w:t xml:space="preserve"> </w:t>
            </w:r>
            <w:r>
              <w:rPr>
                <w:sz w:val="24"/>
              </w:rPr>
              <w:t xml:space="preserve">tender </w:t>
            </w:r>
            <w:r>
              <w:rPr>
                <w:spacing w:val="-2"/>
                <w:sz w:val="24"/>
              </w:rPr>
              <w:t>invitation,</w:t>
            </w:r>
          </w:p>
          <w:p w14:paraId="4D0680C9" w14:textId="77777777" w:rsidR="00436C99" w:rsidRDefault="00436C99">
            <w:pPr>
              <w:pStyle w:val="TableParagraph"/>
              <w:spacing w:before="1"/>
              <w:rPr>
                <w:b/>
                <w:sz w:val="24"/>
              </w:rPr>
            </w:pPr>
          </w:p>
          <w:p w14:paraId="0D878BF8" w14:textId="77777777" w:rsidR="00436C99" w:rsidRDefault="00000000">
            <w:pPr>
              <w:pStyle w:val="TableParagraph"/>
              <w:numPr>
                <w:ilvl w:val="0"/>
                <w:numId w:val="36"/>
              </w:numPr>
              <w:tabs>
                <w:tab w:val="left" w:pos="644"/>
              </w:tabs>
              <w:ind w:right="205"/>
              <w:rPr>
                <w:sz w:val="24"/>
              </w:rPr>
            </w:pPr>
            <w:r>
              <w:rPr>
                <w:sz w:val="24"/>
              </w:rPr>
              <w:t>The remuneration given to the individual or firm/company or organization to work on his behalf for submitting tender, representation in the Tender opening</w:t>
            </w:r>
            <w:r>
              <w:rPr>
                <w:spacing w:val="-6"/>
                <w:sz w:val="24"/>
              </w:rPr>
              <w:t xml:space="preserve"> </w:t>
            </w:r>
            <w:r>
              <w:rPr>
                <w:sz w:val="24"/>
              </w:rPr>
              <w:t>and</w:t>
            </w:r>
            <w:r>
              <w:rPr>
                <w:spacing w:val="-6"/>
                <w:sz w:val="24"/>
              </w:rPr>
              <w:t xml:space="preserve"> </w:t>
            </w:r>
            <w:r>
              <w:rPr>
                <w:sz w:val="24"/>
              </w:rPr>
              <w:t>other</w:t>
            </w:r>
            <w:r>
              <w:rPr>
                <w:spacing w:val="-6"/>
                <w:sz w:val="24"/>
              </w:rPr>
              <w:t xml:space="preserve"> </w:t>
            </w:r>
            <w:r>
              <w:rPr>
                <w:sz w:val="24"/>
              </w:rPr>
              <w:t>required</w:t>
            </w:r>
            <w:r>
              <w:rPr>
                <w:spacing w:val="-6"/>
                <w:sz w:val="24"/>
              </w:rPr>
              <w:t xml:space="preserve"> </w:t>
            </w:r>
            <w:r>
              <w:rPr>
                <w:sz w:val="24"/>
              </w:rPr>
              <w:t>action</w:t>
            </w:r>
            <w:r>
              <w:rPr>
                <w:spacing w:val="-6"/>
                <w:sz w:val="24"/>
              </w:rPr>
              <w:t xml:space="preserve"> </w:t>
            </w:r>
            <w:r>
              <w:rPr>
                <w:sz w:val="24"/>
              </w:rPr>
              <w:t>in</w:t>
            </w:r>
            <w:r>
              <w:rPr>
                <w:spacing w:val="-6"/>
                <w:sz w:val="24"/>
              </w:rPr>
              <w:t xml:space="preserve"> </w:t>
            </w:r>
            <w:r>
              <w:rPr>
                <w:sz w:val="24"/>
              </w:rPr>
              <w:t>connection</w:t>
            </w:r>
            <w:r>
              <w:rPr>
                <w:spacing w:val="-6"/>
                <w:sz w:val="24"/>
              </w:rPr>
              <w:t xml:space="preserve"> </w:t>
            </w:r>
            <w:r>
              <w:rPr>
                <w:sz w:val="24"/>
              </w:rPr>
              <w:t>with the tender,</w:t>
            </w:r>
          </w:p>
          <w:p w14:paraId="2411609E" w14:textId="77777777" w:rsidR="00436C99" w:rsidRDefault="00000000">
            <w:pPr>
              <w:pStyle w:val="TableParagraph"/>
              <w:numPr>
                <w:ilvl w:val="0"/>
                <w:numId w:val="36"/>
              </w:numPr>
              <w:tabs>
                <w:tab w:val="left" w:pos="644"/>
              </w:tabs>
              <w:spacing w:before="256" w:line="270" w:lineRule="atLeast"/>
              <w:ind w:right="151"/>
              <w:rPr>
                <w:sz w:val="24"/>
              </w:rPr>
            </w:pPr>
            <w:r>
              <w:rPr>
                <w:sz w:val="24"/>
              </w:rPr>
              <w:t>Transfer</w:t>
            </w:r>
            <w:r>
              <w:rPr>
                <w:spacing w:val="-6"/>
                <w:sz w:val="24"/>
              </w:rPr>
              <w:t xml:space="preserve"> </w:t>
            </w:r>
            <w:r>
              <w:rPr>
                <w:sz w:val="24"/>
              </w:rPr>
              <w:t>or</w:t>
            </w:r>
            <w:r>
              <w:rPr>
                <w:spacing w:val="-7"/>
                <w:sz w:val="24"/>
              </w:rPr>
              <w:t xml:space="preserve"> </w:t>
            </w:r>
            <w:r>
              <w:rPr>
                <w:sz w:val="24"/>
              </w:rPr>
              <w:t>handover</w:t>
            </w:r>
            <w:r>
              <w:rPr>
                <w:spacing w:val="-6"/>
                <w:sz w:val="24"/>
              </w:rPr>
              <w:t xml:space="preserve"> </w:t>
            </w:r>
            <w:proofErr w:type="gramStart"/>
            <w:r>
              <w:rPr>
                <w:sz w:val="24"/>
              </w:rPr>
              <w:t>an</w:t>
            </w:r>
            <w:r>
              <w:rPr>
                <w:spacing w:val="-4"/>
                <w:sz w:val="24"/>
              </w:rPr>
              <w:t xml:space="preserve"> </w:t>
            </w:r>
            <w:r>
              <w:rPr>
                <w:sz w:val="24"/>
              </w:rPr>
              <w:t>evidence</w:t>
            </w:r>
            <w:proofErr w:type="gramEnd"/>
            <w:r>
              <w:rPr>
                <w:spacing w:val="-7"/>
                <w:sz w:val="24"/>
              </w:rPr>
              <w:t xml:space="preserve"> </w:t>
            </w:r>
            <w:r>
              <w:rPr>
                <w:sz w:val="24"/>
              </w:rPr>
              <w:t>of</w:t>
            </w:r>
            <w:r>
              <w:rPr>
                <w:spacing w:val="-6"/>
                <w:sz w:val="24"/>
              </w:rPr>
              <w:t xml:space="preserve"> </w:t>
            </w:r>
            <w:r>
              <w:rPr>
                <w:sz w:val="24"/>
              </w:rPr>
              <w:t>foreign</w:t>
            </w:r>
            <w:r>
              <w:rPr>
                <w:spacing w:val="-6"/>
                <w:sz w:val="24"/>
              </w:rPr>
              <w:t xml:space="preserve"> </w:t>
            </w:r>
            <w:r>
              <w:rPr>
                <w:sz w:val="24"/>
              </w:rPr>
              <w:t xml:space="preserve">currency </w:t>
            </w:r>
            <w:proofErr w:type="gramStart"/>
            <w:r>
              <w:rPr>
                <w:sz w:val="24"/>
              </w:rPr>
              <w:t>exchanged</w:t>
            </w:r>
            <w:proofErr w:type="gramEnd"/>
            <w:r>
              <w:rPr>
                <w:spacing w:val="-4"/>
                <w:sz w:val="24"/>
              </w:rPr>
              <w:t xml:space="preserve"> </w:t>
            </w:r>
            <w:r>
              <w:rPr>
                <w:sz w:val="24"/>
              </w:rPr>
              <w:t>which</w:t>
            </w:r>
            <w:r>
              <w:rPr>
                <w:spacing w:val="-4"/>
                <w:sz w:val="24"/>
              </w:rPr>
              <w:t xml:space="preserve"> </w:t>
            </w:r>
            <w:r>
              <w:rPr>
                <w:sz w:val="24"/>
              </w:rPr>
              <w:t>is</w:t>
            </w:r>
            <w:r>
              <w:rPr>
                <w:spacing w:val="-5"/>
                <w:sz w:val="24"/>
              </w:rPr>
              <w:t xml:space="preserve"> </w:t>
            </w:r>
            <w:r>
              <w:rPr>
                <w:sz w:val="24"/>
              </w:rPr>
              <w:t>required</w:t>
            </w:r>
            <w:r>
              <w:rPr>
                <w:spacing w:val="-4"/>
                <w:sz w:val="24"/>
              </w:rPr>
              <w:t xml:space="preserve"> </w:t>
            </w:r>
            <w:r>
              <w:rPr>
                <w:sz w:val="24"/>
              </w:rPr>
              <w:t>to</w:t>
            </w:r>
            <w:r>
              <w:rPr>
                <w:spacing w:val="-4"/>
                <w:sz w:val="24"/>
              </w:rPr>
              <w:t xml:space="preserve"> </w:t>
            </w:r>
            <w:r>
              <w:rPr>
                <w:sz w:val="24"/>
              </w:rPr>
              <w:t>be</w:t>
            </w:r>
            <w:r>
              <w:rPr>
                <w:spacing w:val="-4"/>
                <w:sz w:val="24"/>
              </w:rPr>
              <w:t xml:space="preserve"> </w:t>
            </w:r>
            <w:r>
              <w:rPr>
                <w:sz w:val="24"/>
              </w:rPr>
              <w:t>submitted</w:t>
            </w:r>
            <w:r>
              <w:rPr>
                <w:spacing w:val="-4"/>
                <w:sz w:val="24"/>
              </w:rPr>
              <w:t xml:space="preserve"> </w:t>
            </w:r>
            <w:r>
              <w:rPr>
                <w:sz w:val="24"/>
              </w:rPr>
              <w:t>with</w:t>
            </w:r>
            <w:r>
              <w:rPr>
                <w:spacing w:val="-4"/>
                <w:sz w:val="24"/>
              </w:rPr>
              <w:t xml:space="preserve"> </w:t>
            </w:r>
            <w:r>
              <w:rPr>
                <w:sz w:val="24"/>
              </w:rPr>
              <w:t>the</w:t>
            </w:r>
          </w:p>
        </w:tc>
      </w:tr>
    </w:tbl>
    <w:p w14:paraId="26965B9B" w14:textId="77777777" w:rsidR="00436C99" w:rsidRDefault="00436C99">
      <w:pPr>
        <w:pStyle w:val="TableParagraph"/>
        <w:spacing w:line="270" w:lineRule="atLeast"/>
        <w:rPr>
          <w:sz w:val="24"/>
        </w:rPr>
        <w:sectPr w:rsidR="00436C99">
          <w:pgSz w:w="12240" w:h="15840"/>
          <w:pgMar w:top="1340" w:right="0" w:bottom="280" w:left="0" w:header="489" w:footer="0" w:gutter="0"/>
          <w:cols w:space="720"/>
        </w:sectPr>
      </w:pPr>
    </w:p>
    <w:p w14:paraId="71450566" w14:textId="77777777" w:rsidR="00436C99" w:rsidRDefault="00436C99">
      <w:pPr>
        <w:pStyle w:val="BodyText"/>
        <w:rPr>
          <w:b/>
          <w:sz w:val="8"/>
        </w:rPr>
      </w:pPr>
    </w:p>
    <w:tbl>
      <w:tblPr>
        <w:tblW w:w="0" w:type="auto"/>
        <w:tblInd w:w="3961" w:type="dxa"/>
        <w:tblLayout w:type="fixed"/>
        <w:tblCellMar>
          <w:left w:w="0" w:type="dxa"/>
          <w:right w:w="0" w:type="dxa"/>
        </w:tblCellMar>
        <w:tblLook w:val="01E0" w:firstRow="1" w:lastRow="1" w:firstColumn="1" w:lastColumn="1" w:noHBand="0" w:noVBand="0"/>
      </w:tblPr>
      <w:tblGrid>
        <w:gridCol w:w="717"/>
        <w:gridCol w:w="6043"/>
      </w:tblGrid>
      <w:tr w:rsidR="00436C99" w14:paraId="34FE5F6C" w14:textId="77777777">
        <w:trPr>
          <w:trHeight w:val="2109"/>
        </w:trPr>
        <w:tc>
          <w:tcPr>
            <w:tcW w:w="717" w:type="dxa"/>
          </w:tcPr>
          <w:p w14:paraId="7FED0DD1" w14:textId="77777777" w:rsidR="00436C99" w:rsidRDefault="00436C99">
            <w:pPr>
              <w:pStyle w:val="TableParagraph"/>
              <w:rPr>
                <w:sz w:val="24"/>
              </w:rPr>
            </w:pPr>
          </w:p>
        </w:tc>
        <w:tc>
          <w:tcPr>
            <w:tcW w:w="6043" w:type="dxa"/>
          </w:tcPr>
          <w:p w14:paraId="4437FD31" w14:textId="77777777" w:rsidR="00436C99" w:rsidRDefault="00000000">
            <w:pPr>
              <w:pStyle w:val="TableParagraph"/>
              <w:spacing w:line="266" w:lineRule="exact"/>
              <w:ind w:left="780"/>
              <w:rPr>
                <w:sz w:val="24"/>
              </w:rPr>
            </w:pPr>
            <w:r>
              <w:rPr>
                <w:spacing w:val="-2"/>
                <w:sz w:val="24"/>
              </w:rPr>
              <w:t>tender,</w:t>
            </w:r>
          </w:p>
          <w:p w14:paraId="32F91ACA" w14:textId="77777777" w:rsidR="00436C99" w:rsidRDefault="00436C99">
            <w:pPr>
              <w:pStyle w:val="TableParagraph"/>
              <w:rPr>
                <w:b/>
                <w:sz w:val="24"/>
              </w:rPr>
            </w:pPr>
          </w:p>
          <w:p w14:paraId="198596FE" w14:textId="77777777" w:rsidR="00436C99" w:rsidRDefault="00000000">
            <w:pPr>
              <w:pStyle w:val="TableParagraph"/>
              <w:tabs>
                <w:tab w:val="left" w:pos="729"/>
              </w:tabs>
              <w:ind w:left="729" w:right="195" w:hanging="483"/>
              <w:rPr>
                <w:sz w:val="24"/>
              </w:rPr>
            </w:pPr>
            <w:r>
              <w:rPr>
                <w:spacing w:val="-4"/>
                <w:sz w:val="24"/>
              </w:rPr>
              <w:t>iv.</w:t>
            </w:r>
            <w:r>
              <w:rPr>
                <w:sz w:val="24"/>
              </w:rPr>
              <w:tab/>
              <w:t>If the bank account of any Liberian citizen has been used</w:t>
            </w:r>
            <w:r>
              <w:rPr>
                <w:spacing w:val="-5"/>
                <w:sz w:val="24"/>
              </w:rPr>
              <w:t xml:space="preserve"> </w:t>
            </w:r>
            <w:r>
              <w:rPr>
                <w:sz w:val="24"/>
              </w:rPr>
              <w:t>for</w:t>
            </w:r>
            <w:r>
              <w:rPr>
                <w:spacing w:val="-7"/>
                <w:sz w:val="24"/>
              </w:rPr>
              <w:t xml:space="preserve"> </w:t>
            </w:r>
            <w:r>
              <w:rPr>
                <w:sz w:val="24"/>
              </w:rPr>
              <w:t>the</w:t>
            </w:r>
            <w:r>
              <w:rPr>
                <w:spacing w:val="-5"/>
                <w:sz w:val="24"/>
              </w:rPr>
              <w:t xml:space="preserve"> </w:t>
            </w:r>
            <w:r>
              <w:rPr>
                <w:sz w:val="24"/>
              </w:rPr>
              <w:t>exchange</w:t>
            </w:r>
            <w:r>
              <w:rPr>
                <w:spacing w:val="-6"/>
                <w:sz w:val="24"/>
              </w:rPr>
              <w:t xml:space="preserve"> </w:t>
            </w:r>
            <w:r>
              <w:rPr>
                <w:sz w:val="24"/>
              </w:rPr>
              <w:t>of</w:t>
            </w:r>
            <w:r>
              <w:rPr>
                <w:spacing w:val="-4"/>
                <w:sz w:val="24"/>
              </w:rPr>
              <w:t xml:space="preserve"> </w:t>
            </w:r>
            <w:r>
              <w:rPr>
                <w:sz w:val="24"/>
              </w:rPr>
              <w:t>foreign</w:t>
            </w:r>
            <w:r>
              <w:rPr>
                <w:spacing w:val="-5"/>
                <w:sz w:val="24"/>
              </w:rPr>
              <w:t xml:space="preserve"> </w:t>
            </w:r>
            <w:r>
              <w:rPr>
                <w:sz w:val="24"/>
              </w:rPr>
              <w:t>currency</w:t>
            </w:r>
            <w:r>
              <w:rPr>
                <w:spacing w:val="-5"/>
                <w:sz w:val="24"/>
              </w:rPr>
              <w:t xml:space="preserve"> </w:t>
            </w:r>
            <w:r>
              <w:rPr>
                <w:sz w:val="24"/>
              </w:rPr>
              <w:t>specify</w:t>
            </w:r>
            <w:r>
              <w:rPr>
                <w:spacing w:val="-4"/>
                <w:sz w:val="24"/>
              </w:rPr>
              <w:t xml:space="preserve"> </w:t>
            </w:r>
            <w:r>
              <w:rPr>
                <w:sz w:val="24"/>
              </w:rPr>
              <w:t>the name</w:t>
            </w:r>
            <w:r>
              <w:rPr>
                <w:spacing w:val="-1"/>
                <w:sz w:val="24"/>
              </w:rPr>
              <w:t xml:space="preserve"> </w:t>
            </w:r>
            <w:r>
              <w:rPr>
                <w:sz w:val="24"/>
              </w:rPr>
              <w:t>of</w:t>
            </w:r>
            <w:r>
              <w:rPr>
                <w:spacing w:val="-3"/>
                <w:sz w:val="24"/>
              </w:rPr>
              <w:t xml:space="preserve"> </w:t>
            </w:r>
            <w:r>
              <w:rPr>
                <w:sz w:val="24"/>
              </w:rPr>
              <w:t>the</w:t>
            </w:r>
            <w:r>
              <w:rPr>
                <w:spacing w:val="-1"/>
                <w:sz w:val="24"/>
              </w:rPr>
              <w:t xml:space="preserve"> </w:t>
            </w:r>
            <w:r>
              <w:rPr>
                <w:sz w:val="24"/>
              </w:rPr>
              <w:t>individual</w:t>
            </w:r>
            <w:r>
              <w:rPr>
                <w:spacing w:val="-1"/>
                <w:sz w:val="24"/>
              </w:rPr>
              <w:t xml:space="preserve"> </w:t>
            </w:r>
            <w:r>
              <w:rPr>
                <w:sz w:val="24"/>
              </w:rPr>
              <w:t>and</w:t>
            </w:r>
            <w:r>
              <w:rPr>
                <w:spacing w:val="-1"/>
                <w:sz w:val="24"/>
              </w:rPr>
              <w:t xml:space="preserve"> </w:t>
            </w:r>
            <w:r>
              <w:rPr>
                <w:sz w:val="24"/>
              </w:rPr>
              <w:t>his</w:t>
            </w:r>
            <w:r>
              <w:rPr>
                <w:spacing w:val="-1"/>
                <w:sz w:val="24"/>
              </w:rPr>
              <w:t xml:space="preserve"> </w:t>
            </w:r>
            <w:r>
              <w:rPr>
                <w:sz w:val="24"/>
              </w:rPr>
              <w:t>address. If</w:t>
            </w:r>
            <w:r>
              <w:rPr>
                <w:spacing w:val="-1"/>
                <w:sz w:val="24"/>
              </w:rPr>
              <w:t xml:space="preserve"> </w:t>
            </w:r>
            <w:r>
              <w:rPr>
                <w:sz w:val="24"/>
              </w:rPr>
              <w:t xml:space="preserve">the foreign currency has been exchanged by </w:t>
            </w:r>
            <w:proofErr w:type="gramStart"/>
            <w:r>
              <w:rPr>
                <w:sz w:val="24"/>
              </w:rPr>
              <w:t>self</w:t>
            </w:r>
            <w:proofErr w:type="gramEnd"/>
            <w:r>
              <w:rPr>
                <w:sz w:val="24"/>
              </w:rPr>
              <w:t xml:space="preserve"> then the certificate</w:t>
            </w:r>
            <w:r>
              <w:rPr>
                <w:spacing w:val="-4"/>
                <w:sz w:val="24"/>
              </w:rPr>
              <w:t xml:space="preserve"> </w:t>
            </w:r>
            <w:r>
              <w:rPr>
                <w:sz w:val="24"/>
              </w:rPr>
              <w:t>of</w:t>
            </w:r>
            <w:r>
              <w:rPr>
                <w:spacing w:val="-6"/>
                <w:sz w:val="24"/>
              </w:rPr>
              <w:t xml:space="preserve"> </w:t>
            </w:r>
            <w:r>
              <w:rPr>
                <w:sz w:val="24"/>
              </w:rPr>
              <w:t>currency</w:t>
            </w:r>
            <w:r>
              <w:rPr>
                <w:spacing w:val="-4"/>
                <w:sz w:val="24"/>
              </w:rPr>
              <w:t xml:space="preserve"> </w:t>
            </w:r>
            <w:r>
              <w:rPr>
                <w:sz w:val="24"/>
              </w:rPr>
              <w:t>exchanged</w:t>
            </w:r>
            <w:r>
              <w:rPr>
                <w:spacing w:val="-4"/>
                <w:sz w:val="24"/>
              </w:rPr>
              <w:t xml:space="preserve"> </w:t>
            </w:r>
            <w:proofErr w:type="gramStart"/>
            <w:r>
              <w:rPr>
                <w:sz w:val="24"/>
              </w:rPr>
              <w:t>issued</w:t>
            </w:r>
            <w:proofErr w:type="gramEnd"/>
            <w:r>
              <w:rPr>
                <w:spacing w:val="-4"/>
                <w:sz w:val="24"/>
              </w:rPr>
              <w:t xml:space="preserve"> </w:t>
            </w:r>
            <w:r>
              <w:rPr>
                <w:sz w:val="24"/>
              </w:rPr>
              <w:t>by</w:t>
            </w:r>
            <w:r>
              <w:rPr>
                <w:spacing w:val="-4"/>
                <w:sz w:val="24"/>
              </w:rPr>
              <w:t xml:space="preserve"> </w:t>
            </w:r>
            <w:r>
              <w:rPr>
                <w:sz w:val="24"/>
              </w:rPr>
              <w:t>the</w:t>
            </w:r>
            <w:r>
              <w:rPr>
                <w:spacing w:val="-4"/>
                <w:sz w:val="24"/>
              </w:rPr>
              <w:t xml:space="preserve"> </w:t>
            </w:r>
            <w:r>
              <w:rPr>
                <w:sz w:val="24"/>
              </w:rPr>
              <w:t>bank.</w:t>
            </w:r>
          </w:p>
        </w:tc>
      </w:tr>
      <w:tr w:rsidR="00436C99" w14:paraId="4DCE94A5" w14:textId="77777777">
        <w:trPr>
          <w:trHeight w:val="1194"/>
        </w:trPr>
        <w:tc>
          <w:tcPr>
            <w:tcW w:w="717" w:type="dxa"/>
          </w:tcPr>
          <w:p w14:paraId="1D9F8136" w14:textId="77777777" w:rsidR="00436C99" w:rsidRDefault="00000000">
            <w:pPr>
              <w:pStyle w:val="TableParagraph"/>
              <w:spacing w:before="177"/>
              <w:ind w:left="50"/>
              <w:rPr>
                <w:sz w:val="24"/>
              </w:rPr>
            </w:pPr>
            <w:r>
              <w:rPr>
                <w:spacing w:val="-4"/>
                <w:sz w:val="24"/>
              </w:rPr>
              <w:t>12.6</w:t>
            </w:r>
          </w:p>
        </w:tc>
        <w:tc>
          <w:tcPr>
            <w:tcW w:w="6043" w:type="dxa"/>
          </w:tcPr>
          <w:p w14:paraId="0B2CB954" w14:textId="77777777" w:rsidR="00436C99" w:rsidRDefault="00000000">
            <w:pPr>
              <w:pStyle w:val="TableParagraph"/>
              <w:spacing w:before="177"/>
              <w:ind w:left="247"/>
              <w:rPr>
                <w:sz w:val="24"/>
              </w:rPr>
            </w:pPr>
            <w:r>
              <w:rPr>
                <w:sz w:val="24"/>
              </w:rPr>
              <w:t>If</w:t>
            </w:r>
            <w:r>
              <w:rPr>
                <w:spacing w:val="-6"/>
                <w:sz w:val="24"/>
              </w:rPr>
              <w:t xml:space="preserve"> </w:t>
            </w:r>
            <w:proofErr w:type="gramStart"/>
            <w:r>
              <w:rPr>
                <w:sz w:val="24"/>
              </w:rPr>
              <w:t>the</w:t>
            </w:r>
            <w:r>
              <w:rPr>
                <w:spacing w:val="-4"/>
                <w:sz w:val="24"/>
              </w:rPr>
              <w:t xml:space="preserve"> </w:t>
            </w:r>
            <w:r>
              <w:rPr>
                <w:sz w:val="24"/>
              </w:rPr>
              <w:t>Bidder</w:t>
            </w:r>
            <w:proofErr w:type="gramEnd"/>
            <w:r>
              <w:rPr>
                <w:spacing w:val="-4"/>
                <w:sz w:val="24"/>
              </w:rPr>
              <w:t xml:space="preserve"> </w:t>
            </w:r>
            <w:r>
              <w:rPr>
                <w:sz w:val="24"/>
              </w:rPr>
              <w:t>intends</w:t>
            </w:r>
            <w:r>
              <w:rPr>
                <w:spacing w:val="-5"/>
                <w:sz w:val="24"/>
              </w:rPr>
              <w:t xml:space="preserve"> </w:t>
            </w:r>
            <w:r>
              <w:rPr>
                <w:sz w:val="24"/>
              </w:rPr>
              <w:t>to</w:t>
            </w:r>
            <w:r>
              <w:rPr>
                <w:spacing w:val="-4"/>
                <w:sz w:val="24"/>
              </w:rPr>
              <w:t xml:space="preserve"> </w:t>
            </w:r>
            <w:r>
              <w:rPr>
                <w:sz w:val="24"/>
              </w:rPr>
              <w:t>offer</w:t>
            </w:r>
            <w:r>
              <w:rPr>
                <w:spacing w:val="-3"/>
                <w:sz w:val="24"/>
              </w:rPr>
              <w:t xml:space="preserve"> </w:t>
            </w:r>
            <w:r>
              <w:rPr>
                <w:sz w:val="24"/>
              </w:rPr>
              <w:t>any</w:t>
            </w:r>
            <w:r>
              <w:rPr>
                <w:spacing w:val="-4"/>
                <w:sz w:val="24"/>
              </w:rPr>
              <w:t xml:space="preserve"> </w:t>
            </w:r>
            <w:r>
              <w:rPr>
                <w:sz w:val="24"/>
              </w:rPr>
              <w:t>discount,</w:t>
            </w:r>
            <w:r>
              <w:rPr>
                <w:spacing w:val="-4"/>
                <w:sz w:val="24"/>
              </w:rPr>
              <w:t xml:space="preserve"> </w:t>
            </w:r>
            <w:r>
              <w:rPr>
                <w:sz w:val="24"/>
              </w:rPr>
              <w:t>it</w:t>
            </w:r>
            <w:r>
              <w:rPr>
                <w:spacing w:val="-4"/>
                <w:sz w:val="24"/>
              </w:rPr>
              <w:t xml:space="preserve"> </w:t>
            </w:r>
            <w:r>
              <w:rPr>
                <w:sz w:val="24"/>
              </w:rPr>
              <w:t>should</w:t>
            </w:r>
            <w:r>
              <w:rPr>
                <w:spacing w:val="-4"/>
                <w:sz w:val="24"/>
              </w:rPr>
              <w:t xml:space="preserve"> </w:t>
            </w:r>
            <w:r>
              <w:rPr>
                <w:sz w:val="24"/>
              </w:rPr>
              <w:t>always be expressed in fixed percentage that will not vary as the quantity varies and be applicable to each unit rate.</w:t>
            </w:r>
          </w:p>
        </w:tc>
      </w:tr>
      <w:tr w:rsidR="00436C99" w14:paraId="7AECB128" w14:textId="77777777">
        <w:trPr>
          <w:trHeight w:val="1006"/>
        </w:trPr>
        <w:tc>
          <w:tcPr>
            <w:tcW w:w="717" w:type="dxa"/>
          </w:tcPr>
          <w:p w14:paraId="09296293" w14:textId="77777777" w:rsidR="00436C99" w:rsidRDefault="00000000">
            <w:pPr>
              <w:pStyle w:val="TableParagraph"/>
              <w:spacing w:before="179"/>
              <w:ind w:left="50"/>
              <w:rPr>
                <w:sz w:val="24"/>
              </w:rPr>
            </w:pPr>
            <w:r>
              <w:rPr>
                <w:spacing w:val="-4"/>
                <w:sz w:val="24"/>
              </w:rPr>
              <w:t>12.7</w:t>
            </w:r>
          </w:p>
        </w:tc>
        <w:tc>
          <w:tcPr>
            <w:tcW w:w="6043" w:type="dxa"/>
          </w:tcPr>
          <w:p w14:paraId="13B752B5" w14:textId="77777777" w:rsidR="00436C99" w:rsidRDefault="00000000">
            <w:pPr>
              <w:pStyle w:val="TableParagraph"/>
              <w:spacing w:before="159" w:line="270" w:lineRule="atLeast"/>
              <w:ind w:left="247" w:right="50"/>
              <w:rPr>
                <w:sz w:val="24"/>
              </w:rPr>
            </w:pPr>
            <w:r>
              <w:rPr>
                <w:sz w:val="24"/>
              </w:rPr>
              <w:t>A</w:t>
            </w:r>
            <w:r>
              <w:rPr>
                <w:spacing w:val="-6"/>
                <w:sz w:val="24"/>
              </w:rPr>
              <w:t xml:space="preserve"> </w:t>
            </w:r>
            <w:r>
              <w:rPr>
                <w:sz w:val="24"/>
              </w:rPr>
              <w:t>Tender</w:t>
            </w:r>
            <w:r>
              <w:rPr>
                <w:spacing w:val="-5"/>
                <w:sz w:val="24"/>
              </w:rPr>
              <w:t xml:space="preserve"> </w:t>
            </w:r>
            <w:r>
              <w:rPr>
                <w:sz w:val="24"/>
              </w:rPr>
              <w:t>submitted</w:t>
            </w:r>
            <w:r>
              <w:rPr>
                <w:spacing w:val="-5"/>
                <w:sz w:val="24"/>
              </w:rPr>
              <w:t xml:space="preserve"> </w:t>
            </w:r>
            <w:r>
              <w:rPr>
                <w:sz w:val="24"/>
              </w:rPr>
              <w:t>with</w:t>
            </w:r>
            <w:r>
              <w:rPr>
                <w:spacing w:val="-3"/>
                <w:sz w:val="24"/>
              </w:rPr>
              <w:t xml:space="preserve"> </w:t>
            </w:r>
            <w:r>
              <w:rPr>
                <w:sz w:val="24"/>
              </w:rPr>
              <w:t>an</w:t>
            </w:r>
            <w:r>
              <w:rPr>
                <w:spacing w:val="-5"/>
                <w:sz w:val="24"/>
              </w:rPr>
              <w:t xml:space="preserve"> </w:t>
            </w:r>
            <w:r>
              <w:rPr>
                <w:sz w:val="24"/>
              </w:rPr>
              <w:t>adjustable</w:t>
            </w:r>
            <w:r>
              <w:rPr>
                <w:spacing w:val="-5"/>
                <w:sz w:val="24"/>
              </w:rPr>
              <w:t xml:space="preserve"> </w:t>
            </w:r>
            <w:r>
              <w:rPr>
                <w:sz w:val="24"/>
              </w:rPr>
              <w:t>price</w:t>
            </w:r>
            <w:r>
              <w:rPr>
                <w:spacing w:val="-6"/>
                <w:sz w:val="24"/>
              </w:rPr>
              <w:t xml:space="preserve"> </w:t>
            </w:r>
            <w:r>
              <w:rPr>
                <w:sz w:val="24"/>
              </w:rPr>
              <w:t>quotation</w:t>
            </w:r>
            <w:r>
              <w:rPr>
                <w:spacing w:val="-5"/>
                <w:sz w:val="24"/>
              </w:rPr>
              <w:t xml:space="preserve"> </w:t>
            </w:r>
            <w:r>
              <w:rPr>
                <w:sz w:val="24"/>
              </w:rPr>
              <w:t>shall be treated as non-responsive and rejected pursuant to Clause 26.</w:t>
            </w:r>
          </w:p>
        </w:tc>
      </w:tr>
    </w:tbl>
    <w:p w14:paraId="65554FB4" w14:textId="77777777" w:rsidR="00436C99" w:rsidRDefault="00436C99">
      <w:pPr>
        <w:pStyle w:val="BodyText"/>
        <w:spacing w:before="57"/>
        <w:rPr>
          <w:b/>
          <w:sz w:val="20"/>
        </w:rPr>
      </w:pPr>
    </w:p>
    <w:tbl>
      <w:tblPr>
        <w:tblW w:w="0" w:type="auto"/>
        <w:tblInd w:w="1757" w:type="dxa"/>
        <w:tblLayout w:type="fixed"/>
        <w:tblCellMar>
          <w:left w:w="0" w:type="dxa"/>
          <w:right w:w="0" w:type="dxa"/>
        </w:tblCellMar>
        <w:tblLook w:val="01E0" w:firstRow="1" w:lastRow="1" w:firstColumn="1" w:lastColumn="1" w:noHBand="0" w:noVBand="0"/>
      </w:tblPr>
      <w:tblGrid>
        <w:gridCol w:w="2089"/>
        <w:gridCol w:w="745"/>
        <w:gridCol w:w="6159"/>
      </w:tblGrid>
      <w:tr w:rsidR="00436C99" w14:paraId="013C5DBE" w14:textId="77777777">
        <w:trPr>
          <w:trHeight w:val="707"/>
        </w:trPr>
        <w:tc>
          <w:tcPr>
            <w:tcW w:w="2089" w:type="dxa"/>
          </w:tcPr>
          <w:p w14:paraId="14DF961E" w14:textId="77777777" w:rsidR="00436C99" w:rsidRDefault="00000000">
            <w:pPr>
              <w:pStyle w:val="TableParagraph"/>
              <w:ind w:left="469" w:right="214" w:hanging="420"/>
              <w:rPr>
                <w:b/>
                <w:sz w:val="24"/>
              </w:rPr>
            </w:pPr>
            <w:r>
              <w:rPr>
                <w:b/>
                <w:sz w:val="24"/>
              </w:rPr>
              <w:t>13.</w:t>
            </w:r>
            <w:r>
              <w:rPr>
                <w:b/>
                <w:spacing w:val="33"/>
                <w:sz w:val="24"/>
              </w:rPr>
              <w:t xml:space="preserve"> </w:t>
            </w:r>
            <w:r>
              <w:rPr>
                <w:b/>
                <w:sz w:val="24"/>
              </w:rPr>
              <w:t>Currency</w:t>
            </w:r>
            <w:r>
              <w:rPr>
                <w:b/>
                <w:spacing w:val="-14"/>
                <w:sz w:val="24"/>
              </w:rPr>
              <w:t xml:space="preserve"> </w:t>
            </w:r>
            <w:r>
              <w:rPr>
                <w:b/>
                <w:sz w:val="24"/>
              </w:rPr>
              <w:t xml:space="preserve">of </w:t>
            </w:r>
            <w:r>
              <w:rPr>
                <w:b/>
                <w:spacing w:val="-2"/>
                <w:sz w:val="24"/>
              </w:rPr>
              <w:t>Tender</w:t>
            </w:r>
          </w:p>
        </w:tc>
        <w:tc>
          <w:tcPr>
            <w:tcW w:w="745" w:type="dxa"/>
          </w:tcPr>
          <w:p w14:paraId="608EBBB0" w14:textId="77777777" w:rsidR="00436C99" w:rsidRDefault="00000000">
            <w:pPr>
              <w:pStyle w:val="TableParagraph"/>
              <w:spacing w:line="266" w:lineRule="exact"/>
              <w:ind w:right="105"/>
              <w:jc w:val="right"/>
              <w:rPr>
                <w:sz w:val="24"/>
              </w:rPr>
            </w:pPr>
            <w:r>
              <w:rPr>
                <w:spacing w:val="-4"/>
                <w:sz w:val="24"/>
              </w:rPr>
              <w:t>13.1</w:t>
            </w:r>
          </w:p>
        </w:tc>
        <w:tc>
          <w:tcPr>
            <w:tcW w:w="6159" w:type="dxa"/>
          </w:tcPr>
          <w:p w14:paraId="5EC33104" w14:textId="77777777" w:rsidR="00436C99" w:rsidRDefault="00000000">
            <w:pPr>
              <w:pStyle w:val="TableParagraph"/>
              <w:spacing w:line="266" w:lineRule="exact"/>
              <w:ind w:left="108"/>
              <w:rPr>
                <w:b/>
                <w:sz w:val="24"/>
              </w:rPr>
            </w:pPr>
            <w:r>
              <w:rPr>
                <w:sz w:val="24"/>
              </w:rPr>
              <w:t>Prices</w:t>
            </w:r>
            <w:r>
              <w:rPr>
                <w:spacing w:val="-3"/>
                <w:sz w:val="24"/>
              </w:rPr>
              <w:t xml:space="preserve"> </w:t>
            </w:r>
            <w:r>
              <w:rPr>
                <w:sz w:val="24"/>
              </w:rPr>
              <w:t>shall</w:t>
            </w:r>
            <w:r>
              <w:rPr>
                <w:spacing w:val="-1"/>
                <w:sz w:val="24"/>
              </w:rPr>
              <w:t xml:space="preserve"> </w:t>
            </w:r>
            <w:r>
              <w:rPr>
                <w:sz w:val="24"/>
              </w:rPr>
              <w:t>be</w:t>
            </w:r>
            <w:r>
              <w:rPr>
                <w:spacing w:val="-1"/>
                <w:sz w:val="24"/>
              </w:rPr>
              <w:t xml:space="preserve"> </w:t>
            </w:r>
            <w:r>
              <w:rPr>
                <w:sz w:val="24"/>
              </w:rPr>
              <w:t>quoted</w:t>
            </w:r>
            <w:r>
              <w:rPr>
                <w:spacing w:val="-2"/>
                <w:sz w:val="24"/>
              </w:rPr>
              <w:t xml:space="preserve"> </w:t>
            </w:r>
            <w:r>
              <w:rPr>
                <w:sz w:val="24"/>
              </w:rPr>
              <w:t>in</w:t>
            </w:r>
            <w:r>
              <w:rPr>
                <w:spacing w:val="2"/>
                <w:sz w:val="24"/>
              </w:rPr>
              <w:t xml:space="preserve"> </w:t>
            </w:r>
            <w:r>
              <w:rPr>
                <w:b/>
                <w:sz w:val="24"/>
              </w:rPr>
              <w:t>United</w:t>
            </w:r>
            <w:r>
              <w:rPr>
                <w:b/>
                <w:spacing w:val="-1"/>
                <w:sz w:val="24"/>
              </w:rPr>
              <w:t xml:space="preserve"> </w:t>
            </w:r>
            <w:r>
              <w:rPr>
                <w:b/>
                <w:sz w:val="24"/>
              </w:rPr>
              <w:t>States</w:t>
            </w:r>
            <w:r>
              <w:rPr>
                <w:b/>
                <w:spacing w:val="-2"/>
                <w:sz w:val="24"/>
              </w:rPr>
              <w:t xml:space="preserve"> Dollars.</w:t>
            </w:r>
          </w:p>
        </w:tc>
      </w:tr>
      <w:tr w:rsidR="00436C99" w14:paraId="45E6A71A" w14:textId="77777777">
        <w:trPr>
          <w:trHeight w:val="1562"/>
        </w:trPr>
        <w:tc>
          <w:tcPr>
            <w:tcW w:w="2089" w:type="dxa"/>
          </w:tcPr>
          <w:p w14:paraId="03E4FC19" w14:textId="77777777" w:rsidR="00436C99" w:rsidRDefault="00000000">
            <w:pPr>
              <w:pStyle w:val="TableParagraph"/>
              <w:spacing w:before="155"/>
              <w:ind w:left="409" w:right="214" w:hanging="360"/>
              <w:rPr>
                <w:b/>
                <w:sz w:val="24"/>
              </w:rPr>
            </w:pPr>
            <w:r>
              <w:rPr>
                <w:b/>
                <w:sz w:val="24"/>
              </w:rPr>
              <w:t xml:space="preserve">14. Document </w:t>
            </w:r>
            <w:r>
              <w:rPr>
                <w:b/>
                <w:spacing w:val="-2"/>
                <w:sz w:val="24"/>
              </w:rPr>
              <w:t xml:space="preserve">Establishing Bidder’s </w:t>
            </w:r>
            <w:r>
              <w:rPr>
                <w:b/>
                <w:sz w:val="24"/>
              </w:rPr>
              <w:t>Eligibility</w:t>
            </w:r>
            <w:r>
              <w:rPr>
                <w:b/>
                <w:spacing w:val="-15"/>
                <w:sz w:val="24"/>
              </w:rPr>
              <w:t xml:space="preserve"> </w:t>
            </w:r>
            <w:r>
              <w:rPr>
                <w:b/>
                <w:sz w:val="24"/>
              </w:rPr>
              <w:t xml:space="preserve">and </w:t>
            </w:r>
            <w:r>
              <w:rPr>
                <w:b/>
                <w:spacing w:val="-2"/>
                <w:sz w:val="24"/>
              </w:rPr>
              <w:t>Qualifications</w:t>
            </w:r>
          </w:p>
        </w:tc>
        <w:tc>
          <w:tcPr>
            <w:tcW w:w="745" w:type="dxa"/>
          </w:tcPr>
          <w:p w14:paraId="02A7F5CC" w14:textId="77777777" w:rsidR="00436C99" w:rsidRDefault="00000000">
            <w:pPr>
              <w:pStyle w:val="TableParagraph"/>
              <w:spacing w:before="155"/>
              <w:ind w:right="105"/>
              <w:jc w:val="right"/>
              <w:rPr>
                <w:sz w:val="24"/>
              </w:rPr>
            </w:pPr>
            <w:r>
              <w:rPr>
                <w:spacing w:val="-4"/>
                <w:sz w:val="24"/>
              </w:rPr>
              <w:t>14.1</w:t>
            </w:r>
          </w:p>
        </w:tc>
        <w:tc>
          <w:tcPr>
            <w:tcW w:w="6159" w:type="dxa"/>
          </w:tcPr>
          <w:p w14:paraId="008D4041" w14:textId="77777777" w:rsidR="00436C99" w:rsidRDefault="00000000">
            <w:pPr>
              <w:pStyle w:val="TableParagraph"/>
              <w:spacing w:before="155"/>
              <w:ind w:left="108" w:right="46"/>
              <w:jc w:val="both"/>
              <w:rPr>
                <w:sz w:val="24"/>
              </w:rPr>
            </w:pPr>
            <w:r>
              <w:rPr>
                <w:sz w:val="24"/>
              </w:rPr>
              <w:t>Pursuant to Clause 10, the Bidder shall furnish, as part of its Tender, documents establishing the Bidder’s eligibility to Tender and its qualifications to perform the contract if its Tender is accepted.</w:t>
            </w:r>
          </w:p>
        </w:tc>
      </w:tr>
      <w:tr w:rsidR="00436C99" w14:paraId="7088B459" w14:textId="77777777">
        <w:trPr>
          <w:trHeight w:val="1262"/>
        </w:trPr>
        <w:tc>
          <w:tcPr>
            <w:tcW w:w="2089" w:type="dxa"/>
          </w:tcPr>
          <w:p w14:paraId="3CA57344" w14:textId="77777777" w:rsidR="00436C99" w:rsidRDefault="00436C99">
            <w:pPr>
              <w:pStyle w:val="TableParagraph"/>
              <w:rPr>
                <w:sz w:val="24"/>
              </w:rPr>
            </w:pPr>
          </w:p>
        </w:tc>
        <w:tc>
          <w:tcPr>
            <w:tcW w:w="745" w:type="dxa"/>
          </w:tcPr>
          <w:p w14:paraId="3243CD33" w14:textId="77777777" w:rsidR="00436C99" w:rsidRDefault="00000000">
            <w:pPr>
              <w:pStyle w:val="TableParagraph"/>
              <w:spacing w:before="16"/>
              <w:ind w:right="105"/>
              <w:jc w:val="right"/>
              <w:rPr>
                <w:sz w:val="24"/>
              </w:rPr>
            </w:pPr>
            <w:r>
              <w:rPr>
                <w:spacing w:val="-4"/>
                <w:sz w:val="24"/>
              </w:rPr>
              <w:t>14.2</w:t>
            </w:r>
          </w:p>
        </w:tc>
        <w:tc>
          <w:tcPr>
            <w:tcW w:w="6159" w:type="dxa"/>
          </w:tcPr>
          <w:p w14:paraId="6E23DAAB" w14:textId="77777777" w:rsidR="00436C99" w:rsidRDefault="00000000">
            <w:pPr>
              <w:pStyle w:val="TableParagraph"/>
              <w:spacing w:before="16"/>
              <w:ind w:left="108" w:right="50"/>
              <w:jc w:val="both"/>
              <w:rPr>
                <w:sz w:val="24"/>
              </w:rPr>
            </w:pPr>
            <w:r>
              <w:rPr>
                <w:sz w:val="24"/>
              </w:rPr>
              <w:t>The documentary evidence of the Bidder’s eligibility to Tender shall establish to the Purchaser’s satisfaction that the Bidder, at the time of submission of its Tender, is from an eligible country.</w:t>
            </w:r>
          </w:p>
        </w:tc>
      </w:tr>
      <w:tr w:rsidR="00436C99" w14:paraId="326CE77B" w14:textId="77777777">
        <w:trPr>
          <w:trHeight w:val="3996"/>
        </w:trPr>
        <w:tc>
          <w:tcPr>
            <w:tcW w:w="2089" w:type="dxa"/>
          </w:tcPr>
          <w:p w14:paraId="477BBFA1" w14:textId="77777777" w:rsidR="00436C99" w:rsidRDefault="00436C99">
            <w:pPr>
              <w:pStyle w:val="TableParagraph"/>
              <w:rPr>
                <w:sz w:val="24"/>
              </w:rPr>
            </w:pPr>
          </w:p>
        </w:tc>
        <w:tc>
          <w:tcPr>
            <w:tcW w:w="745" w:type="dxa"/>
          </w:tcPr>
          <w:p w14:paraId="717362B8" w14:textId="77777777" w:rsidR="00436C99" w:rsidRDefault="00000000">
            <w:pPr>
              <w:pStyle w:val="TableParagraph"/>
              <w:spacing w:before="131"/>
              <w:ind w:right="105"/>
              <w:jc w:val="right"/>
              <w:rPr>
                <w:sz w:val="24"/>
              </w:rPr>
            </w:pPr>
            <w:r>
              <w:rPr>
                <w:spacing w:val="-4"/>
                <w:sz w:val="24"/>
              </w:rPr>
              <w:t>14.3</w:t>
            </w:r>
          </w:p>
        </w:tc>
        <w:tc>
          <w:tcPr>
            <w:tcW w:w="6159" w:type="dxa"/>
          </w:tcPr>
          <w:p w14:paraId="729F27E0" w14:textId="77777777" w:rsidR="00436C99" w:rsidRDefault="00000000">
            <w:pPr>
              <w:pStyle w:val="TableParagraph"/>
              <w:spacing w:before="131"/>
              <w:ind w:left="108" w:right="52"/>
              <w:jc w:val="both"/>
              <w:rPr>
                <w:sz w:val="24"/>
              </w:rPr>
            </w:pPr>
            <w:r>
              <w:rPr>
                <w:sz w:val="24"/>
              </w:rPr>
              <w:t>The documentary evidence of the Bidder’s qualifications to perform</w:t>
            </w:r>
            <w:r>
              <w:rPr>
                <w:spacing w:val="-3"/>
                <w:sz w:val="24"/>
              </w:rPr>
              <w:t xml:space="preserve"> </w:t>
            </w:r>
            <w:r>
              <w:rPr>
                <w:sz w:val="24"/>
              </w:rPr>
              <w:t>the</w:t>
            </w:r>
            <w:r>
              <w:rPr>
                <w:spacing w:val="-1"/>
                <w:sz w:val="24"/>
              </w:rPr>
              <w:t xml:space="preserve"> </w:t>
            </w:r>
            <w:r>
              <w:rPr>
                <w:sz w:val="24"/>
              </w:rPr>
              <w:t>contract</w:t>
            </w:r>
            <w:r>
              <w:rPr>
                <w:spacing w:val="-2"/>
                <w:sz w:val="24"/>
              </w:rPr>
              <w:t xml:space="preserve"> </w:t>
            </w:r>
            <w:r>
              <w:rPr>
                <w:sz w:val="24"/>
              </w:rPr>
              <w:t>if</w:t>
            </w:r>
            <w:r>
              <w:rPr>
                <w:spacing w:val="-3"/>
                <w:sz w:val="24"/>
              </w:rPr>
              <w:t xml:space="preserve"> </w:t>
            </w:r>
            <w:r>
              <w:rPr>
                <w:sz w:val="24"/>
              </w:rPr>
              <w:t>its</w:t>
            </w:r>
            <w:r>
              <w:rPr>
                <w:spacing w:val="-2"/>
                <w:sz w:val="24"/>
              </w:rPr>
              <w:t xml:space="preserve"> </w:t>
            </w:r>
            <w:r>
              <w:rPr>
                <w:sz w:val="24"/>
              </w:rPr>
              <w:t>Tender</w:t>
            </w:r>
            <w:r>
              <w:rPr>
                <w:spacing w:val="-3"/>
                <w:sz w:val="24"/>
              </w:rPr>
              <w:t xml:space="preserve"> </w:t>
            </w:r>
            <w:r>
              <w:rPr>
                <w:sz w:val="24"/>
              </w:rPr>
              <w:t>is accepted</w:t>
            </w:r>
            <w:r>
              <w:rPr>
                <w:spacing w:val="-3"/>
                <w:sz w:val="24"/>
              </w:rPr>
              <w:t xml:space="preserve"> </w:t>
            </w:r>
            <w:r>
              <w:rPr>
                <w:sz w:val="24"/>
              </w:rPr>
              <w:t>shall</w:t>
            </w:r>
            <w:r>
              <w:rPr>
                <w:spacing w:val="-2"/>
                <w:sz w:val="24"/>
              </w:rPr>
              <w:t xml:space="preserve"> </w:t>
            </w:r>
            <w:proofErr w:type="gramStart"/>
            <w:r>
              <w:rPr>
                <w:sz w:val="24"/>
              </w:rPr>
              <w:t>establish</w:t>
            </w:r>
            <w:proofErr w:type="gramEnd"/>
            <w:r>
              <w:rPr>
                <w:spacing w:val="-2"/>
                <w:sz w:val="24"/>
              </w:rPr>
              <w:t xml:space="preserve"> </w:t>
            </w:r>
            <w:r>
              <w:rPr>
                <w:sz w:val="24"/>
              </w:rPr>
              <w:t>to the Purchaser’s satisfaction:</w:t>
            </w:r>
          </w:p>
          <w:p w14:paraId="5EC9A01A" w14:textId="77777777" w:rsidR="00436C99" w:rsidRDefault="00436C99">
            <w:pPr>
              <w:pStyle w:val="TableParagraph"/>
              <w:rPr>
                <w:b/>
                <w:sz w:val="24"/>
              </w:rPr>
            </w:pPr>
          </w:p>
          <w:p w14:paraId="780FFCA7" w14:textId="77777777" w:rsidR="00436C99" w:rsidRDefault="00000000">
            <w:pPr>
              <w:pStyle w:val="TableParagraph"/>
              <w:numPr>
                <w:ilvl w:val="0"/>
                <w:numId w:val="35"/>
              </w:numPr>
              <w:tabs>
                <w:tab w:val="left" w:pos="636"/>
              </w:tabs>
              <w:spacing w:before="1"/>
              <w:ind w:right="48"/>
              <w:jc w:val="both"/>
              <w:rPr>
                <w:sz w:val="24"/>
              </w:rPr>
            </w:pPr>
            <w:r>
              <w:rPr>
                <w:sz w:val="24"/>
              </w:rPr>
              <w:t>that, in the case of a Bidder offering to supply goods under</w:t>
            </w:r>
            <w:r>
              <w:rPr>
                <w:spacing w:val="-2"/>
                <w:sz w:val="24"/>
              </w:rPr>
              <w:t xml:space="preserve"> </w:t>
            </w:r>
            <w:r>
              <w:rPr>
                <w:sz w:val="24"/>
              </w:rPr>
              <w:t>the</w:t>
            </w:r>
            <w:r>
              <w:rPr>
                <w:spacing w:val="-1"/>
                <w:sz w:val="24"/>
              </w:rPr>
              <w:t xml:space="preserve"> </w:t>
            </w:r>
            <w:r>
              <w:rPr>
                <w:sz w:val="24"/>
              </w:rPr>
              <w:t>contract which</w:t>
            </w:r>
            <w:r>
              <w:rPr>
                <w:spacing w:val="-1"/>
                <w:sz w:val="24"/>
              </w:rPr>
              <w:t xml:space="preserve"> </w:t>
            </w:r>
            <w:r>
              <w:rPr>
                <w:sz w:val="24"/>
              </w:rPr>
              <w:t>the</w:t>
            </w:r>
            <w:r>
              <w:rPr>
                <w:spacing w:val="-1"/>
                <w:sz w:val="24"/>
              </w:rPr>
              <w:t xml:space="preserve"> </w:t>
            </w:r>
            <w:r>
              <w:rPr>
                <w:sz w:val="24"/>
              </w:rPr>
              <w:t>Bidder</w:t>
            </w:r>
            <w:r>
              <w:rPr>
                <w:spacing w:val="-2"/>
                <w:sz w:val="24"/>
              </w:rPr>
              <w:t xml:space="preserve"> </w:t>
            </w:r>
            <w:r>
              <w:rPr>
                <w:sz w:val="24"/>
              </w:rPr>
              <w:t>did not manufacture or otherwise produce, the Bidder shall be an established dealer in the goods of at least one year’s standing and shall produce documentary evidence to show that he has been duly authorized by the good’s manufacturer or producer to supply the goods in Liberia.</w:t>
            </w:r>
          </w:p>
          <w:p w14:paraId="185C9280" w14:textId="77777777" w:rsidR="00436C99" w:rsidRDefault="00000000">
            <w:pPr>
              <w:pStyle w:val="TableParagraph"/>
              <w:numPr>
                <w:ilvl w:val="0"/>
                <w:numId w:val="35"/>
              </w:numPr>
              <w:tabs>
                <w:tab w:val="left" w:pos="636"/>
              </w:tabs>
              <w:spacing w:before="256" w:line="270" w:lineRule="atLeast"/>
              <w:ind w:right="48"/>
              <w:jc w:val="both"/>
              <w:rPr>
                <w:sz w:val="24"/>
              </w:rPr>
            </w:pPr>
            <w:r>
              <w:rPr>
                <w:sz w:val="24"/>
              </w:rPr>
              <w:t xml:space="preserve">that the Bidder has the financial, technical and production capability necessary to </w:t>
            </w:r>
            <w:proofErr w:type="gramStart"/>
            <w:r>
              <w:rPr>
                <w:sz w:val="24"/>
              </w:rPr>
              <w:t>perform</w:t>
            </w:r>
            <w:proofErr w:type="gramEnd"/>
            <w:r>
              <w:rPr>
                <w:sz w:val="24"/>
              </w:rPr>
              <w:t xml:space="preserve"> the contract.</w:t>
            </w:r>
          </w:p>
        </w:tc>
      </w:tr>
    </w:tbl>
    <w:p w14:paraId="16F92F41" w14:textId="77777777" w:rsidR="00436C99" w:rsidRDefault="00436C99">
      <w:pPr>
        <w:pStyle w:val="TableParagraph"/>
        <w:spacing w:line="270" w:lineRule="atLeast"/>
        <w:jc w:val="both"/>
        <w:rPr>
          <w:sz w:val="24"/>
        </w:rPr>
        <w:sectPr w:rsidR="00436C99">
          <w:pgSz w:w="12240" w:h="15840"/>
          <w:pgMar w:top="1340" w:right="0" w:bottom="280" w:left="0" w:header="489" w:footer="0" w:gutter="0"/>
          <w:cols w:space="720"/>
        </w:sectPr>
      </w:pPr>
    </w:p>
    <w:p w14:paraId="709694B8" w14:textId="77777777" w:rsidR="00436C99" w:rsidRDefault="00436C99">
      <w:pPr>
        <w:pStyle w:val="BodyText"/>
        <w:rPr>
          <w:b/>
          <w:sz w:val="8"/>
        </w:rPr>
      </w:pPr>
    </w:p>
    <w:tbl>
      <w:tblPr>
        <w:tblW w:w="0" w:type="auto"/>
        <w:tblInd w:w="1757" w:type="dxa"/>
        <w:tblLayout w:type="fixed"/>
        <w:tblCellMar>
          <w:left w:w="0" w:type="dxa"/>
          <w:right w:w="0" w:type="dxa"/>
        </w:tblCellMar>
        <w:tblLook w:val="01E0" w:firstRow="1" w:lastRow="1" w:firstColumn="1" w:lastColumn="1" w:noHBand="0" w:noVBand="0"/>
      </w:tblPr>
      <w:tblGrid>
        <w:gridCol w:w="2179"/>
        <w:gridCol w:w="655"/>
        <w:gridCol w:w="6162"/>
      </w:tblGrid>
      <w:tr w:rsidR="00436C99" w14:paraId="10362A8C" w14:textId="77777777">
        <w:trPr>
          <w:trHeight w:val="1326"/>
        </w:trPr>
        <w:tc>
          <w:tcPr>
            <w:tcW w:w="2179" w:type="dxa"/>
          </w:tcPr>
          <w:p w14:paraId="5BD45B51" w14:textId="77777777" w:rsidR="00436C99" w:rsidRDefault="00436C99">
            <w:pPr>
              <w:pStyle w:val="TableParagraph"/>
              <w:rPr>
                <w:sz w:val="24"/>
              </w:rPr>
            </w:pPr>
          </w:p>
        </w:tc>
        <w:tc>
          <w:tcPr>
            <w:tcW w:w="655" w:type="dxa"/>
          </w:tcPr>
          <w:p w14:paraId="7CC011A8" w14:textId="77777777" w:rsidR="00436C99" w:rsidRDefault="00436C99">
            <w:pPr>
              <w:pStyle w:val="TableParagraph"/>
              <w:rPr>
                <w:sz w:val="24"/>
              </w:rPr>
            </w:pPr>
          </w:p>
        </w:tc>
        <w:tc>
          <w:tcPr>
            <w:tcW w:w="6162" w:type="dxa"/>
          </w:tcPr>
          <w:p w14:paraId="6F725510" w14:textId="77777777" w:rsidR="00436C99" w:rsidRDefault="00000000">
            <w:pPr>
              <w:pStyle w:val="TableParagraph"/>
              <w:tabs>
                <w:tab w:val="left" w:pos="636"/>
              </w:tabs>
              <w:ind w:left="636" w:right="58" w:hanging="528"/>
              <w:rPr>
                <w:sz w:val="24"/>
              </w:rPr>
            </w:pPr>
            <w:r>
              <w:rPr>
                <w:spacing w:val="-6"/>
                <w:sz w:val="24"/>
              </w:rPr>
              <w:t>c.</w:t>
            </w:r>
            <w:r>
              <w:rPr>
                <w:sz w:val="24"/>
              </w:rPr>
              <w:tab/>
              <w:t>that the Bidder meets the Qualifications as specified in Bid Data Sheet.</w:t>
            </w:r>
          </w:p>
        </w:tc>
      </w:tr>
      <w:tr w:rsidR="00436C99" w14:paraId="7074501D" w14:textId="77777777">
        <w:trPr>
          <w:trHeight w:val="3701"/>
        </w:trPr>
        <w:tc>
          <w:tcPr>
            <w:tcW w:w="2179" w:type="dxa"/>
          </w:tcPr>
          <w:p w14:paraId="090AE759" w14:textId="77777777" w:rsidR="00436C99" w:rsidRDefault="00436C99">
            <w:pPr>
              <w:pStyle w:val="TableParagraph"/>
              <w:rPr>
                <w:b/>
                <w:sz w:val="24"/>
              </w:rPr>
            </w:pPr>
          </w:p>
          <w:p w14:paraId="0259F470" w14:textId="77777777" w:rsidR="00436C99" w:rsidRDefault="00436C99">
            <w:pPr>
              <w:pStyle w:val="TableParagraph"/>
              <w:spacing w:before="222"/>
              <w:rPr>
                <w:b/>
                <w:sz w:val="24"/>
              </w:rPr>
            </w:pPr>
          </w:p>
          <w:p w14:paraId="50031B84" w14:textId="77777777" w:rsidR="00436C99" w:rsidRDefault="00000000">
            <w:pPr>
              <w:pStyle w:val="TableParagraph"/>
              <w:tabs>
                <w:tab w:val="left" w:pos="589"/>
              </w:tabs>
              <w:spacing w:before="1"/>
              <w:ind w:left="50"/>
              <w:rPr>
                <w:b/>
                <w:sz w:val="24"/>
              </w:rPr>
            </w:pPr>
            <w:r>
              <w:rPr>
                <w:b/>
                <w:spacing w:val="-5"/>
                <w:sz w:val="24"/>
              </w:rPr>
              <w:t>15.</w:t>
            </w:r>
            <w:r>
              <w:rPr>
                <w:b/>
                <w:sz w:val="24"/>
              </w:rPr>
              <w:tab/>
            </w:r>
            <w:r>
              <w:rPr>
                <w:b/>
                <w:spacing w:val="-2"/>
                <w:sz w:val="24"/>
              </w:rPr>
              <w:t>Documents</w:t>
            </w:r>
          </w:p>
          <w:p w14:paraId="224384F4" w14:textId="77777777" w:rsidR="00436C99" w:rsidRDefault="00000000">
            <w:pPr>
              <w:pStyle w:val="TableParagraph"/>
              <w:ind w:left="589" w:right="124"/>
              <w:rPr>
                <w:b/>
                <w:sz w:val="24"/>
              </w:rPr>
            </w:pPr>
            <w:r>
              <w:rPr>
                <w:b/>
                <w:spacing w:val="-2"/>
                <w:sz w:val="24"/>
              </w:rPr>
              <w:t xml:space="preserve">Establishing Goods’ </w:t>
            </w:r>
            <w:r>
              <w:rPr>
                <w:b/>
                <w:sz w:val="24"/>
              </w:rPr>
              <w:t>Eligibility</w:t>
            </w:r>
            <w:r>
              <w:rPr>
                <w:b/>
                <w:spacing w:val="-15"/>
                <w:sz w:val="24"/>
              </w:rPr>
              <w:t xml:space="preserve"> </w:t>
            </w:r>
            <w:r>
              <w:rPr>
                <w:b/>
                <w:sz w:val="24"/>
              </w:rPr>
              <w:t>and Conformity</w:t>
            </w:r>
            <w:r>
              <w:rPr>
                <w:b/>
                <w:spacing w:val="-15"/>
                <w:sz w:val="24"/>
              </w:rPr>
              <w:t xml:space="preserve"> </w:t>
            </w:r>
            <w:r>
              <w:rPr>
                <w:b/>
                <w:sz w:val="24"/>
              </w:rPr>
              <w:t xml:space="preserve">to </w:t>
            </w:r>
            <w:r>
              <w:rPr>
                <w:b/>
                <w:spacing w:val="-2"/>
                <w:sz w:val="24"/>
              </w:rPr>
              <w:t>Tender Documents</w:t>
            </w:r>
          </w:p>
        </w:tc>
        <w:tc>
          <w:tcPr>
            <w:tcW w:w="655" w:type="dxa"/>
          </w:tcPr>
          <w:p w14:paraId="135041A3" w14:textId="77777777" w:rsidR="00436C99" w:rsidRDefault="00436C99">
            <w:pPr>
              <w:pStyle w:val="TableParagraph"/>
              <w:rPr>
                <w:b/>
                <w:sz w:val="24"/>
              </w:rPr>
            </w:pPr>
          </w:p>
          <w:p w14:paraId="08F2B826" w14:textId="77777777" w:rsidR="00436C99" w:rsidRDefault="00436C99">
            <w:pPr>
              <w:pStyle w:val="TableParagraph"/>
              <w:spacing w:before="222"/>
              <w:rPr>
                <w:b/>
                <w:sz w:val="24"/>
              </w:rPr>
            </w:pPr>
          </w:p>
          <w:p w14:paraId="628F4A8A" w14:textId="77777777" w:rsidR="00436C99" w:rsidRDefault="00000000">
            <w:pPr>
              <w:pStyle w:val="TableParagraph"/>
              <w:spacing w:before="1"/>
              <w:ind w:left="127"/>
              <w:rPr>
                <w:sz w:val="24"/>
              </w:rPr>
            </w:pPr>
            <w:r>
              <w:rPr>
                <w:spacing w:val="-4"/>
                <w:sz w:val="24"/>
              </w:rPr>
              <w:t>15.1</w:t>
            </w:r>
          </w:p>
          <w:p w14:paraId="2E2B8DF0" w14:textId="77777777" w:rsidR="00436C99" w:rsidRDefault="00436C99">
            <w:pPr>
              <w:pStyle w:val="TableParagraph"/>
              <w:rPr>
                <w:b/>
                <w:sz w:val="24"/>
              </w:rPr>
            </w:pPr>
          </w:p>
          <w:p w14:paraId="57F1090D" w14:textId="77777777" w:rsidR="00436C99" w:rsidRDefault="00436C99">
            <w:pPr>
              <w:pStyle w:val="TableParagraph"/>
              <w:rPr>
                <w:b/>
                <w:sz w:val="24"/>
              </w:rPr>
            </w:pPr>
          </w:p>
          <w:p w14:paraId="54F521E5" w14:textId="77777777" w:rsidR="00436C99" w:rsidRDefault="00436C99">
            <w:pPr>
              <w:pStyle w:val="TableParagraph"/>
              <w:rPr>
                <w:b/>
                <w:sz w:val="24"/>
              </w:rPr>
            </w:pPr>
          </w:p>
          <w:p w14:paraId="5B2236CA" w14:textId="77777777" w:rsidR="00436C99" w:rsidRDefault="00436C99">
            <w:pPr>
              <w:pStyle w:val="TableParagraph"/>
              <w:rPr>
                <w:b/>
                <w:sz w:val="24"/>
              </w:rPr>
            </w:pPr>
          </w:p>
          <w:p w14:paraId="4A9CD31A" w14:textId="77777777" w:rsidR="00436C99" w:rsidRDefault="00000000">
            <w:pPr>
              <w:pStyle w:val="TableParagraph"/>
              <w:ind w:left="127"/>
              <w:rPr>
                <w:sz w:val="24"/>
              </w:rPr>
            </w:pPr>
            <w:r>
              <w:rPr>
                <w:spacing w:val="-4"/>
                <w:sz w:val="24"/>
              </w:rPr>
              <w:t>15.2</w:t>
            </w:r>
          </w:p>
        </w:tc>
        <w:tc>
          <w:tcPr>
            <w:tcW w:w="6162" w:type="dxa"/>
          </w:tcPr>
          <w:p w14:paraId="7D5B5F9D" w14:textId="77777777" w:rsidR="00436C99" w:rsidRDefault="00436C99">
            <w:pPr>
              <w:pStyle w:val="TableParagraph"/>
              <w:rPr>
                <w:b/>
                <w:sz w:val="24"/>
              </w:rPr>
            </w:pPr>
          </w:p>
          <w:p w14:paraId="356FFBB4" w14:textId="77777777" w:rsidR="00436C99" w:rsidRDefault="00436C99">
            <w:pPr>
              <w:pStyle w:val="TableParagraph"/>
              <w:spacing w:before="222"/>
              <w:rPr>
                <w:b/>
                <w:sz w:val="24"/>
              </w:rPr>
            </w:pPr>
          </w:p>
          <w:p w14:paraId="2417F100" w14:textId="77777777" w:rsidR="00436C99" w:rsidRDefault="00000000">
            <w:pPr>
              <w:pStyle w:val="TableParagraph"/>
              <w:spacing w:before="1"/>
              <w:ind w:left="108" w:right="55"/>
              <w:jc w:val="both"/>
              <w:rPr>
                <w:sz w:val="24"/>
              </w:rPr>
            </w:pPr>
            <w:r>
              <w:rPr>
                <w:sz w:val="24"/>
              </w:rPr>
              <w:t>Pursuant to Clause 10, the Bidder shall furnish, as part of its Tender documents establishing the eligibility and conformity to the Tender Documents of all goods and services which the Bidder proposes to supply under the contract.</w:t>
            </w:r>
          </w:p>
          <w:p w14:paraId="458540DA" w14:textId="77777777" w:rsidR="00436C99" w:rsidRDefault="00436C99">
            <w:pPr>
              <w:pStyle w:val="TableParagraph"/>
              <w:rPr>
                <w:b/>
                <w:sz w:val="24"/>
              </w:rPr>
            </w:pPr>
          </w:p>
          <w:p w14:paraId="2415B959" w14:textId="77777777" w:rsidR="00436C99" w:rsidRDefault="00000000">
            <w:pPr>
              <w:pStyle w:val="TableParagraph"/>
              <w:ind w:left="108" w:right="47"/>
              <w:jc w:val="both"/>
              <w:rPr>
                <w:sz w:val="24"/>
              </w:rPr>
            </w:pPr>
            <w:r>
              <w:rPr>
                <w:sz w:val="24"/>
              </w:rPr>
              <w:t xml:space="preserve">The documentary evidence of the </w:t>
            </w:r>
            <w:proofErr w:type="gramStart"/>
            <w:r>
              <w:rPr>
                <w:sz w:val="24"/>
              </w:rPr>
              <w:t>goods</w:t>
            </w:r>
            <w:proofErr w:type="gramEnd"/>
            <w:r>
              <w:rPr>
                <w:sz w:val="24"/>
              </w:rPr>
              <w:t xml:space="preserve"> eligibility shall consist of a statement in the Price Schedule on the country of origin of the Goods and services offered which shall be confirmed by a certificate of origin issued at the time of </w:t>
            </w:r>
            <w:r>
              <w:rPr>
                <w:spacing w:val="-2"/>
                <w:sz w:val="24"/>
              </w:rPr>
              <w:t>shipment.</w:t>
            </w:r>
          </w:p>
        </w:tc>
      </w:tr>
      <w:tr w:rsidR="00436C99" w14:paraId="1A06E7EF" w14:textId="77777777">
        <w:trPr>
          <w:trHeight w:val="3931"/>
        </w:trPr>
        <w:tc>
          <w:tcPr>
            <w:tcW w:w="2179" w:type="dxa"/>
          </w:tcPr>
          <w:p w14:paraId="39325EFF" w14:textId="77777777" w:rsidR="00436C99" w:rsidRDefault="00436C99">
            <w:pPr>
              <w:pStyle w:val="TableParagraph"/>
              <w:rPr>
                <w:sz w:val="24"/>
              </w:rPr>
            </w:pPr>
          </w:p>
        </w:tc>
        <w:tc>
          <w:tcPr>
            <w:tcW w:w="655" w:type="dxa"/>
          </w:tcPr>
          <w:p w14:paraId="5C733D38" w14:textId="77777777" w:rsidR="00436C99" w:rsidRDefault="00000000">
            <w:pPr>
              <w:pStyle w:val="TableParagraph"/>
              <w:spacing w:before="155"/>
              <w:ind w:left="20"/>
              <w:jc w:val="center"/>
              <w:rPr>
                <w:sz w:val="24"/>
              </w:rPr>
            </w:pPr>
            <w:r>
              <w:rPr>
                <w:spacing w:val="-4"/>
                <w:sz w:val="24"/>
              </w:rPr>
              <w:t>15.3</w:t>
            </w:r>
          </w:p>
        </w:tc>
        <w:tc>
          <w:tcPr>
            <w:tcW w:w="6162" w:type="dxa"/>
          </w:tcPr>
          <w:p w14:paraId="4C006C5A" w14:textId="77777777" w:rsidR="00436C99" w:rsidRDefault="00000000">
            <w:pPr>
              <w:pStyle w:val="TableParagraph"/>
              <w:spacing w:before="155"/>
              <w:ind w:left="108" w:right="58"/>
              <w:rPr>
                <w:sz w:val="24"/>
              </w:rPr>
            </w:pPr>
            <w:r>
              <w:rPr>
                <w:sz w:val="24"/>
              </w:rPr>
              <w:t>The documentary evidence of conformity of the Goods and Services</w:t>
            </w:r>
            <w:r>
              <w:rPr>
                <w:spacing w:val="40"/>
                <w:sz w:val="24"/>
              </w:rPr>
              <w:t xml:space="preserve"> </w:t>
            </w:r>
            <w:r>
              <w:rPr>
                <w:sz w:val="24"/>
              </w:rPr>
              <w:t>to</w:t>
            </w:r>
            <w:r>
              <w:rPr>
                <w:spacing w:val="40"/>
                <w:sz w:val="24"/>
              </w:rPr>
              <w:t xml:space="preserve"> </w:t>
            </w:r>
            <w:r>
              <w:rPr>
                <w:sz w:val="24"/>
              </w:rPr>
              <w:t>the</w:t>
            </w:r>
            <w:r>
              <w:rPr>
                <w:spacing w:val="40"/>
                <w:sz w:val="24"/>
              </w:rPr>
              <w:t xml:space="preserve"> </w:t>
            </w:r>
            <w:r>
              <w:rPr>
                <w:sz w:val="24"/>
              </w:rPr>
              <w:t>Tender</w:t>
            </w:r>
            <w:r>
              <w:rPr>
                <w:spacing w:val="40"/>
                <w:sz w:val="24"/>
              </w:rPr>
              <w:t xml:space="preserve"> </w:t>
            </w:r>
            <w:r>
              <w:rPr>
                <w:sz w:val="24"/>
              </w:rPr>
              <w:t>documents</w:t>
            </w:r>
            <w:r>
              <w:rPr>
                <w:spacing w:val="40"/>
                <w:sz w:val="24"/>
              </w:rPr>
              <w:t xml:space="preserve"> </w:t>
            </w:r>
            <w:r>
              <w:rPr>
                <w:sz w:val="24"/>
              </w:rPr>
              <w:t>may</w:t>
            </w:r>
            <w:r>
              <w:rPr>
                <w:spacing w:val="40"/>
                <w:sz w:val="24"/>
              </w:rPr>
              <w:t xml:space="preserve"> </w:t>
            </w:r>
            <w:r>
              <w:rPr>
                <w:sz w:val="24"/>
              </w:rPr>
              <w:t>be</w:t>
            </w:r>
            <w:r>
              <w:rPr>
                <w:spacing w:val="40"/>
                <w:sz w:val="24"/>
              </w:rPr>
              <w:t xml:space="preserve"> </w:t>
            </w:r>
            <w:r>
              <w:rPr>
                <w:sz w:val="24"/>
              </w:rPr>
              <w:t>in</w:t>
            </w:r>
            <w:r>
              <w:rPr>
                <w:spacing w:val="40"/>
                <w:sz w:val="24"/>
              </w:rPr>
              <w:t xml:space="preserve"> </w:t>
            </w:r>
            <w:r>
              <w:rPr>
                <w:sz w:val="24"/>
              </w:rPr>
              <w:t>the</w:t>
            </w:r>
            <w:r>
              <w:rPr>
                <w:spacing w:val="40"/>
                <w:sz w:val="24"/>
              </w:rPr>
              <w:t xml:space="preserve"> </w:t>
            </w:r>
            <w:r>
              <w:rPr>
                <w:sz w:val="24"/>
              </w:rPr>
              <w:t>form</w:t>
            </w:r>
            <w:r>
              <w:rPr>
                <w:spacing w:val="40"/>
                <w:sz w:val="24"/>
              </w:rPr>
              <w:t xml:space="preserve"> </w:t>
            </w:r>
            <w:r>
              <w:rPr>
                <w:sz w:val="24"/>
              </w:rPr>
              <w:t>of Literature, Drawings, and Data, and shall consist of:</w:t>
            </w:r>
          </w:p>
          <w:p w14:paraId="47499ED3" w14:textId="77777777" w:rsidR="00436C99" w:rsidRDefault="00436C99">
            <w:pPr>
              <w:pStyle w:val="TableParagraph"/>
              <w:rPr>
                <w:b/>
                <w:sz w:val="24"/>
              </w:rPr>
            </w:pPr>
          </w:p>
          <w:p w14:paraId="6E5ECE3B" w14:textId="77777777" w:rsidR="00436C99" w:rsidRDefault="00000000">
            <w:pPr>
              <w:pStyle w:val="TableParagraph"/>
              <w:numPr>
                <w:ilvl w:val="0"/>
                <w:numId w:val="34"/>
              </w:numPr>
              <w:tabs>
                <w:tab w:val="left" w:pos="456"/>
              </w:tabs>
              <w:spacing w:before="1"/>
              <w:ind w:right="56"/>
              <w:jc w:val="both"/>
              <w:rPr>
                <w:sz w:val="24"/>
              </w:rPr>
            </w:pPr>
            <w:r>
              <w:rPr>
                <w:sz w:val="24"/>
              </w:rPr>
              <w:t>a detailed description of the essential Technical and Performance characteristics of the Goods;</w:t>
            </w:r>
          </w:p>
          <w:p w14:paraId="461A9582" w14:textId="77777777" w:rsidR="00436C99" w:rsidRDefault="00436C99">
            <w:pPr>
              <w:pStyle w:val="TableParagraph"/>
              <w:rPr>
                <w:b/>
                <w:sz w:val="24"/>
              </w:rPr>
            </w:pPr>
          </w:p>
          <w:p w14:paraId="04E6819C" w14:textId="77777777" w:rsidR="00436C99" w:rsidRDefault="00000000">
            <w:pPr>
              <w:pStyle w:val="TableParagraph"/>
              <w:numPr>
                <w:ilvl w:val="0"/>
                <w:numId w:val="34"/>
              </w:numPr>
              <w:tabs>
                <w:tab w:val="left" w:pos="456"/>
              </w:tabs>
              <w:ind w:right="53"/>
              <w:jc w:val="both"/>
              <w:rPr>
                <w:sz w:val="24"/>
              </w:rPr>
            </w:pPr>
            <w:r>
              <w:rPr>
                <w:sz w:val="24"/>
              </w:rPr>
              <w:t xml:space="preserve">a list giving full particulars, including available sources and current prices of Spare Parts, Special Tools, etc., necessary for the proper and continuing functioning of the Goods for a period to be specified in the </w:t>
            </w:r>
            <w:r>
              <w:rPr>
                <w:i/>
                <w:sz w:val="24"/>
              </w:rPr>
              <w:t xml:space="preserve">Bid Data Sheet </w:t>
            </w:r>
            <w:r>
              <w:rPr>
                <w:sz w:val="24"/>
              </w:rPr>
              <w:t xml:space="preserve">following commencement of the use of the Goods by the </w:t>
            </w:r>
            <w:r>
              <w:rPr>
                <w:spacing w:val="-2"/>
                <w:sz w:val="24"/>
              </w:rPr>
              <w:t>Purchaser.</w:t>
            </w:r>
          </w:p>
        </w:tc>
      </w:tr>
      <w:tr w:rsidR="00436C99" w14:paraId="437DFE56" w14:textId="77777777">
        <w:trPr>
          <w:trHeight w:val="1745"/>
        </w:trPr>
        <w:tc>
          <w:tcPr>
            <w:tcW w:w="2179" w:type="dxa"/>
          </w:tcPr>
          <w:p w14:paraId="15FC8063" w14:textId="77777777" w:rsidR="00436C99" w:rsidRDefault="00000000">
            <w:pPr>
              <w:pStyle w:val="TableParagraph"/>
              <w:tabs>
                <w:tab w:val="left" w:pos="589"/>
              </w:tabs>
              <w:spacing w:before="177"/>
              <w:ind w:left="50"/>
              <w:rPr>
                <w:b/>
                <w:sz w:val="24"/>
              </w:rPr>
            </w:pPr>
            <w:r>
              <w:rPr>
                <w:b/>
                <w:spacing w:val="-5"/>
                <w:sz w:val="24"/>
              </w:rPr>
              <w:t>16.</w:t>
            </w:r>
            <w:r>
              <w:rPr>
                <w:b/>
                <w:sz w:val="24"/>
              </w:rPr>
              <w:tab/>
              <w:t xml:space="preserve">Bid </w:t>
            </w:r>
            <w:r>
              <w:rPr>
                <w:b/>
                <w:spacing w:val="-2"/>
                <w:sz w:val="24"/>
              </w:rPr>
              <w:t>Security</w:t>
            </w:r>
          </w:p>
        </w:tc>
        <w:tc>
          <w:tcPr>
            <w:tcW w:w="655" w:type="dxa"/>
          </w:tcPr>
          <w:p w14:paraId="12D61129" w14:textId="77777777" w:rsidR="00436C99" w:rsidRDefault="00000000">
            <w:pPr>
              <w:pStyle w:val="TableParagraph"/>
              <w:spacing w:before="177"/>
              <w:ind w:left="20"/>
              <w:jc w:val="center"/>
              <w:rPr>
                <w:sz w:val="24"/>
              </w:rPr>
            </w:pPr>
            <w:r>
              <w:rPr>
                <w:spacing w:val="-4"/>
                <w:sz w:val="24"/>
              </w:rPr>
              <w:t>16.1</w:t>
            </w:r>
          </w:p>
        </w:tc>
        <w:tc>
          <w:tcPr>
            <w:tcW w:w="6162" w:type="dxa"/>
          </w:tcPr>
          <w:p w14:paraId="395D1867" w14:textId="77777777" w:rsidR="00436C99" w:rsidRDefault="00000000">
            <w:pPr>
              <w:pStyle w:val="TableParagraph"/>
              <w:spacing w:before="177"/>
              <w:ind w:left="108" w:right="52"/>
              <w:jc w:val="both"/>
              <w:rPr>
                <w:sz w:val="24"/>
              </w:rPr>
            </w:pPr>
            <w:r>
              <w:rPr>
                <w:sz w:val="24"/>
              </w:rPr>
              <w:t xml:space="preserve">Pursuant to Clause 10, the Bidder shall furnish as part of its Tender, Bid Security as specified in the </w:t>
            </w:r>
            <w:r>
              <w:rPr>
                <w:i/>
                <w:sz w:val="24"/>
              </w:rPr>
              <w:t>Bid Data Sheet</w:t>
            </w:r>
            <w:r>
              <w:rPr>
                <w:sz w:val="24"/>
              </w:rPr>
              <w:t>. The Tender security is required to protect the Purchaser against</w:t>
            </w:r>
            <w:r>
              <w:rPr>
                <w:spacing w:val="40"/>
                <w:sz w:val="24"/>
              </w:rPr>
              <w:t xml:space="preserve"> </w:t>
            </w:r>
            <w:r>
              <w:rPr>
                <w:sz w:val="24"/>
              </w:rPr>
              <w:t>the risk of the Bidder’s conduct, which would warrant the security’s forfeiture pursuant to para. 16.6.</w:t>
            </w:r>
          </w:p>
        </w:tc>
      </w:tr>
      <w:tr w:rsidR="00436C99" w14:paraId="63741430" w14:textId="77777777">
        <w:trPr>
          <w:trHeight w:val="2109"/>
        </w:trPr>
        <w:tc>
          <w:tcPr>
            <w:tcW w:w="2179" w:type="dxa"/>
          </w:tcPr>
          <w:p w14:paraId="5392F7B1" w14:textId="77777777" w:rsidR="00436C99" w:rsidRDefault="00436C99">
            <w:pPr>
              <w:pStyle w:val="TableParagraph"/>
              <w:rPr>
                <w:sz w:val="24"/>
              </w:rPr>
            </w:pPr>
          </w:p>
        </w:tc>
        <w:tc>
          <w:tcPr>
            <w:tcW w:w="655" w:type="dxa"/>
          </w:tcPr>
          <w:p w14:paraId="483521F5" w14:textId="77777777" w:rsidR="00436C99" w:rsidRDefault="00000000">
            <w:pPr>
              <w:pStyle w:val="TableParagraph"/>
              <w:spacing w:before="177"/>
              <w:ind w:left="20"/>
              <w:jc w:val="center"/>
              <w:rPr>
                <w:sz w:val="24"/>
              </w:rPr>
            </w:pPr>
            <w:r>
              <w:rPr>
                <w:spacing w:val="-4"/>
                <w:sz w:val="24"/>
              </w:rPr>
              <w:t>16.2</w:t>
            </w:r>
          </w:p>
        </w:tc>
        <w:tc>
          <w:tcPr>
            <w:tcW w:w="6162" w:type="dxa"/>
          </w:tcPr>
          <w:p w14:paraId="396499FB" w14:textId="77777777" w:rsidR="00436C99" w:rsidRDefault="00000000">
            <w:pPr>
              <w:pStyle w:val="TableParagraph"/>
              <w:spacing w:before="157" w:line="270" w:lineRule="atLeast"/>
              <w:ind w:left="108" w:right="52"/>
              <w:jc w:val="both"/>
              <w:rPr>
                <w:sz w:val="24"/>
              </w:rPr>
            </w:pPr>
            <w:r>
              <w:rPr>
                <w:sz w:val="24"/>
              </w:rPr>
              <w:t xml:space="preserve">The Bid Security shall, at the Bidder’s option, be in the form of a </w:t>
            </w:r>
            <w:r>
              <w:rPr>
                <w:b/>
                <w:sz w:val="24"/>
              </w:rPr>
              <w:t xml:space="preserve">Bank Guarantee </w:t>
            </w:r>
            <w:r>
              <w:rPr>
                <w:sz w:val="24"/>
              </w:rPr>
              <w:t>from a bank in Liberia, a bond issued by an insurance or bonding institution, which has been determined by the Bidder to be acceptable to the Purchaser. The format of the Bid Security should be in accordance with one of the Sample Forms of Bid Security included in Section VII</w:t>
            </w:r>
            <w:r>
              <w:rPr>
                <w:spacing w:val="52"/>
                <w:sz w:val="24"/>
              </w:rPr>
              <w:t xml:space="preserve"> </w:t>
            </w:r>
            <w:r>
              <w:rPr>
                <w:sz w:val="24"/>
              </w:rPr>
              <w:t>or</w:t>
            </w:r>
            <w:r>
              <w:rPr>
                <w:spacing w:val="59"/>
                <w:sz w:val="24"/>
              </w:rPr>
              <w:t xml:space="preserve"> </w:t>
            </w:r>
            <w:r>
              <w:rPr>
                <w:sz w:val="24"/>
              </w:rPr>
              <w:t>another</w:t>
            </w:r>
            <w:r>
              <w:rPr>
                <w:spacing w:val="58"/>
                <w:sz w:val="24"/>
              </w:rPr>
              <w:t xml:space="preserve"> </w:t>
            </w:r>
            <w:r>
              <w:rPr>
                <w:sz w:val="24"/>
              </w:rPr>
              <w:t>form</w:t>
            </w:r>
            <w:r>
              <w:rPr>
                <w:spacing w:val="57"/>
                <w:sz w:val="24"/>
              </w:rPr>
              <w:t xml:space="preserve"> </w:t>
            </w:r>
            <w:r>
              <w:rPr>
                <w:sz w:val="24"/>
              </w:rPr>
              <w:t>acceptable</w:t>
            </w:r>
            <w:r>
              <w:rPr>
                <w:spacing w:val="55"/>
                <w:sz w:val="24"/>
              </w:rPr>
              <w:t xml:space="preserve"> </w:t>
            </w:r>
            <w:r>
              <w:rPr>
                <w:sz w:val="24"/>
              </w:rPr>
              <w:t>to</w:t>
            </w:r>
            <w:r>
              <w:rPr>
                <w:spacing w:val="57"/>
                <w:sz w:val="24"/>
              </w:rPr>
              <w:t xml:space="preserve"> </w:t>
            </w:r>
            <w:r>
              <w:rPr>
                <w:sz w:val="24"/>
              </w:rPr>
              <w:t>the</w:t>
            </w:r>
            <w:r>
              <w:rPr>
                <w:spacing w:val="56"/>
                <w:sz w:val="24"/>
              </w:rPr>
              <w:t xml:space="preserve"> </w:t>
            </w:r>
            <w:r>
              <w:rPr>
                <w:sz w:val="24"/>
              </w:rPr>
              <w:t>Purchaser.</w:t>
            </w:r>
            <w:r>
              <w:rPr>
                <w:spacing w:val="56"/>
                <w:sz w:val="24"/>
              </w:rPr>
              <w:t xml:space="preserve"> </w:t>
            </w:r>
            <w:r>
              <w:rPr>
                <w:sz w:val="24"/>
              </w:rPr>
              <w:t>The</w:t>
            </w:r>
            <w:r>
              <w:rPr>
                <w:spacing w:val="56"/>
                <w:sz w:val="24"/>
              </w:rPr>
              <w:t xml:space="preserve"> </w:t>
            </w:r>
            <w:r>
              <w:rPr>
                <w:spacing w:val="-5"/>
                <w:sz w:val="24"/>
              </w:rPr>
              <w:t>Bid</w:t>
            </w:r>
          </w:p>
        </w:tc>
      </w:tr>
    </w:tbl>
    <w:p w14:paraId="773765C1" w14:textId="77777777" w:rsidR="00436C99" w:rsidRDefault="00436C99">
      <w:pPr>
        <w:pStyle w:val="TableParagraph"/>
        <w:spacing w:line="270" w:lineRule="atLeast"/>
        <w:jc w:val="both"/>
        <w:rPr>
          <w:sz w:val="24"/>
        </w:rPr>
        <w:sectPr w:rsidR="00436C99">
          <w:pgSz w:w="12240" w:h="15840"/>
          <w:pgMar w:top="1340" w:right="0" w:bottom="280" w:left="0" w:header="489" w:footer="0" w:gutter="0"/>
          <w:cols w:space="720"/>
        </w:sectPr>
      </w:pPr>
    </w:p>
    <w:p w14:paraId="234781AB" w14:textId="77777777" w:rsidR="00436C99" w:rsidRDefault="00436C99">
      <w:pPr>
        <w:pStyle w:val="BodyText"/>
        <w:rPr>
          <w:b/>
          <w:sz w:val="8"/>
        </w:rPr>
      </w:pPr>
    </w:p>
    <w:tbl>
      <w:tblPr>
        <w:tblW w:w="0" w:type="auto"/>
        <w:tblInd w:w="1757" w:type="dxa"/>
        <w:tblLayout w:type="fixed"/>
        <w:tblCellMar>
          <w:left w:w="0" w:type="dxa"/>
          <w:right w:w="0" w:type="dxa"/>
        </w:tblCellMar>
        <w:tblLook w:val="01E0" w:firstRow="1" w:lastRow="1" w:firstColumn="1" w:lastColumn="1" w:noHBand="0" w:noVBand="0"/>
      </w:tblPr>
      <w:tblGrid>
        <w:gridCol w:w="1992"/>
        <w:gridCol w:w="842"/>
        <w:gridCol w:w="6158"/>
      </w:tblGrid>
      <w:tr w:rsidR="00436C99" w14:paraId="21798613" w14:textId="77777777">
        <w:trPr>
          <w:trHeight w:val="890"/>
        </w:trPr>
        <w:tc>
          <w:tcPr>
            <w:tcW w:w="1992" w:type="dxa"/>
          </w:tcPr>
          <w:p w14:paraId="09464DF9" w14:textId="77777777" w:rsidR="00436C99" w:rsidRDefault="00436C99">
            <w:pPr>
              <w:pStyle w:val="TableParagraph"/>
              <w:rPr>
                <w:sz w:val="24"/>
              </w:rPr>
            </w:pPr>
          </w:p>
        </w:tc>
        <w:tc>
          <w:tcPr>
            <w:tcW w:w="842" w:type="dxa"/>
          </w:tcPr>
          <w:p w14:paraId="6929FC8E" w14:textId="77777777" w:rsidR="00436C99" w:rsidRDefault="00436C99">
            <w:pPr>
              <w:pStyle w:val="TableParagraph"/>
              <w:rPr>
                <w:sz w:val="24"/>
              </w:rPr>
            </w:pPr>
          </w:p>
        </w:tc>
        <w:tc>
          <w:tcPr>
            <w:tcW w:w="6158" w:type="dxa"/>
          </w:tcPr>
          <w:p w14:paraId="0ACACF25" w14:textId="77777777" w:rsidR="00436C99" w:rsidRDefault="00000000">
            <w:pPr>
              <w:pStyle w:val="TableParagraph"/>
              <w:ind w:left="108"/>
              <w:rPr>
                <w:sz w:val="24"/>
              </w:rPr>
            </w:pPr>
            <w:r>
              <w:rPr>
                <w:sz w:val="24"/>
              </w:rPr>
              <w:t>Security</w:t>
            </w:r>
            <w:r>
              <w:rPr>
                <w:spacing w:val="40"/>
                <w:sz w:val="24"/>
              </w:rPr>
              <w:t xml:space="preserve"> </w:t>
            </w:r>
            <w:r>
              <w:rPr>
                <w:sz w:val="24"/>
              </w:rPr>
              <w:t>shall</w:t>
            </w:r>
            <w:r>
              <w:rPr>
                <w:spacing w:val="40"/>
                <w:sz w:val="24"/>
              </w:rPr>
              <w:t xml:space="preserve"> </w:t>
            </w:r>
            <w:r>
              <w:rPr>
                <w:sz w:val="24"/>
              </w:rPr>
              <w:t>be</w:t>
            </w:r>
            <w:r>
              <w:rPr>
                <w:spacing w:val="40"/>
                <w:sz w:val="24"/>
              </w:rPr>
              <w:t xml:space="preserve"> </w:t>
            </w:r>
            <w:r>
              <w:rPr>
                <w:sz w:val="24"/>
              </w:rPr>
              <w:t>valid</w:t>
            </w:r>
            <w:r>
              <w:rPr>
                <w:spacing w:val="40"/>
                <w:sz w:val="24"/>
              </w:rPr>
              <w:t xml:space="preserve"> </w:t>
            </w:r>
            <w:r>
              <w:rPr>
                <w:sz w:val="24"/>
              </w:rPr>
              <w:t>for</w:t>
            </w:r>
            <w:r>
              <w:rPr>
                <w:spacing w:val="40"/>
                <w:sz w:val="24"/>
              </w:rPr>
              <w:t xml:space="preserve"> </w:t>
            </w:r>
            <w:r>
              <w:rPr>
                <w:sz w:val="24"/>
              </w:rPr>
              <w:t>28</w:t>
            </w:r>
            <w:r>
              <w:rPr>
                <w:spacing w:val="40"/>
                <w:sz w:val="24"/>
              </w:rPr>
              <w:t xml:space="preserve"> </w:t>
            </w:r>
            <w:r>
              <w:rPr>
                <w:sz w:val="24"/>
              </w:rPr>
              <w:t>days</w:t>
            </w:r>
            <w:r>
              <w:rPr>
                <w:spacing w:val="40"/>
                <w:sz w:val="24"/>
              </w:rPr>
              <w:t xml:space="preserve"> </w:t>
            </w:r>
            <w:r>
              <w:rPr>
                <w:sz w:val="24"/>
              </w:rPr>
              <w:t>beyond</w:t>
            </w:r>
            <w:r>
              <w:rPr>
                <w:spacing w:val="40"/>
                <w:sz w:val="24"/>
              </w:rPr>
              <w:t xml:space="preserve"> </w:t>
            </w:r>
            <w:r>
              <w:rPr>
                <w:sz w:val="24"/>
              </w:rPr>
              <w:t>the</w:t>
            </w:r>
            <w:r>
              <w:rPr>
                <w:spacing w:val="40"/>
                <w:sz w:val="24"/>
              </w:rPr>
              <w:t xml:space="preserve"> </w:t>
            </w:r>
            <w:r>
              <w:rPr>
                <w:sz w:val="24"/>
              </w:rPr>
              <w:t>period</w:t>
            </w:r>
            <w:r>
              <w:rPr>
                <w:spacing w:val="40"/>
                <w:sz w:val="24"/>
              </w:rPr>
              <w:t xml:space="preserve"> </w:t>
            </w:r>
            <w:r>
              <w:rPr>
                <w:sz w:val="24"/>
              </w:rPr>
              <w:t>of</w:t>
            </w:r>
            <w:r>
              <w:rPr>
                <w:spacing w:val="40"/>
                <w:sz w:val="24"/>
              </w:rPr>
              <w:t xml:space="preserve"> </w:t>
            </w:r>
            <w:r>
              <w:rPr>
                <w:sz w:val="24"/>
              </w:rPr>
              <w:t>validity of the Tender.</w:t>
            </w:r>
          </w:p>
        </w:tc>
      </w:tr>
      <w:tr w:rsidR="00436C99" w14:paraId="0B06D601" w14:textId="77777777">
        <w:trPr>
          <w:trHeight w:val="1354"/>
        </w:trPr>
        <w:tc>
          <w:tcPr>
            <w:tcW w:w="1992" w:type="dxa"/>
          </w:tcPr>
          <w:p w14:paraId="4E195341" w14:textId="77777777" w:rsidR="00436C99" w:rsidRDefault="00436C99">
            <w:pPr>
              <w:pStyle w:val="TableParagraph"/>
              <w:rPr>
                <w:sz w:val="24"/>
              </w:rPr>
            </w:pPr>
          </w:p>
        </w:tc>
        <w:tc>
          <w:tcPr>
            <w:tcW w:w="842" w:type="dxa"/>
          </w:tcPr>
          <w:p w14:paraId="3C9BC1F9" w14:textId="77777777" w:rsidR="00436C99" w:rsidRDefault="00436C99">
            <w:pPr>
              <w:pStyle w:val="TableParagraph"/>
              <w:spacing w:before="62"/>
              <w:rPr>
                <w:b/>
                <w:sz w:val="24"/>
              </w:rPr>
            </w:pPr>
          </w:p>
          <w:p w14:paraId="3E6D53BC" w14:textId="77777777" w:rsidR="00436C99" w:rsidRDefault="00000000">
            <w:pPr>
              <w:pStyle w:val="TableParagraph"/>
              <w:ind w:right="105"/>
              <w:jc w:val="right"/>
              <w:rPr>
                <w:sz w:val="24"/>
              </w:rPr>
            </w:pPr>
            <w:r>
              <w:rPr>
                <w:spacing w:val="-4"/>
                <w:sz w:val="24"/>
              </w:rPr>
              <w:t>16.3</w:t>
            </w:r>
          </w:p>
        </w:tc>
        <w:tc>
          <w:tcPr>
            <w:tcW w:w="6158" w:type="dxa"/>
          </w:tcPr>
          <w:p w14:paraId="03322AD1" w14:textId="77777777" w:rsidR="00436C99" w:rsidRDefault="00436C99">
            <w:pPr>
              <w:pStyle w:val="TableParagraph"/>
              <w:spacing w:before="62"/>
              <w:rPr>
                <w:b/>
                <w:sz w:val="24"/>
              </w:rPr>
            </w:pPr>
          </w:p>
          <w:p w14:paraId="36A14D66" w14:textId="77777777" w:rsidR="00436C99" w:rsidRDefault="00000000">
            <w:pPr>
              <w:pStyle w:val="TableParagraph"/>
              <w:ind w:left="108"/>
              <w:rPr>
                <w:sz w:val="24"/>
              </w:rPr>
            </w:pPr>
            <w:r>
              <w:rPr>
                <w:sz w:val="24"/>
              </w:rPr>
              <w:t>Any</w:t>
            </w:r>
            <w:r>
              <w:rPr>
                <w:spacing w:val="-3"/>
                <w:sz w:val="24"/>
              </w:rPr>
              <w:t xml:space="preserve"> </w:t>
            </w:r>
            <w:r>
              <w:rPr>
                <w:sz w:val="24"/>
              </w:rPr>
              <w:t>Tender</w:t>
            </w:r>
            <w:r>
              <w:rPr>
                <w:spacing w:val="-1"/>
                <w:sz w:val="24"/>
              </w:rPr>
              <w:t xml:space="preserve"> </w:t>
            </w:r>
            <w:r>
              <w:rPr>
                <w:sz w:val="24"/>
              </w:rPr>
              <w:t>not secured</w:t>
            </w:r>
            <w:r>
              <w:rPr>
                <w:spacing w:val="-1"/>
                <w:sz w:val="24"/>
              </w:rPr>
              <w:t xml:space="preserve"> </w:t>
            </w:r>
            <w:r>
              <w:rPr>
                <w:sz w:val="24"/>
              </w:rPr>
              <w:t>in</w:t>
            </w:r>
            <w:r>
              <w:rPr>
                <w:spacing w:val="-1"/>
                <w:sz w:val="24"/>
              </w:rPr>
              <w:t xml:space="preserve"> </w:t>
            </w:r>
            <w:r>
              <w:rPr>
                <w:sz w:val="24"/>
              </w:rPr>
              <w:t>accordance</w:t>
            </w:r>
            <w:r>
              <w:rPr>
                <w:spacing w:val="-1"/>
                <w:sz w:val="24"/>
              </w:rPr>
              <w:t xml:space="preserve"> </w:t>
            </w:r>
            <w:r>
              <w:rPr>
                <w:sz w:val="24"/>
              </w:rPr>
              <w:t>with</w:t>
            </w:r>
            <w:r>
              <w:rPr>
                <w:spacing w:val="-1"/>
                <w:sz w:val="24"/>
              </w:rPr>
              <w:t xml:space="preserve"> </w:t>
            </w:r>
            <w:r>
              <w:rPr>
                <w:sz w:val="24"/>
              </w:rPr>
              <w:t>paras</w:t>
            </w:r>
            <w:r>
              <w:rPr>
                <w:spacing w:val="-2"/>
                <w:sz w:val="24"/>
              </w:rPr>
              <w:t xml:space="preserve"> </w:t>
            </w:r>
            <w:r>
              <w:rPr>
                <w:sz w:val="24"/>
              </w:rPr>
              <w:t xml:space="preserve">16.1 </w:t>
            </w:r>
            <w:r>
              <w:rPr>
                <w:spacing w:val="-5"/>
                <w:sz w:val="24"/>
              </w:rPr>
              <w:t>and</w:t>
            </w:r>
          </w:p>
          <w:p w14:paraId="652301BE" w14:textId="77777777" w:rsidR="00436C99" w:rsidRDefault="00000000">
            <w:pPr>
              <w:pStyle w:val="TableParagraph"/>
              <w:ind w:left="108"/>
              <w:rPr>
                <w:sz w:val="24"/>
              </w:rPr>
            </w:pPr>
            <w:r>
              <w:rPr>
                <w:sz w:val="24"/>
              </w:rPr>
              <w:t>16.2</w:t>
            </w:r>
            <w:r>
              <w:rPr>
                <w:spacing w:val="-5"/>
                <w:sz w:val="24"/>
              </w:rPr>
              <w:t xml:space="preserve"> </w:t>
            </w:r>
            <w:r>
              <w:rPr>
                <w:sz w:val="24"/>
              </w:rPr>
              <w:t>will</w:t>
            </w:r>
            <w:r>
              <w:rPr>
                <w:spacing w:val="-5"/>
                <w:sz w:val="24"/>
              </w:rPr>
              <w:t xml:space="preserve"> </w:t>
            </w:r>
            <w:r>
              <w:rPr>
                <w:sz w:val="24"/>
              </w:rPr>
              <w:t>be</w:t>
            </w:r>
            <w:r>
              <w:rPr>
                <w:spacing w:val="-6"/>
                <w:sz w:val="24"/>
              </w:rPr>
              <w:t xml:space="preserve"> </w:t>
            </w:r>
            <w:r>
              <w:rPr>
                <w:sz w:val="24"/>
              </w:rPr>
              <w:t>rejected</w:t>
            </w:r>
            <w:r>
              <w:rPr>
                <w:spacing w:val="-5"/>
                <w:sz w:val="24"/>
              </w:rPr>
              <w:t xml:space="preserve"> </w:t>
            </w:r>
            <w:r>
              <w:rPr>
                <w:sz w:val="24"/>
              </w:rPr>
              <w:t>by</w:t>
            </w:r>
            <w:r>
              <w:rPr>
                <w:spacing w:val="-5"/>
                <w:sz w:val="24"/>
              </w:rPr>
              <w:t xml:space="preserve"> </w:t>
            </w:r>
            <w:r>
              <w:rPr>
                <w:sz w:val="24"/>
              </w:rPr>
              <w:t>the</w:t>
            </w:r>
            <w:r>
              <w:rPr>
                <w:spacing w:val="-6"/>
                <w:sz w:val="24"/>
              </w:rPr>
              <w:t xml:space="preserve"> </w:t>
            </w:r>
            <w:r>
              <w:rPr>
                <w:sz w:val="24"/>
              </w:rPr>
              <w:t>Purchaser</w:t>
            </w:r>
            <w:r>
              <w:rPr>
                <w:spacing w:val="-5"/>
                <w:sz w:val="24"/>
              </w:rPr>
              <w:t xml:space="preserve"> </w:t>
            </w:r>
            <w:r>
              <w:rPr>
                <w:sz w:val="24"/>
              </w:rPr>
              <w:t>as</w:t>
            </w:r>
            <w:r>
              <w:rPr>
                <w:spacing w:val="-6"/>
                <w:sz w:val="24"/>
              </w:rPr>
              <w:t xml:space="preserve"> </w:t>
            </w:r>
            <w:r>
              <w:rPr>
                <w:sz w:val="24"/>
              </w:rPr>
              <w:t>non-responsive pursuant to clause 26</w:t>
            </w:r>
          </w:p>
        </w:tc>
      </w:tr>
      <w:tr w:rsidR="00436C99" w14:paraId="217803F2" w14:textId="77777777">
        <w:trPr>
          <w:trHeight w:val="1194"/>
        </w:trPr>
        <w:tc>
          <w:tcPr>
            <w:tcW w:w="1992" w:type="dxa"/>
          </w:tcPr>
          <w:p w14:paraId="204CA122" w14:textId="77777777" w:rsidR="00436C99" w:rsidRDefault="00436C99">
            <w:pPr>
              <w:pStyle w:val="TableParagraph"/>
              <w:rPr>
                <w:sz w:val="24"/>
              </w:rPr>
            </w:pPr>
          </w:p>
        </w:tc>
        <w:tc>
          <w:tcPr>
            <w:tcW w:w="842" w:type="dxa"/>
          </w:tcPr>
          <w:p w14:paraId="36CE54BE" w14:textId="77777777" w:rsidR="00436C99" w:rsidRDefault="00000000">
            <w:pPr>
              <w:pStyle w:val="TableParagraph"/>
              <w:spacing w:before="178"/>
              <w:ind w:right="105"/>
              <w:jc w:val="right"/>
              <w:rPr>
                <w:sz w:val="24"/>
              </w:rPr>
            </w:pPr>
            <w:r>
              <w:rPr>
                <w:spacing w:val="-4"/>
                <w:sz w:val="24"/>
              </w:rPr>
              <w:t>16.4</w:t>
            </w:r>
          </w:p>
        </w:tc>
        <w:tc>
          <w:tcPr>
            <w:tcW w:w="6158" w:type="dxa"/>
          </w:tcPr>
          <w:p w14:paraId="2495CA20" w14:textId="77777777" w:rsidR="00436C99" w:rsidRDefault="00000000">
            <w:pPr>
              <w:pStyle w:val="TableParagraph"/>
              <w:spacing w:before="178"/>
              <w:ind w:left="108" w:right="11"/>
              <w:rPr>
                <w:sz w:val="24"/>
              </w:rPr>
            </w:pPr>
            <w:r>
              <w:rPr>
                <w:sz w:val="24"/>
              </w:rPr>
              <w:t>The</w:t>
            </w:r>
            <w:r>
              <w:rPr>
                <w:spacing w:val="-7"/>
                <w:sz w:val="24"/>
              </w:rPr>
              <w:t xml:space="preserve"> </w:t>
            </w:r>
            <w:r>
              <w:rPr>
                <w:sz w:val="24"/>
              </w:rPr>
              <w:t>Bid</w:t>
            </w:r>
            <w:r>
              <w:rPr>
                <w:spacing w:val="-5"/>
                <w:sz w:val="24"/>
              </w:rPr>
              <w:t xml:space="preserve"> </w:t>
            </w:r>
            <w:r>
              <w:rPr>
                <w:sz w:val="24"/>
              </w:rPr>
              <w:t>Security</w:t>
            </w:r>
            <w:r>
              <w:rPr>
                <w:spacing w:val="-5"/>
                <w:sz w:val="24"/>
              </w:rPr>
              <w:t xml:space="preserve"> </w:t>
            </w:r>
            <w:r>
              <w:rPr>
                <w:sz w:val="24"/>
              </w:rPr>
              <w:t>of</w:t>
            </w:r>
            <w:r>
              <w:rPr>
                <w:spacing w:val="-5"/>
                <w:sz w:val="24"/>
              </w:rPr>
              <w:t xml:space="preserve"> </w:t>
            </w:r>
            <w:r>
              <w:rPr>
                <w:sz w:val="24"/>
              </w:rPr>
              <w:t>unsuccessful</w:t>
            </w:r>
            <w:r>
              <w:rPr>
                <w:spacing w:val="-5"/>
                <w:sz w:val="24"/>
              </w:rPr>
              <w:t xml:space="preserve"> </w:t>
            </w:r>
            <w:r>
              <w:rPr>
                <w:sz w:val="24"/>
              </w:rPr>
              <w:t>Tenders</w:t>
            </w:r>
            <w:r>
              <w:rPr>
                <w:spacing w:val="-6"/>
                <w:sz w:val="24"/>
              </w:rPr>
              <w:t xml:space="preserve"> </w:t>
            </w:r>
            <w:r>
              <w:rPr>
                <w:sz w:val="24"/>
              </w:rPr>
              <w:t>will</w:t>
            </w:r>
            <w:r>
              <w:rPr>
                <w:spacing w:val="-5"/>
                <w:sz w:val="24"/>
              </w:rPr>
              <w:t xml:space="preserve"> </w:t>
            </w:r>
            <w:r>
              <w:rPr>
                <w:sz w:val="24"/>
              </w:rPr>
              <w:t>be</w:t>
            </w:r>
            <w:r>
              <w:rPr>
                <w:spacing w:val="-5"/>
                <w:sz w:val="24"/>
              </w:rPr>
              <w:t xml:space="preserve"> </w:t>
            </w:r>
            <w:r>
              <w:rPr>
                <w:sz w:val="24"/>
              </w:rPr>
              <w:t>returned within 14 days after the expiration of the Tender validity period prescribed in sub-clause 17.1.</w:t>
            </w:r>
          </w:p>
        </w:tc>
      </w:tr>
      <w:tr w:rsidR="00436C99" w14:paraId="592BBD82" w14:textId="77777777">
        <w:trPr>
          <w:trHeight w:val="1194"/>
        </w:trPr>
        <w:tc>
          <w:tcPr>
            <w:tcW w:w="1992" w:type="dxa"/>
          </w:tcPr>
          <w:p w14:paraId="143C17FC" w14:textId="77777777" w:rsidR="00436C99" w:rsidRDefault="00436C99">
            <w:pPr>
              <w:pStyle w:val="TableParagraph"/>
              <w:rPr>
                <w:sz w:val="24"/>
              </w:rPr>
            </w:pPr>
          </w:p>
        </w:tc>
        <w:tc>
          <w:tcPr>
            <w:tcW w:w="842" w:type="dxa"/>
          </w:tcPr>
          <w:p w14:paraId="6070D372" w14:textId="77777777" w:rsidR="00436C99" w:rsidRDefault="00000000">
            <w:pPr>
              <w:pStyle w:val="TableParagraph"/>
              <w:spacing w:before="177"/>
              <w:ind w:right="105"/>
              <w:jc w:val="right"/>
              <w:rPr>
                <w:sz w:val="24"/>
              </w:rPr>
            </w:pPr>
            <w:r>
              <w:rPr>
                <w:spacing w:val="-4"/>
                <w:sz w:val="24"/>
              </w:rPr>
              <w:t>16.5</w:t>
            </w:r>
          </w:p>
        </w:tc>
        <w:tc>
          <w:tcPr>
            <w:tcW w:w="6158" w:type="dxa"/>
          </w:tcPr>
          <w:p w14:paraId="636C9F64" w14:textId="77777777" w:rsidR="00436C99" w:rsidRDefault="00000000">
            <w:pPr>
              <w:pStyle w:val="TableParagraph"/>
              <w:spacing w:before="177"/>
              <w:ind w:left="108"/>
              <w:rPr>
                <w:sz w:val="24"/>
              </w:rPr>
            </w:pPr>
            <w:r>
              <w:rPr>
                <w:sz w:val="24"/>
              </w:rPr>
              <w:t>The</w:t>
            </w:r>
            <w:r>
              <w:rPr>
                <w:spacing w:val="-6"/>
                <w:sz w:val="24"/>
              </w:rPr>
              <w:t xml:space="preserve"> </w:t>
            </w:r>
            <w:r>
              <w:rPr>
                <w:sz w:val="24"/>
              </w:rPr>
              <w:t>Bid</w:t>
            </w:r>
            <w:r>
              <w:rPr>
                <w:spacing w:val="-5"/>
                <w:sz w:val="24"/>
              </w:rPr>
              <w:t xml:space="preserve"> </w:t>
            </w:r>
            <w:r>
              <w:rPr>
                <w:sz w:val="24"/>
              </w:rPr>
              <w:t>Security</w:t>
            </w:r>
            <w:r>
              <w:rPr>
                <w:spacing w:val="-5"/>
                <w:sz w:val="24"/>
              </w:rPr>
              <w:t xml:space="preserve"> </w:t>
            </w:r>
            <w:r>
              <w:rPr>
                <w:sz w:val="24"/>
              </w:rPr>
              <w:t>of</w:t>
            </w:r>
            <w:r>
              <w:rPr>
                <w:spacing w:val="-5"/>
                <w:sz w:val="24"/>
              </w:rPr>
              <w:t xml:space="preserve"> </w:t>
            </w:r>
            <w:r>
              <w:rPr>
                <w:sz w:val="24"/>
              </w:rPr>
              <w:t>the</w:t>
            </w:r>
            <w:r>
              <w:rPr>
                <w:spacing w:val="-5"/>
                <w:sz w:val="24"/>
              </w:rPr>
              <w:t xml:space="preserve"> </w:t>
            </w:r>
            <w:r>
              <w:rPr>
                <w:sz w:val="24"/>
              </w:rPr>
              <w:t>successful</w:t>
            </w:r>
            <w:r>
              <w:rPr>
                <w:spacing w:val="-5"/>
                <w:sz w:val="24"/>
              </w:rPr>
              <w:t xml:space="preserve"> </w:t>
            </w:r>
            <w:r>
              <w:rPr>
                <w:sz w:val="24"/>
              </w:rPr>
              <w:t>Bidder</w:t>
            </w:r>
            <w:r>
              <w:rPr>
                <w:spacing w:val="-5"/>
                <w:sz w:val="24"/>
              </w:rPr>
              <w:t xml:space="preserve"> </w:t>
            </w:r>
            <w:r>
              <w:rPr>
                <w:sz w:val="24"/>
              </w:rPr>
              <w:t>will</w:t>
            </w:r>
            <w:r>
              <w:rPr>
                <w:spacing w:val="-5"/>
                <w:sz w:val="24"/>
              </w:rPr>
              <w:t xml:space="preserve"> </w:t>
            </w:r>
            <w:r>
              <w:rPr>
                <w:sz w:val="24"/>
              </w:rPr>
              <w:t>be</w:t>
            </w:r>
            <w:r>
              <w:rPr>
                <w:spacing w:val="-5"/>
                <w:sz w:val="24"/>
              </w:rPr>
              <w:t xml:space="preserve"> </w:t>
            </w:r>
            <w:r>
              <w:rPr>
                <w:sz w:val="24"/>
              </w:rPr>
              <w:t>discharged when the Bidder has furnished the required Performance Security and signed Contract.</w:t>
            </w:r>
          </w:p>
        </w:tc>
      </w:tr>
      <w:tr w:rsidR="00436C99" w14:paraId="27FA71E9" w14:textId="77777777">
        <w:trPr>
          <w:trHeight w:val="3953"/>
        </w:trPr>
        <w:tc>
          <w:tcPr>
            <w:tcW w:w="1992" w:type="dxa"/>
          </w:tcPr>
          <w:p w14:paraId="7E11F991" w14:textId="77777777" w:rsidR="00436C99" w:rsidRDefault="00436C99">
            <w:pPr>
              <w:pStyle w:val="TableParagraph"/>
              <w:rPr>
                <w:sz w:val="24"/>
              </w:rPr>
            </w:pPr>
          </w:p>
        </w:tc>
        <w:tc>
          <w:tcPr>
            <w:tcW w:w="842" w:type="dxa"/>
          </w:tcPr>
          <w:p w14:paraId="12A02B9C" w14:textId="77777777" w:rsidR="00436C99" w:rsidRDefault="00000000">
            <w:pPr>
              <w:pStyle w:val="TableParagraph"/>
              <w:spacing w:before="178"/>
              <w:ind w:right="105"/>
              <w:jc w:val="right"/>
              <w:rPr>
                <w:sz w:val="24"/>
              </w:rPr>
            </w:pPr>
            <w:r>
              <w:rPr>
                <w:spacing w:val="-4"/>
                <w:sz w:val="24"/>
              </w:rPr>
              <w:t>16.6</w:t>
            </w:r>
          </w:p>
        </w:tc>
        <w:tc>
          <w:tcPr>
            <w:tcW w:w="6158" w:type="dxa"/>
          </w:tcPr>
          <w:p w14:paraId="25B5C3EF" w14:textId="77777777" w:rsidR="00436C99" w:rsidRDefault="00000000">
            <w:pPr>
              <w:pStyle w:val="TableParagraph"/>
              <w:spacing w:before="178"/>
              <w:ind w:left="108"/>
              <w:rPr>
                <w:sz w:val="24"/>
              </w:rPr>
            </w:pPr>
            <w:proofErr w:type="gramStart"/>
            <w:r>
              <w:rPr>
                <w:sz w:val="24"/>
              </w:rPr>
              <w:t>The</w:t>
            </w:r>
            <w:r>
              <w:rPr>
                <w:spacing w:val="-3"/>
                <w:sz w:val="24"/>
              </w:rPr>
              <w:t xml:space="preserve"> </w:t>
            </w:r>
            <w:r>
              <w:rPr>
                <w:sz w:val="24"/>
              </w:rPr>
              <w:t>Bid</w:t>
            </w:r>
            <w:proofErr w:type="gramEnd"/>
            <w:r>
              <w:rPr>
                <w:sz w:val="24"/>
              </w:rPr>
              <w:t xml:space="preserve"> Security shall be</w:t>
            </w:r>
            <w:r>
              <w:rPr>
                <w:spacing w:val="1"/>
                <w:sz w:val="24"/>
              </w:rPr>
              <w:t xml:space="preserve"> </w:t>
            </w:r>
            <w:r>
              <w:rPr>
                <w:spacing w:val="-2"/>
                <w:sz w:val="24"/>
              </w:rPr>
              <w:t>forfeited:</w:t>
            </w:r>
          </w:p>
          <w:p w14:paraId="492A6D82" w14:textId="77777777" w:rsidR="00436C99" w:rsidRDefault="00436C99">
            <w:pPr>
              <w:pStyle w:val="TableParagraph"/>
              <w:rPr>
                <w:b/>
                <w:sz w:val="24"/>
              </w:rPr>
            </w:pPr>
          </w:p>
          <w:p w14:paraId="7BB7EB37" w14:textId="77777777" w:rsidR="00436C99" w:rsidRDefault="00000000">
            <w:pPr>
              <w:pStyle w:val="TableParagraph"/>
              <w:numPr>
                <w:ilvl w:val="0"/>
                <w:numId w:val="33"/>
              </w:numPr>
              <w:tabs>
                <w:tab w:val="left" w:pos="456"/>
              </w:tabs>
              <w:ind w:right="487"/>
              <w:rPr>
                <w:sz w:val="24"/>
              </w:rPr>
            </w:pPr>
            <w:r>
              <w:rPr>
                <w:sz w:val="24"/>
              </w:rPr>
              <w:t>if a Bidder withdraws its Tender during the period of Tender</w:t>
            </w:r>
            <w:r>
              <w:rPr>
                <w:spacing w:val="-5"/>
                <w:sz w:val="24"/>
              </w:rPr>
              <w:t xml:space="preserve"> </w:t>
            </w:r>
            <w:r>
              <w:rPr>
                <w:sz w:val="24"/>
              </w:rPr>
              <w:t>Validity</w:t>
            </w:r>
            <w:r>
              <w:rPr>
                <w:spacing w:val="-5"/>
                <w:sz w:val="24"/>
              </w:rPr>
              <w:t xml:space="preserve"> </w:t>
            </w:r>
            <w:r>
              <w:rPr>
                <w:sz w:val="24"/>
              </w:rPr>
              <w:t>specified</w:t>
            </w:r>
            <w:r>
              <w:rPr>
                <w:spacing w:val="-4"/>
                <w:sz w:val="24"/>
              </w:rPr>
              <w:t xml:space="preserve"> </w:t>
            </w:r>
            <w:r>
              <w:rPr>
                <w:sz w:val="24"/>
              </w:rPr>
              <w:t>by</w:t>
            </w:r>
            <w:r>
              <w:rPr>
                <w:spacing w:val="-5"/>
                <w:sz w:val="24"/>
              </w:rPr>
              <w:t xml:space="preserve"> </w:t>
            </w:r>
            <w:r>
              <w:rPr>
                <w:sz w:val="24"/>
              </w:rPr>
              <w:t>the</w:t>
            </w:r>
            <w:r>
              <w:rPr>
                <w:spacing w:val="-5"/>
                <w:sz w:val="24"/>
              </w:rPr>
              <w:t xml:space="preserve"> </w:t>
            </w:r>
            <w:r>
              <w:rPr>
                <w:sz w:val="24"/>
              </w:rPr>
              <w:t>Bidder</w:t>
            </w:r>
            <w:r>
              <w:rPr>
                <w:spacing w:val="-5"/>
                <w:sz w:val="24"/>
              </w:rPr>
              <w:t xml:space="preserve"> </w:t>
            </w:r>
            <w:r>
              <w:rPr>
                <w:sz w:val="24"/>
              </w:rPr>
              <w:t>on</w:t>
            </w:r>
            <w:r>
              <w:rPr>
                <w:spacing w:val="-5"/>
                <w:sz w:val="24"/>
              </w:rPr>
              <w:t xml:space="preserve"> </w:t>
            </w:r>
            <w:r>
              <w:rPr>
                <w:sz w:val="24"/>
              </w:rPr>
              <w:t>the</w:t>
            </w:r>
            <w:r>
              <w:rPr>
                <w:spacing w:val="-5"/>
                <w:sz w:val="24"/>
              </w:rPr>
              <w:t xml:space="preserve"> </w:t>
            </w:r>
            <w:r>
              <w:rPr>
                <w:sz w:val="24"/>
              </w:rPr>
              <w:t>Tender form; or</w:t>
            </w:r>
          </w:p>
          <w:p w14:paraId="59C798C3" w14:textId="77777777" w:rsidR="00436C99" w:rsidRDefault="00436C99">
            <w:pPr>
              <w:pStyle w:val="TableParagraph"/>
              <w:rPr>
                <w:b/>
                <w:sz w:val="24"/>
              </w:rPr>
            </w:pPr>
          </w:p>
          <w:p w14:paraId="593C4D60" w14:textId="77777777" w:rsidR="00436C99" w:rsidRDefault="00000000">
            <w:pPr>
              <w:pStyle w:val="TableParagraph"/>
              <w:numPr>
                <w:ilvl w:val="0"/>
                <w:numId w:val="33"/>
              </w:numPr>
              <w:tabs>
                <w:tab w:val="left" w:pos="456"/>
              </w:tabs>
              <w:ind w:right="348"/>
              <w:rPr>
                <w:sz w:val="24"/>
              </w:rPr>
            </w:pPr>
            <w:r>
              <w:rPr>
                <w:sz w:val="24"/>
              </w:rPr>
              <w:t>in</w:t>
            </w:r>
            <w:r>
              <w:rPr>
                <w:spacing w:val="-4"/>
                <w:sz w:val="24"/>
              </w:rPr>
              <w:t xml:space="preserve"> </w:t>
            </w:r>
            <w:r>
              <w:rPr>
                <w:sz w:val="24"/>
              </w:rPr>
              <w:t>case</w:t>
            </w:r>
            <w:r>
              <w:rPr>
                <w:spacing w:val="-5"/>
                <w:sz w:val="24"/>
              </w:rPr>
              <w:t xml:space="preserve"> </w:t>
            </w:r>
            <w:r>
              <w:rPr>
                <w:sz w:val="24"/>
              </w:rPr>
              <w:t>of</w:t>
            </w:r>
            <w:r>
              <w:rPr>
                <w:spacing w:val="-3"/>
                <w:sz w:val="24"/>
              </w:rPr>
              <w:t xml:space="preserve"> </w:t>
            </w:r>
            <w:r>
              <w:rPr>
                <w:sz w:val="24"/>
              </w:rPr>
              <w:t>a</w:t>
            </w:r>
            <w:r>
              <w:rPr>
                <w:spacing w:val="-5"/>
                <w:sz w:val="24"/>
              </w:rPr>
              <w:t xml:space="preserve"> </w:t>
            </w:r>
            <w:r>
              <w:rPr>
                <w:sz w:val="24"/>
              </w:rPr>
              <w:t>successful</w:t>
            </w:r>
            <w:r>
              <w:rPr>
                <w:spacing w:val="-4"/>
                <w:sz w:val="24"/>
              </w:rPr>
              <w:t xml:space="preserve"> </w:t>
            </w:r>
            <w:r>
              <w:rPr>
                <w:sz w:val="24"/>
              </w:rPr>
              <w:t>Tender,</w:t>
            </w:r>
            <w:r>
              <w:rPr>
                <w:spacing w:val="-4"/>
                <w:sz w:val="24"/>
              </w:rPr>
              <w:t xml:space="preserve"> </w:t>
            </w:r>
            <w:r>
              <w:rPr>
                <w:sz w:val="24"/>
              </w:rPr>
              <w:t>if</w:t>
            </w:r>
            <w:r>
              <w:rPr>
                <w:spacing w:val="-5"/>
                <w:sz w:val="24"/>
              </w:rPr>
              <w:t xml:space="preserve"> </w:t>
            </w:r>
            <w:r>
              <w:rPr>
                <w:sz w:val="24"/>
              </w:rPr>
              <w:t>the</w:t>
            </w:r>
            <w:r>
              <w:rPr>
                <w:spacing w:val="-4"/>
                <w:sz w:val="24"/>
              </w:rPr>
              <w:t xml:space="preserve"> </w:t>
            </w:r>
            <w:r>
              <w:rPr>
                <w:sz w:val="24"/>
              </w:rPr>
              <w:t>Bidder</w:t>
            </w:r>
            <w:r>
              <w:rPr>
                <w:spacing w:val="-4"/>
                <w:sz w:val="24"/>
              </w:rPr>
              <w:t xml:space="preserve"> </w:t>
            </w:r>
            <w:r>
              <w:rPr>
                <w:sz w:val="24"/>
              </w:rPr>
              <w:t>fails</w:t>
            </w:r>
            <w:r>
              <w:rPr>
                <w:spacing w:val="-5"/>
                <w:sz w:val="24"/>
              </w:rPr>
              <w:t xml:space="preserve"> </w:t>
            </w:r>
            <w:r>
              <w:rPr>
                <w:sz w:val="24"/>
              </w:rPr>
              <w:t>within the specified time limit to:</w:t>
            </w:r>
          </w:p>
          <w:p w14:paraId="79714239" w14:textId="77777777" w:rsidR="00436C99" w:rsidRDefault="00000000">
            <w:pPr>
              <w:pStyle w:val="TableParagraph"/>
              <w:numPr>
                <w:ilvl w:val="1"/>
                <w:numId w:val="33"/>
              </w:numPr>
              <w:tabs>
                <w:tab w:val="left" w:pos="816"/>
              </w:tabs>
              <w:spacing w:before="274"/>
              <w:rPr>
                <w:sz w:val="24"/>
              </w:rPr>
            </w:pPr>
            <w:r>
              <w:rPr>
                <w:sz w:val="24"/>
              </w:rPr>
              <w:t>sign</w:t>
            </w:r>
            <w:r>
              <w:rPr>
                <w:spacing w:val="-3"/>
                <w:sz w:val="24"/>
              </w:rPr>
              <w:t xml:space="preserve"> </w:t>
            </w:r>
            <w:r>
              <w:rPr>
                <w:sz w:val="24"/>
              </w:rPr>
              <w:t>the</w:t>
            </w:r>
            <w:r>
              <w:rPr>
                <w:spacing w:val="-2"/>
                <w:sz w:val="24"/>
              </w:rPr>
              <w:t xml:space="preserve"> </w:t>
            </w:r>
            <w:r>
              <w:rPr>
                <w:sz w:val="24"/>
              </w:rPr>
              <w:t>contract in</w:t>
            </w:r>
            <w:r>
              <w:rPr>
                <w:spacing w:val="-1"/>
                <w:sz w:val="24"/>
              </w:rPr>
              <w:t xml:space="preserve"> </w:t>
            </w:r>
            <w:r>
              <w:rPr>
                <w:sz w:val="24"/>
              </w:rPr>
              <w:t>accordance</w:t>
            </w:r>
            <w:r>
              <w:rPr>
                <w:spacing w:val="-2"/>
                <w:sz w:val="24"/>
              </w:rPr>
              <w:t xml:space="preserve"> </w:t>
            </w:r>
            <w:r>
              <w:rPr>
                <w:sz w:val="24"/>
              </w:rPr>
              <w:t>with Clause</w:t>
            </w:r>
            <w:r>
              <w:rPr>
                <w:spacing w:val="-3"/>
                <w:sz w:val="24"/>
              </w:rPr>
              <w:t xml:space="preserve"> </w:t>
            </w:r>
            <w:r>
              <w:rPr>
                <w:sz w:val="24"/>
              </w:rPr>
              <w:t xml:space="preserve">36 </w:t>
            </w:r>
            <w:r>
              <w:rPr>
                <w:spacing w:val="-5"/>
                <w:sz w:val="24"/>
              </w:rPr>
              <w:t>or</w:t>
            </w:r>
          </w:p>
          <w:p w14:paraId="0906898F" w14:textId="77777777" w:rsidR="00436C99" w:rsidRDefault="00436C99">
            <w:pPr>
              <w:pStyle w:val="TableParagraph"/>
              <w:rPr>
                <w:b/>
                <w:sz w:val="24"/>
              </w:rPr>
            </w:pPr>
          </w:p>
          <w:p w14:paraId="5AD7E85F" w14:textId="77777777" w:rsidR="00436C99" w:rsidRDefault="00000000">
            <w:pPr>
              <w:pStyle w:val="TableParagraph"/>
              <w:numPr>
                <w:ilvl w:val="1"/>
                <w:numId w:val="33"/>
              </w:numPr>
              <w:tabs>
                <w:tab w:val="left" w:pos="814"/>
                <w:tab w:val="left" w:pos="816"/>
              </w:tabs>
              <w:ind w:right="697"/>
              <w:rPr>
                <w:sz w:val="24"/>
              </w:rPr>
            </w:pPr>
            <w:r>
              <w:rPr>
                <w:sz w:val="24"/>
              </w:rPr>
              <w:t>furnish</w:t>
            </w:r>
            <w:r>
              <w:rPr>
                <w:spacing w:val="-8"/>
                <w:sz w:val="24"/>
              </w:rPr>
              <w:t xml:space="preserve"> </w:t>
            </w:r>
            <w:r>
              <w:rPr>
                <w:sz w:val="24"/>
              </w:rPr>
              <w:t>performance</w:t>
            </w:r>
            <w:r>
              <w:rPr>
                <w:spacing w:val="-9"/>
                <w:sz w:val="24"/>
              </w:rPr>
              <w:t xml:space="preserve"> </w:t>
            </w:r>
            <w:r>
              <w:rPr>
                <w:sz w:val="24"/>
              </w:rPr>
              <w:t>security</w:t>
            </w:r>
            <w:r>
              <w:rPr>
                <w:spacing w:val="-8"/>
                <w:sz w:val="24"/>
              </w:rPr>
              <w:t xml:space="preserve"> </w:t>
            </w:r>
            <w:r>
              <w:rPr>
                <w:sz w:val="24"/>
              </w:rPr>
              <w:t>in</w:t>
            </w:r>
            <w:r>
              <w:rPr>
                <w:spacing w:val="-8"/>
                <w:sz w:val="24"/>
              </w:rPr>
              <w:t xml:space="preserve"> </w:t>
            </w:r>
            <w:r>
              <w:rPr>
                <w:sz w:val="24"/>
              </w:rPr>
              <w:t>accordance</w:t>
            </w:r>
            <w:r>
              <w:rPr>
                <w:spacing w:val="-7"/>
                <w:sz w:val="24"/>
              </w:rPr>
              <w:t xml:space="preserve"> </w:t>
            </w:r>
            <w:r>
              <w:rPr>
                <w:sz w:val="24"/>
              </w:rPr>
              <w:t>with Clause 37.</w:t>
            </w:r>
          </w:p>
        </w:tc>
      </w:tr>
      <w:tr w:rsidR="00436C99" w14:paraId="08DD9CE9" w14:textId="77777777">
        <w:trPr>
          <w:trHeight w:val="1724"/>
        </w:trPr>
        <w:tc>
          <w:tcPr>
            <w:tcW w:w="1992" w:type="dxa"/>
          </w:tcPr>
          <w:p w14:paraId="4DF0B29D" w14:textId="77777777" w:rsidR="00436C99" w:rsidRDefault="00000000">
            <w:pPr>
              <w:pStyle w:val="TableParagraph"/>
              <w:tabs>
                <w:tab w:val="left" w:pos="589"/>
              </w:tabs>
              <w:spacing w:before="178"/>
              <w:ind w:left="50"/>
              <w:rPr>
                <w:b/>
                <w:sz w:val="24"/>
              </w:rPr>
            </w:pPr>
            <w:r>
              <w:rPr>
                <w:b/>
                <w:spacing w:val="-5"/>
                <w:sz w:val="24"/>
              </w:rPr>
              <w:t>17.</w:t>
            </w:r>
            <w:r>
              <w:rPr>
                <w:b/>
                <w:sz w:val="24"/>
              </w:rPr>
              <w:tab/>
              <w:t>Period</w:t>
            </w:r>
            <w:r>
              <w:rPr>
                <w:b/>
                <w:spacing w:val="-4"/>
                <w:sz w:val="24"/>
              </w:rPr>
              <w:t xml:space="preserve"> </w:t>
            </w:r>
            <w:r>
              <w:rPr>
                <w:b/>
                <w:spacing w:val="-5"/>
                <w:sz w:val="24"/>
              </w:rPr>
              <w:t>of</w:t>
            </w:r>
          </w:p>
          <w:p w14:paraId="26010901" w14:textId="77777777" w:rsidR="00436C99" w:rsidRDefault="00000000">
            <w:pPr>
              <w:pStyle w:val="TableParagraph"/>
              <w:ind w:left="589" w:right="311"/>
              <w:rPr>
                <w:b/>
                <w:sz w:val="24"/>
              </w:rPr>
            </w:pPr>
            <w:r>
              <w:rPr>
                <w:b/>
                <w:sz w:val="24"/>
              </w:rPr>
              <w:t>Validity</w:t>
            </w:r>
            <w:r>
              <w:rPr>
                <w:b/>
                <w:spacing w:val="-15"/>
                <w:sz w:val="24"/>
              </w:rPr>
              <w:t xml:space="preserve"> </w:t>
            </w:r>
            <w:r>
              <w:rPr>
                <w:b/>
                <w:sz w:val="24"/>
              </w:rPr>
              <w:t xml:space="preserve">of </w:t>
            </w:r>
            <w:r>
              <w:rPr>
                <w:b/>
                <w:spacing w:val="-2"/>
                <w:sz w:val="24"/>
              </w:rPr>
              <w:t>Tenders</w:t>
            </w:r>
          </w:p>
        </w:tc>
        <w:tc>
          <w:tcPr>
            <w:tcW w:w="842" w:type="dxa"/>
          </w:tcPr>
          <w:p w14:paraId="10C32848" w14:textId="77777777" w:rsidR="00436C99" w:rsidRDefault="00000000">
            <w:pPr>
              <w:pStyle w:val="TableParagraph"/>
              <w:spacing w:before="178"/>
              <w:ind w:right="105"/>
              <w:jc w:val="right"/>
              <w:rPr>
                <w:sz w:val="24"/>
              </w:rPr>
            </w:pPr>
            <w:r>
              <w:rPr>
                <w:spacing w:val="-4"/>
                <w:sz w:val="24"/>
              </w:rPr>
              <w:t>17.1</w:t>
            </w:r>
          </w:p>
        </w:tc>
        <w:tc>
          <w:tcPr>
            <w:tcW w:w="6158" w:type="dxa"/>
          </w:tcPr>
          <w:p w14:paraId="29ED1F7C" w14:textId="77777777" w:rsidR="00436C99" w:rsidRDefault="00000000">
            <w:pPr>
              <w:pStyle w:val="TableParagraph"/>
              <w:spacing w:before="178"/>
              <w:ind w:left="108" w:right="47"/>
              <w:jc w:val="both"/>
              <w:rPr>
                <w:sz w:val="24"/>
              </w:rPr>
            </w:pPr>
            <w:r>
              <w:rPr>
                <w:sz w:val="24"/>
              </w:rPr>
              <w:t xml:space="preserve">Tenders shall remain valid for the period as specified in the </w:t>
            </w:r>
            <w:r>
              <w:rPr>
                <w:i/>
                <w:sz w:val="24"/>
              </w:rPr>
              <w:t xml:space="preserve">Bidding Data </w:t>
            </w:r>
            <w:r>
              <w:rPr>
                <w:sz w:val="24"/>
              </w:rPr>
              <w:t>Sheet after the date of Tender opening prescribed</w:t>
            </w:r>
            <w:r>
              <w:rPr>
                <w:spacing w:val="-2"/>
                <w:sz w:val="24"/>
              </w:rPr>
              <w:t xml:space="preserve"> </w:t>
            </w:r>
            <w:r>
              <w:rPr>
                <w:sz w:val="24"/>
              </w:rPr>
              <w:t>by</w:t>
            </w:r>
            <w:r>
              <w:rPr>
                <w:spacing w:val="-4"/>
                <w:sz w:val="24"/>
              </w:rPr>
              <w:t xml:space="preserve"> </w:t>
            </w:r>
            <w:r>
              <w:rPr>
                <w:sz w:val="24"/>
              </w:rPr>
              <w:t>the</w:t>
            </w:r>
            <w:r>
              <w:rPr>
                <w:spacing w:val="-4"/>
                <w:sz w:val="24"/>
              </w:rPr>
              <w:t xml:space="preserve"> </w:t>
            </w:r>
            <w:r>
              <w:rPr>
                <w:sz w:val="24"/>
              </w:rPr>
              <w:t>Purchaser</w:t>
            </w:r>
            <w:r>
              <w:rPr>
                <w:spacing w:val="-4"/>
                <w:sz w:val="24"/>
              </w:rPr>
              <w:t xml:space="preserve"> </w:t>
            </w:r>
            <w:r>
              <w:rPr>
                <w:sz w:val="24"/>
              </w:rPr>
              <w:t>in</w:t>
            </w:r>
            <w:r>
              <w:rPr>
                <w:spacing w:val="-4"/>
                <w:sz w:val="24"/>
              </w:rPr>
              <w:t xml:space="preserve"> </w:t>
            </w:r>
            <w:r>
              <w:rPr>
                <w:sz w:val="24"/>
              </w:rPr>
              <w:t>Clause</w:t>
            </w:r>
            <w:r>
              <w:rPr>
                <w:spacing w:val="-5"/>
                <w:sz w:val="24"/>
              </w:rPr>
              <w:t xml:space="preserve"> </w:t>
            </w:r>
            <w:r>
              <w:rPr>
                <w:sz w:val="24"/>
              </w:rPr>
              <w:t>20.</w:t>
            </w:r>
            <w:r>
              <w:rPr>
                <w:spacing w:val="-4"/>
                <w:sz w:val="24"/>
              </w:rPr>
              <w:t xml:space="preserve"> </w:t>
            </w:r>
            <w:r>
              <w:rPr>
                <w:sz w:val="24"/>
              </w:rPr>
              <w:t>A</w:t>
            </w:r>
            <w:r>
              <w:rPr>
                <w:spacing w:val="-5"/>
                <w:sz w:val="24"/>
              </w:rPr>
              <w:t xml:space="preserve"> </w:t>
            </w:r>
            <w:r>
              <w:rPr>
                <w:sz w:val="24"/>
              </w:rPr>
              <w:t>Tender</w:t>
            </w:r>
            <w:r>
              <w:rPr>
                <w:spacing w:val="-4"/>
                <w:sz w:val="24"/>
              </w:rPr>
              <w:t xml:space="preserve"> </w:t>
            </w:r>
            <w:r>
              <w:rPr>
                <w:sz w:val="24"/>
              </w:rPr>
              <w:t>valid</w:t>
            </w:r>
            <w:r>
              <w:rPr>
                <w:spacing w:val="-4"/>
                <w:sz w:val="24"/>
              </w:rPr>
              <w:t xml:space="preserve"> </w:t>
            </w:r>
            <w:r>
              <w:rPr>
                <w:sz w:val="24"/>
              </w:rPr>
              <w:t>for</w:t>
            </w:r>
            <w:r>
              <w:rPr>
                <w:spacing w:val="-4"/>
                <w:sz w:val="24"/>
              </w:rPr>
              <w:t xml:space="preserve"> </w:t>
            </w:r>
            <w:r>
              <w:rPr>
                <w:sz w:val="24"/>
              </w:rPr>
              <w:t>a shorter period shall be rejected by the Purchaser as non-</w:t>
            </w:r>
            <w:r>
              <w:rPr>
                <w:spacing w:val="-2"/>
                <w:sz w:val="24"/>
              </w:rPr>
              <w:t>responsive.</w:t>
            </w:r>
          </w:p>
        </w:tc>
      </w:tr>
      <w:tr w:rsidR="00436C99" w14:paraId="45D94EB5" w14:textId="77777777">
        <w:trPr>
          <w:trHeight w:val="2363"/>
        </w:trPr>
        <w:tc>
          <w:tcPr>
            <w:tcW w:w="1992" w:type="dxa"/>
          </w:tcPr>
          <w:p w14:paraId="38D94759" w14:textId="77777777" w:rsidR="00436C99" w:rsidRDefault="00436C99">
            <w:pPr>
              <w:pStyle w:val="TableParagraph"/>
              <w:rPr>
                <w:sz w:val="24"/>
              </w:rPr>
            </w:pPr>
          </w:p>
        </w:tc>
        <w:tc>
          <w:tcPr>
            <w:tcW w:w="842" w:type="dxa"/>
          </w:tcPr>
          <w:p w14:paraId="0292FDB9" w14:textId="77777777" w:rsidR="00436C99" w:rsidRDefault="00000000">
            <w:pPr>
              <w:pStyle w:val="TableParagraph"/>
              <w:spacing w:before="156"/>
              <w:ind w:right="105"/>
              <w:jc w:val="right"/>
              <w:rPr>
                <w:sz w:val="24"/>
              </w:rPr>
            </w:pPr>
            <w:r>
              <w:rPr>
                <w:spacing w:val="-4"/>
                <w:sz w:val="24"/>
              </w:rPr>
              <w:t>17.2</w:t>
            </w:r>
          </w:p>
        </w:tc>
        <w:tc>
          <w:tcPr>
            <w:tcW w:w="6158" w:type="dxa"/>
          </w:tcPr>
          <w:p w14:paraId="5C1C5442" w14:textId="77777777" w:rsidR="00436C99" w:rsidRDefault="00000000">
            <w:pPr>
              <w:pStyle w:val="TableParagraph"/>
              <w:spacing w:before="136" w:line="270" w:lineRule="atLeast"/>
              <w:ind w:left="108" w:right="46"/>
              <w:jc w:val="both"/>
              <w:rPr>
                <w:sz w:val="24"/>
              </w:rPr>
            </w:pPr>
            <w:r>
              <w:rPr>
                <w:sz w:val="24"/>
              </w:rPr>
              <w:t>In exceptional circumstances, the Purchaser may solicit the Bidders’ consent to an extension of the period of Tender validity. The request and the responses thereto shall be in writing or by fax or by email. The validity of Bid Security period provided under Clause 16 shall also be suitably extended. A Bidder may refuse the request without forfeiting its Bid Security. A Bidder granting the request will not be required nor permitted to modify its Tender.</w:t>
            </w:r>
          </w:p>
        </w:tc>
      </w:tr>
    </w:tbl>
    <w:p w14:paraId="3CAD415B" w14:textId="77777777" w:rsidR="00436C99" w:rsidRDefault="00436C99">
      <w:pPr>
        <w:pStyle w:val="TableParagraph"/>
        <w:spacing w:line="270" w:lineRule="atLeast"/>
        <w:jc w:val="both"/>
        <w:rPr>
          <w:sz w:val="24"/>
        </w:rPr>
        <w:sectPr w:rsidR="00436C99">
          <w:pgSz w:w="12240" w:h="15840"/>
          <w:pgMar w:top="1340" w:right="0" w:bottom="280" w:left="0" w:header="489" w:footer="0" w:gutter="0"/>
          <w:cols w:space="720"/>
        </w:sectPr>
      </w:pPr>
    </w:p>
    <w:p w14:paraId="5DB12476" w14:textId="77777777" w:rsidR="00436C99" w:rsidRDefault="00436C99">
      <w:pPr>
        <w:pStyle w:val="BodyText"/>
        <w:spacing w:before="183"/>
        <w:rPr>
          <w:b/>
          <w:sz w:val="20"/>
        </w:rPr>
      </w:pPr>
    </w:p>
    <w:tbl>
      <w:tblPr>
        <w:tblW w:w="0" w:type="auto"/>
        <w:tblInd w:w="1757" w:type="dxa"/>
        <w:tblLayout w:type="fixed"/>
        <w:tblCellMar>
          <w:left w:w="0" w:type="dxa"/>
          <w:right w:w="0" w:type="dxa"/>
        </w:tblCellMar>
        <w:tblLook w:val="01E0" w:firstRow="1" w:lastRow="1" w:firstColumn="1" w:lastColumn="1" w:noHBand="0" w:noVBand="0"/>
      </w:tblPr>
      <w:tblGrid>
        <w:gridCol w:w="2058"/>
        <w:gridCol w:w="776"/>
        <w:gridCol w:w="6160"/>
      </w:tblGrid>
      <w:tr w:rsidR="00436C99" w14:paraId="668984AC" w14:textId="77777777">
        <w:trPr>
          <w:trHeight w:val="2385"/>
        </w:trPr>
        <w:tc>
          <w:tcPr>
            <w:tcW w:w="2058" w:type="dxa"/>
          </w:tcPr>
          <w:p w14:paraId="6FD0ABFD" w14:textId="77777777" w:rsidR="00436C99" w:rsidRDefault="00000000">
            <w:pPr>
              <w:pStyle w:val="TableParagraph"/>
              <w:tabs>
                <w:tab w:val="left" w:pos="589"/>
              </w:tabs>
              <w:spacing w:line="266" w:lineRule="exact"/>
              <w:ind w:left="50"/>
              <w:rPr>
                <w:b/>
                <w:sz w:val="24"/>
              </w:rPr>
            </w:pPr>
            <w:r>
              <w:rPr>
                <w:b/>
                <w:spacing w:val="-5"/>
                <w:sz w:val="24"/>
              </w:rPr>
              <w:t>18.</w:t>
            </w:r>
            <w:r>
              <w:rPr>
                <w:b/>
                <w:sz w:val="24"/>
              </w:rPr>
              <w:tab/>
              <w:t>Format</w:t>
            </w:r>
            <w:r>
              <w:rPr>
                <w:b/>
                <w:spacing w:val="-1"/>
                <w:sz w:val="24"/>
              </w:rPr>
              <w:t xml:space="preserve"> </w:t>
            </w:r>
            <w:r>
              <w:rPr>
                <w:b/>
                <w:spacing w:val="-5"/>
                <w:sz w:val="24"/>
              </w:rPr>
              <w:t>and</w:t>
            </w:r>
          </w:p>
          <w:p w14:paraId="3363030B" w14:textId="77777777" w:rsidR="00436C99" w:rsidRDefault="00000000">
            <w:pPr>
              <w:pStyle w:val="TableParagraph"/>
              <w:ind w:left="589" w:right="430"/>
              <w:rPr>
                <w:b/>
                <w:sz w:val="24"/>
              </w:rPr>
            </w:pPr>
            <w:r>
              <w:rPr>
                <w:b/>
                <w:sz w:val="24"/>
              </w:rPr>
              <w:t>Signing</w:t>
            </w:r>
            <w:r>
              <w:rPr>
                <w:b/>
                <w:spacing w:val="-15"/>
                <w:sz w:val="24"/>
              </w:rPr>
              <w:t xml:space="preserve"> </w:t>
            </w:r>
            <w:r>
              <w:rPr>
                <w:b/>
                <w:sz w:val="24"/>
              </w:rPr>
              <w:t xml:space="preserve">of </w:t>
            </w:r>
            <w:r>
              <w:rPr>
                <w:b/>
                <w:spacing w:val="-2"/>
                <w:sz w:val="24"/>
              </w:rPr>
              <w:t>Tender</w:t>
            </w:r>
          </w:p>
        </w:tc>
        <w:tc>
          <w:tcPr>
            <w:tcW w:w="776" w:type="dxa"/>
          </w:tcPr>
          <w:p w14:paraId="787899D4" w14:textId="77777777" w:rsidR="00436C99" w:rsidRDefault="00000000">
            <w:pPr>
              <w:pStyle w:val="TableParagraph"/>
              <w:spacing w:line="266" w:lineRule="exact"/>
              <w:ind w:right="105"/>
              <w:jc w:val="right"/>
              <w:rPr>
                <w:sz w:val="24"/>
              </w:rPr>
            </w:pPr>
            <w:r>
              <w:rPr>
                <w:spacing w:val="-4"/>
                <w:sz w:val="24"/>
              </w:rPr>
              <w:t>18.1</w:t>
            </w:r>
          </w:p>
        </w:tc>
        <w:tc>
          <w:tcPr>
            <w:tcW w:w="6160" w:type="dxa"/>
          </w:tcPr>
          <w:p w14:paraId="45B25C3E" w14:textId="77777777" w:rsidR="00436C99" w:rsidRDefault="00000000">
            <w:pPr>
              <w:pStyle w:val="TableParagraph"/>
              <w:ind w:left="108" w:right="40"/>
              <w:rPr>
                <w:sz w:val="24"/>
              </w:rPr>
            </w:pPr>
            <w:r>
              <w:rPr>
                <w:sz w:val="24"/>
              </w:rPr>
              <w:t>The Bidder shall prepare one original of the documents comprising the Tender as described in ITB Clause 10, bound with the volume containing the Form of Tender and Price Schedule,</w:t>
            </w:r>
            <w:r>
              <w:rPr>
                <w:spacing w:val="-5"/>
                <w:sz w:val="24"/>
              </w:rPr>
              <w:t xml:space="preserve"> </w:t>
            </w:r>
            <w:r>
              <w:rPr>
                <w:sz w:val="24"/>
              </w:rPr>
              <w:t>and</w:t>
            </w:r>
            <w:r>
              <w:rPr>
                <w:spacing w:val="-5"/>
                <w:sz w:val="24"/>
              </w:rPr>
              <w:t xml:space="preserve"> </w:t>
            </w:r>
            <w:r>
              <w:rPr>
                <w:sz w:val="24"/>
              </w:rPr>
              <w:t>clearly</w:t>
            </w:r>
            <w:r>
              <w:rPr>
                <w:spacing w:val="-5"/>
                <w:sz w:val="24"/>
              </w:rPr>
              <w:t xml:space="preserve"> </w:t>
            </w:r>
            <w:r>
              <w:rPr>
                <w:sz w:val="24"/>
              </w:rPr>
              <w:t>marked</w:t>
            </w:r>
            <w:r>
              <w:rPr>
                <w:spacing w:val="-5"/>
                <w:sz w:val="24"/>
              </w:rPr>
              <w:t xml:space="preserve"> </w:t>
            </w:r>
            <w:r>
              <w:rPr>
                <w:b/>
                <w:sz w:val="24"/>
              </w:rPr>
              <w:t>“”</w:t>
            </w:r>
            <w:r>
              <w:rPr>
                <w:sz w:val="24"/>
              </w:rPr>
              <w:t>.</w:t>
            </w:r>
            <w:r>
              <w:rPr>
                <w:spacing w:val="-3"/>
                <w:sz w:val="24"/>
              </w:rPr>
              <w:t xml:space="preserve"> </w:t>
            </w:r>
            <w:r>
              <w:rPr>
                <w:sz w:val="24"/>
              </w:rPr>
              <w:t>In</w:t>
            </w:r>
            <w:r>
              <w:rPr>
                <w:spacing w:val="-5"/>
                <w:sz w:val="24"/>
              </w:rPr>
              <w:t xml:space="preserve"> </w:t>
            </w:r>
            <w:r>
              <w:rPr>
                <w:sz w:val="24"/>
              </w:rPr>
              <w:t>addition,</w:t>
            </w:r>
            <w:r>
              <w:rPr>
                <w:spacing w:val="-5"/>
                <w:sz w:val="24"/>
              </w:rPr>
              <w:t xml:space="preserve"> </w:t>
            </w:r>
            <w:r>
              <w:rPr>
                <w:sz w:val="24"/>
              </w:rPr>
              <w:t>the</w:t>
            </w:r>
            <w:r>
              <w:rPr>
                <w:spacing w:val="-4"/>
                <w:sz w:val="24"/>
              </w:rPr>
              <w:t xml:space="preserve"> </w:t>
            </w:r>
            <w:r>
              <w:rPr>
                <w:sz w:val="24"/>
              </w:rPr>
              <w:t>Bidder</w:t>
            </w:r>
            <w:r>
              <w:rPr>
                <w:spacing w:val="-7"/>
                <w:sz w:val="24"/>
              </w:rPr>
              <w:t xml:space="preserve"> </w:t>
            </w:r>
            <w:r>
              <w:rPr>
                <w:sz w:val="24"/>
              </w:rPr>
              <w:t xml:space="preserve">shall submit </w:t>
            </w:r>
            <w:r>
              <w:rPr>
                <w:b/>
                <w:sz w:val="24"/>
              </w:rPr>
              <w:t xml:space="preserve">ONE on the E- Procurement Plat Form </w:t>
            </w:r>
            <w:r>
              <w:rPr>
                <w:sz w:val="24"/>
              </w:rPr>
              <w:t>of the Tender</w:t>
            </w:r>
            <w:r>
              <w:rPr>
                <w:spacing w:val="-3"/>
                <w:sz w:val="24"/>
              </w:rPr>
              <w:t xml:space="preserve"> </w:t>
            </w:r>
            <w:r>
              <w:rPr>
                <w:sz w:val="24"/>
              </w:rPr>
              <w:t>and</w:t>
            </w:r>
            <w:r>
              <w:rPr>
                <w:spacing w:val="-4"/>
                <w:sz w:val="24"/>
              </w:rPr>
              <w:t xml:space="preserve"> </w:t>
            </w:r>
            <w:r>
              <w:rPr>
                <w:sz w:val="24"/>
              </w:rPr>
              <w:t>clearly</w:t>
            </w:r>
            <w:r>
              <w:rPr>
                <w:spacing w:val="-4"/>
                <w:sz w:val="24"/>
              </w:rPr>
              <w:t xml:space="preserve"> </w:t>
            </w:r>
            <w:r>
              <w:rPr>
                <w:sz w:val="24"/>
              </w:rPr>
              <w:t>marked</w:t>
            </w:r>
            <w:r>
              <w:rPr>
                <w:spacing w:val="-4"/>
                <w:sz w:val="24"/>
              </w:rPr>
              <w:t xml:space="preserve"> </w:t>
            </w:r>
            <w:r>
              <w:rPr>
                <w:sz w:val="24"/>
              </w:rPr>
              <w:t>as</w:t>
            </w:r>
            <w:r>
              <w:rPr>
                <w:spacing w:val="-3"/>
                <w:sz w:val="24"/>
              </w:rPr>
              <w:t xml:space="preserve"> </w:t>
            </w:r>
            <w:r>
              <w:rPr>
                <w:b/>
                <w:sz w:val="24"/>
              </w:rPr>
              <w:t>“ONE</w:t>
            </w:r>
            <w:r>
              <w:rPr>
                <w:b/>
                <w:spacing w:val="-4"/>
                <w:sz w:val="24"/>
              </w:rPr>
              <w:t xml:space="preserve"> </w:t>
            </w:r>
            <w:r>
              <w:rPr>
                <w:b/>
                <w:sz w:val="24"/>
              </w:rPr>
              <w:t>on</w:t>
            </w:r>
            <w:r>
              <w:rPr>
                <w:b/>
                <w:spacing w:val="-4"/>
                <w:sz w:val="24"/>
              </w:rPr>
              <w:t xml:space="preserve"> </w:t>
            </w:r>
            <w:r>
              <w:rPr>
                <w:b/>
                <w:sz w:val="24"/>
              </w:rPr>
              <w:t>the</w:t>
            </w:r>
            <w:r>
              <w:rPr>
                <w:b/>
                <w:spacing w:val="-4"/>
                <w:sz w:val="24"/>
              </w:rPr>
              <w:t xml:space="preserve"> </w:t>
            </w:r>
            <w:r>
              <w:rPr>
                <w:b/>
                <w:sz w:val="24"/>
              </w:rPr>
              <w:t>E-</w:t>
            </w:r>
            <w:r>
              <w:rPr>
                <w:b/>
                <w:spacing w:val="-5"/>
                <w:sz w:val="24"/>
              </w:rPr>
              <w:t xml:space="preserve"> </w:t>
            </w:r>
            <w:r>
              <w:rPr>
                <w:b/>
                <w:sz w:val="24"/>
              </w:rPr>
              <w:t>Procurement Plat Form”</w:t>
            </w:r>
            <w:r>
              <w:rPr>
                <w:sz w:val="24"/>
              </w:rPr>
              <w:t>. In the event of discrepancy between them, the original shall prevail.</w:t>
            </w:r>
          </w:p>
        </w:tc>
      </w:tr>
      <w:tr w:rsidR="00436C99" w14:paraId="17D55810" w14:textId="77777777">
        <w:trPr>
          <w:trHeight w:val="2758"/>
        </w:trPr>
        <w:tc>
          <w:tcPr>
            <w:tcW w:w="2058" w:type="dxa"/>
          </w:tcPr>
          <w:p w14:paraId="44B3A5A2" w14:textId="77777777" w:rsidR="00436C99" w:rsidRDefault="00436C99">
            <w:pPr>
              <w:pStyle w:val="TableParagraph"/>
              <w:rPr>
                <w:sz w:val="24"/>
              </w:rPr>
            </w:pPr>
          </w:p>
        </w:tc>
        <w:tc>
          <w:tcPr>
            <w:tcW w:w="776" w:type="dxa"/>
          </w:tcPr>
          <w:p w14:paraId="3AE607F3" w14:textId="77777777" w:rsidR="00436C99" w:rsidRDefault="00000000">
            <w:pPr>
              <w:pStyle w:val="TableParagraph"/>
              <w:spacing w:before="177"/>
              <w:ind w:right="105"/>
              <w:jc w:val="right"/>
              <w:rPr>
                <w:sz w:val="24"/>
              </w:rPr>
            </w:pPr>
            <w:r>
              <w:rPr>
                <w:spacing w:val="-4"/>
                <w:sz w:val="24"/>
              </w:rPr>
              <w:t>18.2</w:t>
            </w:r>
          </w:p>
        </w:tc>
        <w:tc>
          <w:tcPr>
            <w:tcW w:w="6160" w:type="dxa"/>
          </w:tcPr>
          <w:p w14:paraId="25CBD5C9" w14:textId="77777777" w:rsidR="00436C99" w:rsidRDefault="00000000">
            <w:pPr>
              <w:pStyle w:val="TableParagraph"/>
              <w:spacing w:before="178"/>
              <w:ind w:left="108" w:right="47"/>
              <w:jc w:val="both"/>
              <w:rPr>
                <w:sz w:val="24"/>
              </w:rPr>
            </w:pPr>
            <w:r>
              <w:rPr>
                <w:sz w:val="24"/>
              </w:rPr>
              <w:t xml:space="preserve">The </w:t>
            </w:r>
            <w:proofErr w:type="gramStart"/>
            <w:r>
              <w:rPr>
                <w:sz w:val="24"/>
              </w:rPr>
              <w:t>original and</w:t>
            </w:r>
            <w:proofErr w:type="gramEnd"/>
            <w:r>
              <w:rPr>
                <w:sz w:val="24"/>
              </w:rPr>
              <w:t xml:space="preserve"> copy of the Tender </w:t>
            </w:r>
            <w:r>
              <w:rPr>
                <w:sz w:val="28"/>
              </w:rPr>
              <w:t xml:space="preserve">shall </w:t>
            </w:r>
            <w:r>
              <w:rPr>
                <w:b/>
                <w:sz w:val="28"/>
              </w:rPr>
              <w:t xml:space="preserve">be typed or written in indelible ink </w:t>
            </w:r>
            <w:r>
              <w:rPr>
                <w:b/>
                <w:sz w:val="24"/>
              </w:rPr>
              <w:t xml:space="preserve">and </w:t>
            </w:r>
            <w:r>
              <w:rPr>
                <w:sz w:val="24"/>
              </w:rPr>
              <w:t xml:space="preserve">shall be </w:t>
            </w:r>
            <w:r>
              <w:rPr>
                <w:b/>
                <w:sz w:val="28"/>
              </w:rPr>
              <w:t xml:space="preserve">signed by the Bidder or a person(s) duly authorized to sign on behalf of the Bidder. </w:t>
            </w:r>
            <w:r>
              <w:rPr>
                <w:sz w:val="24"/>
              </w:rPr>
              <w:t>The latter of authorization shall be indicated by written power-of-attorney accompanying the Tender. All pages of the Tender, where entries or</w:t>
            </w:r>
            <w:r>
              <w:rPr>
                <w:spacing w:val="80"/>
                <w:sz w:val="24"/>
              </w:rPr>
              <w:t xml:space="preserve"> </w:t>
            </w:r>
            <w:r>
              <w:rPr>
                <w:sz w:val="24"/>
              </w:rPr>
              <w:t xml:space="preserve">amendments have been made, shall be </w:t>
            </w:r>
            <w:proofErr w:type="gramStart"/>
            <w:r>
              <w:rPr>
                <w:sz w:val="24"/>
              </w:rPr>
              <w:t>initialed</w:t>
            </w:r>
            <w:proofErr w:type="gramEnd"/>
            <w:r>
              <w:rPr>
                <w:sz w:val="24"/>
              </w:rPr>
              <w:t xml:space="preserve"> by the person or </w:t>
            </w:r>
            <w:proofErr w:type="gramStart"/>
            <w:r>
              <w:rPr>
                <w:sz w:val="24"/>
              </w:rPr>
              <w:t>persons</w:t>
            </w:r>
            <w:proofErr w:type="gramEnd"/>
            <w:r>
              <w:rPr>
                <w:sz w:val="24"/>
              </w:rPr>
              <w:t xml:space="preserve"> signing the Tender.</w:t>
            </w:r>
          </w:p>
        </w:tc>
      </w:tr>
      <w:tr w:rsidR="00436C99" w14:paraId="3015D9D0" w14:textId="77777777">
        <w:trPr>
          <w:trHeight w:val="1833"/>
        </w:trPr>
        <w:tc>
          <w:tcPr>
            <w:tcW w:w="2058" w:type="dxa"/>
          </w:tcPr>
          <w:p w14:paraId="6EA021B2" w14:textId="77777777" w:rsidR="00436C99" w:rsidRDefault="00436C99">
            <w:pPr>
              <w:pStyle w:val="TableParagraph"/>
              <w:rPr>
                <w:sz w:val="24"/>
              </w:rPr>
            </w:pPr>
          </w:p>
        </w:tc>
        <w:tc>
          <w:tcPr>
            <w:tcW w:w="776" w:type="dxa"/>
          </w:tcPr>
          <w:p w14:paraId="1039993C" w14:textId="77777777" w:rsidR="00436C99" w:rsidRDefault="00000000">
            <w:pPr>
              <w:pStyle w:val="TableParagraph"/>
              <w:spacing w:before="177"/>
              <w:ind w:right="105"/>
              <w:jc w:val="right"/>
              <w:rPr>
                <w:sz w:val="24"/>
              </w:rPr>
            </w:pPr>
            <w:r>
              <w:rPr>
                <w:spacing w:val="-4"/>
                <w:sz w:val="24"/>
              </w:rPr>
              <w:t>18.3</w:t>
            </w:r>
          </w:p>
        </w:tc>
        <w:tc>
          <w:tcPr>
            <w:tcW w:w="6160" w:type="dxa"/>
          </w:tcPr>
          <w:p w14:paraId="0CB8581C" w14:textId="77777777" w:rsidR="00436C99" w:rsidRDefault="00000000">
            <w:pPr>
              <w:pStyle w:val="TableParagraph"/>
              <w:spacing w:before="177"/>
              <w:ind w:left="108" w:right="48"/>
              <w:jc w:val="both"/>
              <w:rPr>
                <w:sz w:val="24"/>
              </w:rPr>
            </w:pPr>
            <w:r>
              <w:rPr>
                <w:sz w:val="24"/>
              </w:rPr>
              <w:t xml:space="preserve">The Tender shall contain no </w:t>
            </w:r>
            <w:proofErr w:type="gramStart"/>
            <w:r>
              <w:rPr>
                <w:sz w:val="24"/>
              </w:rPr>
              <w:t>inter lineation</w:t>
            </w:r>
            <w:proofErr w:type="gramEnd"/>
            <w:r>
              <w:rPr>
                <w:sz w:val="24"/>
              </w:rPr>
              <w:t>, erasures or overwriting alterations or additions except as necessary to correct errors made by the Bidder or those to comply with instructions issued by the Purchaser, in which case, such corrections</w:t>
            </w:r>
            <w:r>
              <w:rPr>
                <w:spacing w:val="8"/>
                <w:sz w:val="24"/>
              </w:rPr>
              <w:t xml:space="preserve"> </w:t>
            </w:r>
            <w:r>
              <w:rPr>
                <w:sz w:val="24"/>
              </w:rPr>
              <w:t>shall</w:t>
            </w:r>
            <w:r>
              <w:rPr>
                <w:spacing w:val="11"/>
                <w:sz w:val="24"/>
              </w:rPr>
              <w:t xml:space="preserve"> </w:t>
            </w:r>
            <w:r>
              <w:rPr>
                <w:sz w:val="24"/>
              </w:rPr>
              <w:t>be</w:t>
            </w:r>
            <w:r>
              <w:rPr>
                <w:spacing w:val="11"/>
                <w:sz w:val="24"/>
              </w:rPr>
              <w:t xml:space="preserve"> </w:t>
            </w:r>
            <w:r>
              <w:rPr>
                <w:sz w:val="24"/>
              </w:rPr>
              <w:t>initialed</w:t>
            </w:r>
            <w:r>
              <w:rPr>
                <w:spacing w:val="10"/>
                <w:sz w:val="24"/>
              </w:rPr>
              <w:t xml:space="preserve"> </w:t>
            </w:r>
            <w:r>
              <w:rPr>
                <w:sz w:val="24"/>
              </w:rPr>
              <w:t>by</w:t>
            </w:r>
            <w:r>
              <w:rPr>
                <w:spacing w:val="11"/>
                <w:sz w:val="24"/>
              </w:rPr>
              <w:t xml:space="preserve"> </w:t>
            </w:r>
            <w:r>
              <w:rPr>
                <w:sz w:val="24"/>
              </w:rPr>
              <w:t>the</w:t>
            </w:r>
            <w:r>
              <w:rPr>
                <w:spacing w:val="12"/>
                <w:sz w:val="24"/>
              </w:rPr>
              <w:t xml:space="preserve"> </w:t>
            </w:r>
            <w:r>
              <w:rPr>
                <w:sz w:val="24"/>
              </w:rPr>
              <w:t>person</w:t>
            </w:r>
            <w:r>
              <w:rPr>
                <w:spacing w:val="10"/>
                <w:sz w:val="24"/>
              </w:rPr>
              <w:t xml:space="preserve"> </w:t>
            </w:r>
            <w:r>
              <w:rPr>
                <w:sz w:val="24"/>
              </w:rPr>
              <w:t>or</w:t>
            </w:r>
            <w:r>
              <w:rPr>
                <w:spacing w:val="10"/>
                <w:sz w:val="24"/>
              </w:rPr>
              <w:t xml:space="preserve"> </w:t>
            </w:r>
            <w:r>
              <w:rPr>
                <w:sz w:val="24"/>
              </w:rPr>
              <w:t>persons</w:t>
            </w:r>
            <w:r>
              <w:rPr>
                <w:spacing w:val="12"/>
                <w:sz w:val="24"/>
              </w:rPr>
              <w:t xml:space="preserve"> </w:t>
            </w:r>
            <w:r>
              <w:rPr>
                <w:spacing w:val="-2"/>
                <w:sz w:val="24"/>
              </w:rPr>
              <w:t>signing</w:t>
            </w:r>
          </w:p>
          <w:p w14:paraId="1718DE53" w14:textId="77777777" w:rsidR="00436C99" w:rsidRDefault="00000000">
            <w:pPr>
              <w:pStyle w:val="TableParagraph"/>
              <w:spacing w:before="1" w:line="256" w:lineRule="exact"/>
              <w:ind w:left="108"/>
              <w:jc w:val="both"/>
              <w:rPr>
                <w:sz w:val="24"/>
              </w:rPr>
            </w:pPr>
            <w:r>
              <w:rPr>
                <w:sz w:val="24"/>
              </w:rPr>
              <w:t xml:space="preserve">the </w:t>
            </w:r>
            <w:r>
              <w:rPr>
                <w:spacing w:val="-2"/>
                <w:sz w:val="24"/>
              </w:rPr>
              <w:t>Tender.</w:t>
            </w:r>
          </w:p>
        </w:tc>
      </w:tr>
    </w:tbl>
    <w:p w14:paraId="5151DB3A" w14:textId="77777777" w:rsidR="00436C99" w:rsidRDefault="00436C99">
      <w:pPr>
        <w:pStyle w:val="BodyText"/>
        <w:rPr>
          <w:b/>
          <w:sz w:val="16"/>
        </w:rPr>
      </w:pPr>
    </w:p>
    <w:p w14:paraId="4C5411AB" w14:textId="77777777" w:rsidR="00436C99" w:rsidRDefault="00436C99">
      <w:pPr>
        <w:pStyle w:val="BodyText"/>
        <w:spacing w:before="140"/>
        <w:rPr>
          <w:b/>
          <w:sz w:val="16"/>
        </w:rPr>
      </w:pPr>
    </w:p>
    <w:p w14:paraId="50369F8B" w14:textId="77777777" w:rsidR="00436C99" w:rsidRDefault="00000000">
      <w:pPr>
        <w:pStyle w:val="ListParagraph"/>
        <w:numPr>
          <w:ilvl w:val="1"/>
          <w:numId w:val="41"/>
        </w:numPr>
        <w:tabs>
          <w:tab w:val="left" w:pos="2520"/>
        </w:tabs>
        <w:spacing w:before="1"/>
        <w:ind w:left="2520" w:hanging="480"/>
        <w:jc w:val="left"/>
        <w:rPr>
          <w:b/>
          <w:sz w:val="20"/>
        </w:rPr>
      </w:pPr>
      <w:r>
        <w:rPr>
          <w:b/>
          <w:smallCaps/>
          <w:sz w:val="20"/>
        </w:rPr>
        <w:t>Submission</w:t>
      </w:r>
      <w:r>
        <w:rPr>
          <w:b/>
          <w:smallCaps/>
          <w:spacing w:val="-6"/>
          <w:sz w:val="20"/>
        </w:rPr>
        <w:t xml:space="preserve"> </w:t>
      </w:r>
      <w:r>
        <w:rPr>
          <w:b/>
          <w:smallCaps/>
          <w:sz w:val="20"/>
        </w:rPr>
        <w:t>of</w:t>
      </w:r>
      <w:r>
        <w:rPr>
          <w:b/>
          <w:smallCaps/>
          <w:spacing w:val="-4"/>
          <w:sz w:val="20"/>
        </w:rPr>
        <w:t xml:space="preserve"> </w:t>
      </w:r>
      <w:r>
        <w:rPr>
          <w:b/>
          <w:smallCaps/>
          <w:spacing w:val="-2"/>
          <w:sz w:val="20"/>
        </w:rPr>
        <w:t>Tenders</w:t>
      </w:r>
    </w:p>
    <w:p w14:paraId="5A9369D7" w14:textId="77777777" w:rsidR="00436C99" w:rsidRDefault="00436C99">
      <w:pPr>
        <w:pStyle w:val="BodyText"/>
        <w:spacing w:before="55"/>
        <w:rPr>
          <w:b/>
          <w:sz w:val="20"/>
        </w:rPr>
      </w:pPr>
    </w:p>
    <w:tbl>
      <w:tblPr>
        <w:tblW w:w="0" w:type="auto"/>
        <w:tblInd w:w="1757" w:type="dxa"/>
        <w:tblLayout w:type="fixed"/>
        <w:tblCellMar>
          <w:left w:w="0" w:type="dxa"/>
          <w:right w:w="0" w:type="dxa"/>
        </w:tblCellMar>
        <w:tblLook w:val="01E0" w:firstRow="1" w:lastRow="1" w:firstColumn="1" w:lastColumn="1" w:noHBand="0" w:noVBand="0"/>
      </w:tblPr>
      <w:tblGrid>
        <w:gridCol w:w="2198"/>
        <w:gridCol w:w="636"/>
        <w:gridCol w:w="6159"/>
      </w:tblGrid>
      <w:tr w:rsidR="00436C99" w14:paraId="34394F03" w14:textId="77777777">
        <w:trPr>
          <w:trHeight w:val="1258"/>
        </w:trPr>
        <w:tc>
          <w:tcPr>
            <w:tcW w:w="2198" w:type="dxa"/>
          </w:tcPr>
          <w:p w14:paraId="64504ED8" w14:textId="77777777" w:rsidR="00436C99" w:rsidRDefault="00000000">
            <w:pPr>
              <w:pStyle w:val="TableParagraph"/>
              <w:ind w:left="589" w:right="105" w:hanging="540"/>
              <w:jc w:val="both"/>
              <w:rPr>
                <w:b/>
                <w:sz w:val="24"/>
              </w:rPr>
            </w:pPr>
            <w:r>
              <w:rPr>
                <w:b/>
                <w:sz w:val="24"/>
              </w:rPr>
              <w:t xml:space="preserve">19. Sealing and Marking of </w:t>
            </w:r>
            <w:r>
              <w:rPr>
                <w:b/>
                <w:spacing w:val="-2"/>
                <w:sz w:val="24"/>
              </w:rPr>
              <w:t>Tenders</w:t>
            </w:r>
          </w:p>
        </w:tc>
        <w:tc>
          <w:tcPr>
            <w:tcW w:w="636" w:type="dxa"/>
          </w:tcPr>
          <w:p w14:paraId="77EDAA54" w14:textId="77777777" w:rsidR="00436C99" w:rsidRDefault="00000000">
            <w:pPr>
              <w:pStyle w:val="TableParagraph"/>
              <w:spacing w:line="266" w:lineRule="exact"/>
              <w:ind w:left="1"/>
              <w:jc w:val="center"/>
              <w:rPr>
                <w:sz w:val="24"/>
              </w:rPr>
            </w:pPr>
            <w:r>
              <w:rPr>
                <w:spacing w:val="-4"/>
                <w:sz w:val="24"/>
              </w:rPr>
              <w:t>19.1</w:t>
            </w:r>
          </w:p>
        </w:tc>
        <w:tc>
          <w:tcPr>
            <w:tcW w:w="6159" w:type="dxa"/>
          </w:tcPr>
          <w:p w14:paraId="73AC4E00" w14:textId="77777777" w:rsidR="00436C99" w:rsidRDefault="00000000">
            <w:pPr>
              <w:pStyle w:val="TableParagraph"/>
              <w:ind w:left="108" w:right="47"/>
              <w:jc w:val="both"/>
              <w:rPr>
                <w:sz w:val="24"/>
              </w:rPr>
            </w:pPr>
            <w:r>
              <w:rPr>
                <w:sz w:val="24"/>
              </w:rPr>
              <w:t xml:space="preserve">The Bidder shall seal the </w:t>
            </w:r>
            <w:r>
              <w:rPr>
                <w:b/>
                <w:sz w:val="24"/>
              </w:rPr>
              <w:t xml:space="preserve">original </w:t>
            </w:r>
            <w:r>
              <w:rPr>
                <w:sz w:val="24"/>
              </w:rPr>
              <w:t xml:space="preserve">and the </w:t>
            </w:r>
            <w:r>
              <w:rPr>
                <w:b/>
                <w:sz w:val="24"/>
              </w:rPr>
              <w:t xml:space="preserve">copy </w:t>
            </w:r>
            <w:r>
              <w:rPr>
                <w:b/>
                <w:sz w:val="28"/>
              </w:rPr>
              <w:t>of the Tender in two inner envelopes and an outer envelope</w:t>
            </w:r>
            <w:r>
              <w:rPr>
                <w:sz w:val="24"/>
              </w:rPr>
              <w:t>, duly marking the inner envelopes as “</w:t>
            </w:r>
            <w:r>
              <w:rPr>
                <w:b/>
                <w:sz w:val="28"/>
              </w:rPr>
              <w:t xml:space="preserve">Original” </w:t>
            </w:r>
            <w:r>
              <w:rPr>
                <w:sz w:val="24"/>
              </w:rPr>
              <w:t>and “</w:t>
            </w:r>
            <w:r>
              <w:rPr>
                <w:b/>
                <w:sz w:val="24"/>
              </w:rPr>
              <w:t>Copy</w:t>
            </w:r>
            <w:r>
              <w:rPr>
                <w:sz w:val="24"/>
              </w:rPr>
              <w:t>”.</w:t>
            </w:r>
          </w:p>
        </w:tc>
      </w:tr>
      <w:tr w:rsidR="00436C99" w14:paraId="070E0E76" w14:textId="77777777">
        <w:trPr>
          <w:trHeight w:val="3054"/>
        </w:trPr>
        <w:tc>
          <w:tcPr>
            <w:tcW w:w="2198" w:type="dxa"/>
          </w:tcPr>
          <w:p w14:paraId="1598E70E" w14:textId="77777777" w:rsidR="00436C99" w:rsidRDefault="00436C99">
            <w:pPr>
              <w:pStyle w:val="TableParagraph"/>
              <w:rPr>
                <w:sz w:val="24"/>
              </w:rPr>
            </w:pPr>
          </w:p>
        </w:tc>
        <w:tc>
          <w:tcPr>
            <w:tcW w:w="636" w:type="dxa"/>
          </w:tcPr>
          <w:p w14:paraId="25E4CA12" w14:textId="77777777" w:rsidR="00436C99" w:rsidRDefault="00000000">
            <w:pPr>
              <w:pStyle w:val="TableParagraph"/>
              <w:spacing w:before="17"/>
              <w:ind w:left="1"/>
              <w:jc w:val="center"/>
              <w:rPr>
                <w:sz w:val="24"/>
              </w:rPr>
            </w:pPr>
            <w:r>
              <w:rPr>
                <w:spacing w:val="-4"/>
                <w:sz w:val="24"/>
              </w:rPr>
              <w:t>19.2</w:t>
            </w:r>
          </w:p>
        </w:tc>
        <w:tc>
          <w:tcPr>
            <w:tcW w:w="6159" w:type="dxa"/>
          </w:tcPr>
          <w:p w14:paraId="5528E10A" w14:textId="77777777" w:rsidR="00436C99" w:rsidRDefault="00000000">
            <w:pPr>
              <w:pStyle w:val="TableParagraph"/>
              <w:spacing w:before="17"/>
              <w:ind w:left="108"/>
              <w:rPr>
                <w:sz w:val="24"/>
              </w:rPr>
            </w:pPr>
            <w:r>
              <w:rPr>
                <w:sz w:val="24"/>
              </w:rPr>
              <w:t>The</w:t>
            </w:r>
            <w:r>
              <w:rPr>
                <w:spacing w:val="-3"/>
                <w:sz w:val="24"/>
              </w:rPr>
              <w:t xml:space="preserve"> </w:t>
            </w:r>
            <w:r>
              <w:rPr>
                <w:sz w:val="24"/>
              </w:rPr>
              <w:t>inner</w:t>
            </w:r>
            <w:r>
              <w:rPr>
                <w:spacing w:val="-3"/>
                <w:sz w:val="24"/>
              </w:rPr>
              <w:t xml:space="preserve"> </w:t>
            </w:r>
            <w:r>
              <w:rPr>
                <w:sz w:val="24"/>
              </w:rPr>
              <w:t>and outer</w:t>
            </w:r>
            <w:r>
              <w:rPr>
                <w:spacing w:val="-1"/>
                <w:sz w:val="24"/>
              </w:rPr>
              <w:t xml:space="preserve"> </w:t>
            </w:r>
            <w:r>
              <w:rPr>
                <w:sz w:val="24"/>
              </w:rPr>
              <w:t>envelopes</w:t>
            </w:r>
            <w:r>
              <w:rPr>
                <w:spacing w:val="-1"/>
                <w:sz w:val="24"/>
              </w:rPr>
              <w:t xml:space="preserve"> </w:t>
            </w:r>
            <w:r>
              <w:rPr>
                <w:spacing w:val="-2"/>
                <w:sz w:val="24"/>
              </w:rPr>
              <w:t>shall:</w:t>
            </w:r>
          </w:p>
          <w:p w14:paraId="1C4E27EF" w14:textId="77777777" w:rsidR="00436C99" w:rsidRDefault="00436C99">
            <w:pPr>
              <w:pStyle w:val="TableParagraph"/>
              <w:rPr>
                <w:b/>
                <w:sz w:val="24"/>
              </w:rPr>
            </w:pPr>
          </w:p>
          <w:p w14:paraId="7D5EB37E" w14:textId="77777777" w:rsidR="00436C99" w:rsidRDefault="00000000">
            <w:pPr>
              <w:pStyle w:val="TableParagraph"/>
              <w:numPr>
                <w:ilvl w:val="0"/>
                <w:numId w:val="32"/>
              </w:numPr>
              <w:tabs>
                <w:tab w:val="left" w:pos="636"/>
              </w:tabs>
              <w:rPr>
                <w:sz w:val="24"/>
              </w:rPr>
            </w:pPr>
            <w:r>
              <w:rPr>
                <w:sz w:val="24"/>
              </w:rPr>
              <w:t>be</w:t>
            </w:r>
            <w:r>
              <w:rPr>
                <w:spacing w:val="5"/>
                <w:sz w:val="24"/>
              </w:rPr>
              <w:t xml:space="preserve"> </w:t>
            </w:r>
            <w:r>
              <w:rPr>
                <w:sz w:val="24"/>
              </w:rPr>
              <w:t>addressed</w:t>
            </w:r>
            <w:r>
              <w:rPr>
                <w:spacing w:val="6"/>
                <w:sz w:val="24"/>
              </w:rPr>
              <w:t xml:space="preserve"> </w:t>
            </w:r>
            <w:r>
              <w:rPr>
                <w:sz w:val="24"/>
              </w:rPr>
              <w:t>to</w:t>
            </w:r>
            <w:r>
              <w:rPr>
                <w:spacing w:val="7"/>
                <w:sz w:val="24"/>
              </w:rPr>
              <w:t xml:space="preserve"> </w:t>
            </w:r>
            <w:r>
              <w:rPr>
                <w:sz w:val="24"/>
              </w:rPr>
              <w:t>the</w:t>
            </w:r>
            <w:r>
              <w:rPr>
                <w:spacing w:val="5"/>
                <w:sz w:val="24"/>
              </w:rPr>
              <w:t xml:space="preserve"> </w:t>
            </w:r>
            <w:r>
              <w:rPr>
                <w:sz w:val="24"/>
              </w:rPr>
              <w:t>Purchaser</w:t>
            </w:r>
            <w:r>
              <w:rPr>
                <w:spacing w:val="6"/>
                <w:sz w:val="24"/>
              </w:rPr>
              <w:t xml:space="preserve"> </w:t>
            </w:r>
            <w:r>
              <w:rPr>
                <w:sz w:val="24"/>
              </w:rPr>
              <w:t>at</w:t>
            </w:r>
            <w:r>
              <w:rPr>
                <w:spacing w:val="7"/>
                <w:sz w:val="24"/>
              </w:rPr>
              <w:t xml:space="preserve"> </w:t>
            </w:r>
            <w:r>
              <w:rPr>
                <w:sz w:val="24"/>
              </w:rPr>
              <w:t>the</w:t>
            </w:r>
            <w:r>
              <w:rPr>
                <w:spacing w:val="5"/>
                <w:sz w:val="24"/>
              </w:rPr>
              <w:t xml:space="preserve"> </w:t>
            </w:r>
            <w:r>
              <w:rPr>
                <w:sz w:val="24"/>
              </w:rPr>
              <w:t>address</w:t>
            </w:r>
            <w:r>
              <w:rPr>
                <w:spacing w:val="7"/>
                <w:sz w:val="24"/>
              </w:rPr>
              <w:t xml:space="preserve"> </w:t>
            </w:r>
            <w:r>
              <w:rPr>
                <w:sz w:val="24"/>
              </w:rPr>
              <w:t>given</w:t>
            </w:r>
            <w:r>
              <w:rPr>
                <w:spacing w:val="6"/>
                <w:sz w:val="24"/>
              </w:rPr>
              <w:t xml:space="preserve"> </w:t>
            </w:r>
            <w:r>
              <w:rPr>
                <w:sz w:val="24"/>
              </w:rPr>
              <w:t>in</w:t>
            </w:r>
            <w:r>
              <w:rPr>
                <w:spacing w:val="12"/>
                <w:sz w:val="24"/>
              </w:rPr>
              <w:t xml:space="preserve"> </w:t>
            </w:r>
            <w:r>
              <w:rPr>
                <w:spacing w:val="-5"/>
                <w:sz w:val="24"/>
              </w:rPr>
              <w:t>the</w:t>
            </w:r>
          </w:p>
          <w:p w14:paraId="3518E767" w14:textId="77777777" w:rsidR="00436C99" w:rsidRDefault="00000000">
            <w:pPr>
              <w:pStyle w:val="TableParagraph"/>
              <w:spacing w:before="1"/>
              <w:ind w:left="636"/>
              <w:rPr>
                <w:i/>
                <w:sz w:val="24"/>
              </w:rPr>
            </w:pPr>
            <w:r>
              <w:rPr>
                <w:i/>
                <w:sz w:val="24"/>
              </w:rPr>
              <w:t>Bid</w:t>
            </w:r>
            <w:r>
              <w:rPr>
                <w:i/>
                <w:spacing w:val="-2"/>
                <w:sz w:val="24"/>
              </w:rPr>
              <w:t xml:space="preserve"> </w:t>
            </w:r>
            <w:r>
              <w:rPr>
                <w:i/>
                <w:sz w:val="24"/>
              </w:rPr>
              <w:t xml:space="preserve">Data </w:t>
            </w:r>
            <w:r>
              <w:rPr>
                <w:i/>
                <w:spacing w:val="-2"/>
                <w:sz w:val="24"/>
              </w:rPr>
              <w:t>Sheet:</w:t>
            </w:r>
          </w:p>
          <w:p w14:paraId="1772335C" w14:textId="77777777" w:rsidR="00436C99" w:rsidRDefault="00436C99">
            <w:pPr>
              <w:pStyle w:val="TableParagraph"/>
              <w:rPr>
                <w:b/>
                <w:sz w:val="24"/>
              </w:rPr>
            </w:pPr>
          </w:p>
          <w:p w14:paraId="13291B34" w14:textId="77777777" w:rsidR="00436C99" w:rsidRDefault="00000000">
            <w:pPr>
              <w:pStyle w:val="TableParagraph"/>
              <w:numPr>
                <w:ilvl w:val="0"/>
                <w:numId w:val="32"/>
              </w:numPr>
              <w:tabs>
                <w:tab w:val="left" w:pos="636"/>
              </w:tabs>
              <w:ind w:right="50"/>
              <w:jc w:val="both"/>
              <w:rPr>
                <w:sz w:val="24"/>
              </w:rPr>
            </w:pPr>
            <w:r>
              <w:rPr>
                <w:sz w:val="24"/>
              </w:rPr>
              <w:t>bear (the Project Name, the Invitation for Tenders number and Identification number if any).</w:t>
            </w:r>
          </w:p>
          <w:p w14:paraId="2B055802" w14:textId="77777777" w:rsidR="00436C99" w:rsidRDefault="00000000">
            <w:pPr>
              <w:pStyle w:val="TableParagraph"/>
              <w:numPr>
                <w:ilvl w:val="0"/>
                <w:numId w:val="32"/>
              </w:numPr>
              <w:tabs>
                <w:tab w:val="left" w:pos="636"/>
              </w:tabs>
              <w:spacing w:before="256" w:line="270" w:lineRule="atLeast"/>
              <w:ind w:right="47"/>
              <w:jc w:val="both"/>
              <w:rPr>
                <w:sz w:val="24"/>
              </w:rPr>
            </w:pPr>
            <w:r>
              <w:rPr>
                <w:sz w:val="24"/>
              </w:rPr>
              <w:t xml:space="preserve">provide a warning </w:t>
            </w:r>
            <w:r>
              <w:rPr>
                <w:b/>
                <w:sz w:val="24"/>
              </w:rPr>
              <w:t xml:space="preserve">“Not to Open Before” </w:t>
            </w:r>
            <w:r>
              <w:rPr>
                <w:sz w:val="24"/>
              </w:rPr>
              <w:t xml:space="preserve">the time and date for Tender opening as specified in the </w:t>
            </w:r>
            <w:r>
              <w:rPr>
                <w:i/>
                <w:sz w:val="24"/>
              </w:rPr>
              <w:t xml:space="preserve">Bid Data </w:t>
            </w:r>
            <w:r>
              <w:rPr>
                <w:i/>
                <w:spacing w:val="-2"/>
                <w:sz w:val="24"/>
              </w:rPr>
              <w:t>Sheet</w:t>
            </w:r>
            <w:r>
              <w:rPr>
                <w:spacing w:val="-2"/>
                <w:sz w:val="24"/>
              </w:rPr>
              <w:t>.</w:t>
            </w:r>
          </w:p>
        </w:tc>
      </w:tr>
    </w:tbl>
    <w:p w14:paraId="414D6E27" w14:textId="77777777" w:rsidR="00436C99" w:rsidRDefault="00436C99">
      <w:pPr>
        <w:pStyle w:val="TableParagraph"/>
        <w:spacing w:line="270" w:lineRule="atLeast"/>
        <w:jc w:val="both"/>
        <w:rPr>
          <w:sz w:val="24"/>
        </w:rPr>
        <w:sectPr w:rsidR="00436C99">
          <w:pgSz w:w="12240" w:h="15840"/>
          <w:pgMar w:top="1340" w:right="0" w:bottom="280" w:left="0" w:header="489" w:footer="0" w:gutter="0"/>
          <w:cols w:space="720"/>
        </w:sectPr>
      </w:pPr>
    </w:p>
    <w:p w14:paraId="5287AB3A" w14:textId="77777777" w:rsidR="00436C99" w:rsidRDefault="00436C99">
      <w:pPr>
        <w:pStyle w:val="BodyText"/>
        <w:rPr>
          <w:b/>
          <w:sz w:val="8"/>
        </w:rPr>
      </w:pPr>
    </w:p>
    <w:tbl>
      <w:tblPr>
        <w:tblW w:w="0" w:type="auto"/>
        <w:tblInd w:w="1757" w:type="dxa"/>
        <w:tblLayout w:type="fixed"/>
        <w:tblCellMar>
          <w:left w:w="0" w:type="dxa"/>
          <w:right w:w="0" w:type="dxa"/>
        </w:tblCellMar>
        <w:tblLook w:val="01E0" w:firstRow="1" w:lastRow="1" w:firstColumn="1" w:lastColumn="1" w:noHBand="0" w:noVBand="0"/>
      </w:tblPr>
      <w:tblGrid>
        <w:gridCol w:w="2198"/>
        <w:gridCol w:w="636"/>
        <w:gridCol w:w="6159"/>
      </w:tblGrid>
      <w:tr w:rsidR="00436C99" w14:paraId="63F17332" w14:textId="77777777">
        <w:trPr>
          <w:trHeight w:val="1259"/>
        </w:trPr>
        <w:tc>
          <w:tcPr>
            <w:tcW w:w="2198" w:type="dxa"/>
          </w:tcPr>
          <w:p w14:paraId="39C0C0D7" w14:textId="77777777" w:rsidR="00436C99" w:rsidRDefault="00436C99">
            <w:pPr>
              <w:pStyle w:val="TableParagraph"/>
              <w:rPr>
                <w:sz w:val="24"/>
              </w:rPr>
            </w:pPr>
          </w:p>
        </w:tc>
        <w:tc>
          <w:tcPr>
            <w:tcW w:w="636" w:type="dxa"/>
          </w:tcPr>
          <w:p w14:paraId="32B2B9BE" w14:textId="77777777" w:rsidR="00436C99" w:rsidRDefault="00000000">
            <w:pPr>
              <w:pStyle w:val="TableParagraph"/>
              <w:spacing w:line="266" w:lineRule="exact"/>
              <w:ind w:left="1"/>
              <w:jc w:val="center"/>
              <w:rPr>
                <w:sz w:val="24"/>
              </w:rPr>
            </w:pPr>
            <w:r>
              <w:rPr>
                <w:spacing w:val="-4"/>
                <w:sz w:val="24"/>
              </w:rPr>
              <w:t>19.3</w:t>
            </w:r>
          </w:p>
        </w:tc>
        <w:tc>
          <w:tcPr>
            <w:tcW w:w="6159" w:type="dxa"/>
          </w:tcPr>
          <w:p w14:paraId="0D8C8C5D" w14:textId="77777777" w:rsidR="00436C99" w:rsidRDefault="00000000">
            <w:pPr>
              <w:pStyle w:val="TableParagraph"/>
              <w:ind w:left="108" w:right="50"/>
              <w:jc w:val="both"/>
              <w:rPr>
                <w:sz w:val="24"/>
              </w:rPr>
            </w:pPr>
            <w:r>
              <w:rPr>
                <w:sz w:val="24"/>
              </w:rPr>
              <w:t>In addition to the identification required in sub-clause 19.2, the inner envelope shall indicate the name and address of the Bidder</w:t>
            </w:r>
            <w:r>
              <w:rPr>
                <w:spacing w:val="-3"/>
                <w:sz w:val="24"/>
              </w:rPr>
              <w:t xml:space="preserve"> </w:t>
            </w:r>
            <w:r>
              <w:rPr>
                <w:sz w:val="24"/>
              </w:rPr>
              <w:t>to</w:t>
            </w:r>
            <w:r>
              <w:rPr>
                <w:spacing w:val="-1"/>
                <w:sz w:val="24"/>
              </w:rPr>
              <w:t xml:space="preserve"> </w:t>
            </w:r>
            <w:r>
              <w:rPr>
                <w:sz w:val="24"/>
              </w:rPr>
              <w:t>enable</w:t>
            </w:r>
            <w:r>
              <w:rPr>
                <w:spacing w:val="-2"/>
                <w:sz w:val="24"/>
              </w:rPr>
              <w:t xml:space="preserve"> </w:t>
            </w:r>
            <w:r>
              <w:rPr>
                <w:sz w:val="24"/>
              </w:rPr>
              <w:t>the</w:t>
            </w:r>
            <w:r>
              <w:rPr>
                <w:spacing w:val="-2"/>
                <w:sz w:val="24"/>
              </w:rPr>
              <w:t xml:space="preserve"> </w:t>
            </w:r>
            <w:r>
              <w:rPr>
                <w:sz w:val="24"/>
              </w:rPr>
              <w:t>Tender</w:t>
            </w:r>
            <w:r>
              <w:rPr>
                <w:spacing w:val="-2"/>
                <w:sz w:val="24"/>
              </w:rPr>
              <w:t xml:space="preserve"> </w:t>
            </w:r>
            <w:r>
              <w:rPr>
                <w:sz w:val="24"/>
              </w:rPr>
              <w:t>to</w:t>
            </w:r>
            <w:r>
              <w:rPr>
                <w:spacing w:val="-1"/>
                <w:sz w:val="24"/>
              </w:rPr>
              <w:t xml:space="preserve"> </w:t>
            </w:r>
            <w:r>
              <w:rPr>
                <w:sz w:val="24"/>
              </w:rPr>
              <w:t>be</w:t>
            </w:r>
            <w:r>
              <w:rPr>
                <w:spacing w:val="-2"/>
                <w:sz w:val="24"/>
              </w:rPr>
              <w:t xml:space="preserve"> </w:t>
            </w:r>
            <w:r>
              <w:rPr>
                <w:sz w:val="24"/>
              </w:rPr>
              <w:t>returned</w:t>
            </w:r>
            <w:r>
              <w:rPr>
                <w:spacing w:val="-1"/>
                <w:sz w:val="24"/>
              </w:rPr>
              <w:t xml:space="preserve"> </w:t>
            </w:r>
            <w:r>
              <w:rPr>
                <w:sz w:val="24"/>
              </w:rPr>
              <w:t>unopened</w:t>
            </w:r>
            <w:r>
              <w:rPr>
                <w:spacing w:val="-1"/>
                <w:sz w:val="24"/>
              </w:rPr>
              <w:t xml:space="preserve"> </w:t>
            </w:r>
            <w:r>
              <w:rPr>
                <w:sz w:val="24"/>
              </w:rPr>
              <w:t>in</w:t>
            </w:r>
            <w:r>
              <w:rPr>
                <w:spacing w:val="-1"/>
                <w:sz w:val="24"/>
              </w:rPr>
              <w:t xml:space="preserve"> </w:t>
            </w:r>
            <w:r>
              <w:rPr>
                <w:sz w:val="24"/>
              </w:rPr>
              <w:t>case</w:t>
            </w:r>
            <w:r>
              <w:rPr>
                <w:spacing w:val="-2"/>
                <w:sz w:val="24"/>
              </w:rPr>
              <w:t xml:space="preserve"> </w:t>
            </w:r>
            <w:r>
              <w:rPr>
                <w:sz w:val="24"/>
              </w:rPr>
              <w:t>it is declared “Late”, pursuant to sub-clause 21.</w:t>
            </w:r>
          </w:p>
        </w:tc>
      </w:tr>
      <w:tr w:rsidR="00436C99" w14:paraId="0969B6FE" w14:textId="77777777">
        <w:trPr>
          <w:trHeight w:val="1470"/>
        </w:trPr>
        <w:tc>
          <w:tcPr>
            <w:tcW w:w="2198" w:type="dxa"/>
          </w:tcPr>
          <w:p w14:paraId="40DD33D5" w14:textId="77777777" w:rsidR="00436C99" w:rsidRDefault="00436C99">
            <w:pPr>
              <w:pStyle w:val="TableParagraph"/>
              <w:rPr>
                <w:sz w:val="24"/>
              </w:rPr>
            </w:pPr>
          </w:p>
        </w:tc>
        <w:tc>
          <w:tcPr>
            <w:tcW w:w="636" w:type="dxa"/>
          </w:tcPr>
          <w:p w14:paraId="011A5716" w14:textId="77777777" w:rsidR="00436C99" w:rsidRDefault="00000000">
            <w:pPr>
              <w:pStyle w:val="TableParagraph"/>
              <w:spacing w:before="155"/>
              <w:ind w:left="1"/>
              <w:jc w:val="center"/>
              <w:rPr>
                <w:sz w:val="24"/>
              </w:rPr>
            </w:pPr>
            <w:r>
              <w:rPr>
                <w:spacing w:val="-4"/>
                <w:sz w:val="24"/>
              </w:rPr>
              <w:t>19.4</w:t>
            </w:r>
          </w:p>
        </w:tc>
        <w:tc>
          <w:tcPr>
            <w:tcW w:w="6159" w:type="dxa"/>
          </w:tcPr>
          <w:p w14:paraId="6A8B9F43" w14:textId="77777777" w:rsidR="00436C99" w:rsidRDefault="00000000">
            <w:pPr>
              <w:pStyle w:val="TableParagraph"/>
              <w:spacing w:before="155"/>
              <w:ind w:left="108" w:right="50"/>
              <w:jc w:val="both"/>
              <w:rPr>
                <w:sz w:val="24"/>
              </w:rPr>
            </w:pPr>
            <w:r>
              <w:rPr>
                <w:sz w:val="24"/>
              </w:rPr>
              <w:t>If the outer envelope is not sealed and marked as required by para 19.2, the Purchaser will assume no responsibility for the Tender’s misplacement or premature opening.</w:t>
            </w:r>
          </w:p>
        </w:tc>
      </w:tr>
      <w:tr w:rsidR="00436C99" w14:paraId="1C847497" w14:textId="77777777">
        <w:trPr>
          <w:trHeight w:val="1470"/>
        </w:trPr>
        <w:tc>
          <w:tcPr>
            <w:tcW w:w="2198" w:type="dxa"/>
          </w:tcPr>
          <w:p w14:paraId="379DF18F" w14:textId="77777777" w:rsidR="00436C99" w:rsidRDefault="00436C99">
            <w:pPr>
              <w:pStyle w:val="TableParagraph"/>
              <w:spacing w:before="200"/>
              <w:rPr>
                <w:b/>
                <w:sz w:val="24"/>
              </w:rPr>
            </w:pPr>
          </w:p>
          <w:p w14:paraId="4148D922" w14:textId="77777777" w:rsidR="00436C99" w:rsidRDefault="00000000">
            <w:pPr>
              <w:pStyle w:val="TableParagraph"/>
              <w:ind w:left="409" w:right="350" w:hanging="360"/>
              <w:rPr>
                <w:b/>
                <w:sz w:val="24"/>
              </w:rPr>
            </w:pPr>
            <w:r>
              <w:rPr>
                <w:b/>
                <w:sz w:val="24"/>
              </w:rPr>
              <w:t>20.</w:t>
            </w:r>
            <w:r>
              <w:rPr>
                <w:b/>
                <w:spacing w:val="40"/>
                <w:sz w:val="24"/>
              </w:rPr>
              <w:t xml:space="preserve"> </w:t>
            </w:r>
            <w:r>
              <w:rPr>
                <w:b/>
                <w:sz w:val="24"/>
              </w:rPr>
              <w:t>Deadline for Submission</w:t>
            </w:r>
            <w:r>
              <w:rPr>
                <w:b/>
                <w:spacing w:val="-15"/>
                <w:sz w:val="24"/>
              </w:rPr>
              <w:t xml:space="preserve"> </w:t>
            </w:r>
            <w:r>
              <w:rPr>
                <w:b/>
                <w:sz w:val="24"/>
              </w:rPr>
              <w:t xml:space="preserve">of </w:t>
            </w:r>
            <w:r>
              <w:rPr>
                <w:b/>
                <w:spacing w:val="-2"/>
                <w:sz w:val="24"/>
              </w:rPr>
              <w:t>Tenders</w:t>
            </w:r>
          </w:p>
        </w:tc>
        <w:tc>
          <w:tcPr>
            <w:tcW w:w="636" w:type="dxa"/>
          </w:tcPr>
          <w:p w14:paraId="22BED38E" w14:textId="77777777" w:rsidR="00436C99" w:rsidRDefault="00436C99">
            <w:pPr>
              <w:pStyle w:val="TableParagraph"/>
              <w:spacing w:before="200"/>
              <w:rPr>
                <w:b/>
                <w:sz w:val="24"/>
              </w:rPr>
            </w:pPr>
          </w:p>
          <w:p w14:paraId="0DC6BF23" w14:textId="77777777" w:rsidR="00436C99" w:rsidRDefault="00000000">
            <w:pPr>
              <w:pStyle w:val="TableParagraph"/>
              <w:ind w:left="1"/>
              <w:jc w:val="center"/>
              <w:rPr>
                <w:sz w:val="24"/>
              </w:rPr>
            </w:pPr>
            <w:r>
              <w:rPr>
                <w:spacing w:val="-4"/>
                <w:sz w:val="24"/>
              </w:rPr>
              <w:t>20.1</w:t>
            </w:r>
          </w:p>
        </w:tc>
        <w:tc>
          <w:tcPr>
            <w:tcW w:w="6159" w:type="dxa"/>
          </w:tcPr>
          <w:p w14:paraId="1C9F5F4F" w14:textId="77777777" w:rsidR="00436C99" w:rsidRDefault="00436C99">
            <w:pPr>
              <w:pStyle w:val="TableParagraph"/>
              <w:spacing w:before="200"/>
              <w:rPr>
                <w:b/>
                <w:sz w:val="24"/>
              </w:rPr>
            </w:pPr>
          </w:p>
          <w:p w14:paraId="29181904" w14:textId="77777777" w:rsidR="00436C99" w:rsidRDefault="00000000">
            <w:pPr>
              <w:pStyle w:val="TableParagraph"/>
              <w:ind w:left="108" w:right="47"/>
              <w:jc w:val="both"/>
              <w:rPr>
                <w:sz w:val="24"/>
              </w:rPr>
            </w:pPr>
            <w:r>
              <w:rPr>
                <w:sz w:val="24"/>
              </w:rPr>
              <w:t xml:space="preserve">Tenders must be received by the Purchaser at the </w:t>
            </w:r>
            <w:proofErr w:type="gramStart"/>
            <w:r>
              <w:rPr>
                <w:sz w:val="24"/>
              </w:rPr>
              <w:t>address and</w:t>
            </w:r>
            <w:proofErr w:type="gramEnd"/>
            <w:r>
              <w:rPr>
                <w:sz w:val="24"/>
              </w:rPr>
              <w:t xml:space="preserve"> no later than the time and date specified in the </w:t>
            </w:r>
            <w:r>
              <w:rPr>
                <w:i/>
                <w:sz w:val="24"/>
              </w:rPr>
              <w:t>Bid Data</w:t>
            </w:r>
            <w:r>
              <w:rPr>
                <w:i/>
                <w:spacing w:val="80"/>
                <w:sz w:val="24"/>
              </w:rPr>
              <w:t xml:space="preserve"> </w:t>
            </w:r>
            <w:r>
              <w:rPr>
                <w:i/>
                <w:spacing w:val="-2"/>
                <w:sz w:val="24"/>
              </w:rPr>
              <w:t>Sheet</w:t>
            </w:r>
            <w:r>
              <w:rPr>
                <w:spacing w:val="-2"/>
                <w:sz w:val="24"/>
              </w:rPr>
              <w:t>.</w:t>
            </w:r>
          </w:p>
        </w:tc>
      </w:tr>
      <w:tr w:rsidR="00436C99" w14:paraId="23007EF6" w14:textId="77777777">
        <w:trPr>
          <w:trHeight w:val="1838"/>
        </w:trPr>
        <w:tc>
          <w:tcPr>
            <w:tcW w:w="2198" w:type="dxa"/>
          </w:tcPr>
          <w:p w14:paraId="207978EF" w14:textId="77777777" w:rsidR="00436C99" w:rsidRDefault="00436C99">
            <w:pPr>
              <w:pStyle w:val="TableParagraph"/>
              <w:rPr>
                <w:sz w:val="24"/>
              </w:rPr>
            </w:pPr>
          </w:p>
        </w:tc>
        <w:tc>
          <w:tcPr>
            <w:tcW w:w="636" w:type="dxa"/>
          </w:tcPr>
          <w:p w14:paraId="6F212583" w14:textId="77777777" w:rsidR="00436C99" w:rsidRDefault="00000000">
            <w:pPr>
              <w:pStyle w:val="TableParagraph"/>
              <w:spacing w:before="155"/>
              <w:ind w:left="1"/>
              <w:jc w:val="center"/>
              <w:rPr>
                <w:sz w:val="24"/>
              </w:rPr>
            </w:pPr>
            <w:r>
              <w:rPr>
                <w:spacing w:val="-4"/>
                <w:sz w:val="24"/>
              </w:rPr>
              <w:t>20.2</w:t>
            </w:r>
          </w:p>
        </w:tc>
        <w:tc>
          <w:tcPr>
            <w:tcW w:w="6159" w:type="dxa"/>
          </w:tcPr>
          <w:p w14:paraId="65A917BC" w14:textId="77777777" w:rsidR="00436C99" w:rsidRDefault="00000000">
            <w:pPr>
              <w:pStyle w:val="TableParagraph"/>
              <w:spacing w:before="155"/>
              <w:ind w:left="108" w:right="51"/>
              <w:jc w:val="both"/>
              <w:rPr>
                <w:sz w:val="24"/>
              </w:rPr>
            </w:pPr>
            <w:r>
              <w:rPr>
                <w:sz w:val="24"/>
              </w:rPr>
              <w:t>The Purchaser may, at its discretion, extend this deadline for the submission of Tenders by issuing an amendment in accordance with Clause 8, in which case, all rights and obligations of</w:t>
            </w:r>
            <w:r>
              <w:rPr>
                <w:spacing w:val="-1"/>
                <w:sz w:val="24"/>
              </w:rPr>
              <w:t xml:space="preserve"> </w:t>
            </w:r>
            <w:r>
              <w:rPr>
                <w:sz w:val="24"/>
              </w:rPr>
              <w:t>the Purchaser</w:t>
            </w:r>
            <w:r>
              <w:rPr>
                <w:spacing w:val="-1"/>
                <w:sz w:val="24"/>
              </w:rPr>
              <w:t xml:space="preserve"> </w:t>
            </w:r>
            <w:r>
              <w:rPr>
                <w:sz w:val="24"/>
              </w:rPr>
              <w:t>and Bidders previously subject to the original deadline will thereafter be subject to the deadline as extended.</w:t>
            </w:r>
          </w:p>
        </w:tc>
      </w:tr>
      <w:tr w:rsidR="00436C99" w14:paraId="26A78622" w14:textId="77777777">
        <w:trPr>
          <w:trHeight w:val="1010"/>
        </w:trPr>
        <w:tc>
          <w:tcPr>
            <w:tcW w:w="2198" w:type="dxa"/>
          </w:tcPr>
          <w:p w14:paraId="651359EA" w14:textId="77777777" w:rsidR="00436C99" w:rsidRDefault="00000000">
            <w:pPr>
              <w:pStyle w:val="TableParagraph"/>
              <w:tabs>
                <w:tab w:val="left" w:pos="589"/>
              </w:tabs>
              <w:spacing w:before="16"/>
              <w:ind w:left="50"/>
              <w:rPr>
                <w:b/>
                <w:sz w:val="24"/>
              </w:rPr>
            </w:pPr>
            <w:r>
              <w:rPr>
                <w:b/>
                <w:spacing w:val="-5"/>
                <w:sz w:val="24"/>
              </w:rPr>
              <w:t>21.</w:t>
            </w:r>
            <w:r>
              <w:rPr>
                <w:b/>
                <w:sz w:val="24"/>
              </w:rPr>
              <w:tab/>
              <w:t>Late</w:t>
            </w:r>
            <w:r>
              <w:rPr>
                <w:b/>
                <w:spacing w:val="-2"/>
                <w:sz w:val="24"/>
              </w:rPr>
              <w:t xml:space="preserve"> Tenders</w:t>
            </w:r>
          </w:p>
        </w:tc>
        <w:tc>
          <w:tcPr>
            <w:tcW w:w="636" w:type="dxa"/>
          </w:tcPr>
          <w:p w14:paraId="326D48D7" w14:textId="77777777" w:rsidR="00436C99" w:rsidRDefault="00000000">
            <w:pPr>
              <w:pStyle w:val="TableParagraph"/>
              <w:spacing w:before="16"/>
              <w:ind w:left="1"/>
              <w:jc w:val="center"/>
              <w:rPr>
                <w:sz w:val="24"/>
              </w:rPr>
            </w:pPr>
            <w:r>
              <w:rPr>
                <w:spacing w:val="-4"/>
                <w:sz w:val="24"/>
              </w:rPr>
              <w:t>21.1</w:t>
            </w:r>
          </w:p>
        </w:tc>
        <w:tc>
          <w:tcPr>
            <w:tcW w:w="6159" w:type="dxa"/>
          </w:tcPr>
          <w:p w14:paraId="259029FD" w14:textId="77777777" w:rsidR="00436C99" w:rsidRDefault="00000000">
            <w:pPr>
              <w:pStyle w:val="TableParagraph"/>
              <w:spacing w:before="16"/>
              <w:ind w:left="108" w:right="52"/>
              <w:jc w:val="both"/>
              <w:rPr>
                <w:sz w:val="24"/>
              </w:rPr>
            </w:pPr>
            <w:r>
              <w:rPr>
                <w:sz w:val="24"/>
              </w:rPr>
              <w:t>Any Tender</w:t>
            </w:r>
            <w:r>
              <w:rPr>
                <w:spacing w:val="-1"/>
                <w:sz w:val="24"/>
              </w:rPr>
              <w:t xml:space="preserve"> </w:t>
            </w:r>
            <w:r>
              <w:rPr>
                <w:sz w:val="24"/>
              </w:rPr>
              <w:t xml:space="preserve">not received within the date and time specified in ITB Clause 20 will not be accepted and will be returned </w:t>
            </w:r>
            <w:r>
              <w:rPr>
                <w:spacing w:val="-2"/>
                <w:sz w:val="24"/>
              </w:rPr>
              <w:t>unopened.</w:t>
            </w:r>
          </w:p>
        </w:tc>
      </w:tr>
      <w:tr w:rsidR="00436C99" w14:paraId="25D5A6F9" w14:textId="77777777">
        <w:trPr>
          <w:trHeight w:val="1723"/>
        </w:trPr>
        <w:tc>
          <w:tcPr>
            <w:tcW w:w="2198" w:type="dxa"/>
          </w:tcPr>
          <w:p w14:paraId="03D19B2D" w14:textId="77777777" w:rsidR="00436C99" w:rsidRDefault="00000000">
            <w:pPr>
              <w:pStyle w:val="TableParagraph"/>
              <w:tabs>
                <w:tab w:val="left" w:pos="589"/>
              </w:tabs>
              <w:spacing w:before="156"/>
              <w:ind w:left="589" w:right="105" w:hanging="540"/>
              <w:rPr>
                <w:b/>
                <w:sz w:val="24"/>
              </w:rPr>
            </w:pPr>
            <w:r>
              <w:rPr>
                <w:b/>
                <w:spacing w:val="-4"/>
                <w:sz w:val="24"/>
              </w:rPr>
              <w:t>22.</w:t>
            </w:r>
            <w:r>
              <w:rPr>
                <w:b/>
                <w:sz w:val="24"/>
              </w:rPr>
              <w:tab/>
            </w:r>
            <w:r>
              <w:rPr>
                <w:b/>
                <w:spacing w:val="-2"/>
                <w:sz w:val="24"/>
              </w:rPr>
              <w:t xml:space="preserve">Modification </w:t>
            </w:r>
            <w:r>
              <w:rPr>
                <w:b/>
                <w:spacing w:val="-4"/>
                <w:sz w:val="24"/>
              </w:rPr>
              <w:t xml:space="preserve">and </w:t>
            </w:r>
            <w:r>
              <w:rPr>
                <w:b/>
                <w:sz w:val="24"/>
              </w:rPr>
              <w:t>Withdrawal</w:t>
            </w:r>
            <w:r>
              <w:rPr>
                <w:b/>
                <w:spacing w:val="-15"/>
                <w:sz w:val="24"/>
              </w:rPr>
              <w:t xml:space="preserve"> </w:t>
            </w:r>
            <w:r>
              <w:rPr>
                <w:b/>
                <w:sz w:val="24"/>
              </w:rPr>
              <w:t xml:space="preserve">of </w:t>
            </w:r>
            <w:r>
              <w:rPr>
                <w:b/>
                <w:spacing w:val="-2"/>
                <w:sz w:val="24"/>
              </w:rPr>
              <w:t>Tender</w:t>
            </w:r>
          </w:p>
        </w:tc>
        <w:tc>
          <w:tcPr>
            <w:tcW w:w="636" w:type="dxa"/>
          </w:tcPr>
          <w:p w14:paraId="1B3AB224" w14:textId="77777777" w:rsidR="00436C99" w:rsidRDefault="00000000">
            <w:pPr>
              <w:pStyle w:val="TableParagraph"/>
              <w:spacing w:before="156"/>
              <w:ind w:left="1"/>
              <w:jc w:val="center"/>
              <w:rPr>
                <w:sz w:val="24"/>
              </w:rPr>
            </w:pPr>
            <w:r>
              <w:rPr>
                <w:spacing w:val="-4"/>
                <w:sz w:val="24"/>
              </w:rPr>
              <w:t>22.1</w:t>
            </w:r>
          </w:p>
        </w:tc>
        <w:tc>
          <w:tcPr>
            <w:tcW w:w="6159" w:type="dxa"/>
          </w:tcPr>
          <w:p w14:paraId="35D0C9AC" w14:textId="77777777" w:rsidR="00436C99" w:rsidRDefault="00000000">
            <w:pPr>
              <w:pStyle w:val="TableParagraph"/>
              <w:spacing w:before="156"/>
              <w:ind w:left="108" w:right="50"/>
              <w:jc w:val="both"/>
              <w:rPr>
                <w:sz w:val="24"/>
              </w:rPr>
            </w:pPr>
            <w:r>
              <w:rPr>
                <w:sz w:val="24"/>
              </w:rPr>
              <w:t xml:space="preserve">The Bidder may modify or withdraw its Tender after the Tender submission, provided that written notice of the modification or withdrawal is received by the Purchaser </w:t>
            </w:r>
            <w:proofErr w:type="gramStart"/>
            <w:r>
              <w:rPr>
                <w:sz w:val="24"/>
              </w:rPr>
              <w:t>twenty four</w:t>
            </w:r>
            <w:proofErr w:type="gramEnd"/>
            <w:r>
              <w:rPr>
                <w:sz w:val="24"/>
              </w:rPr>
              <w:t xml:space="preserve"> (24) hours prior to the deadline prescribed for submission of Tenders in Clause 20.</w:t>
            </w:r>
          </w:p>
        </w:tc>
      </w:tr>
      <w:tr w:rsidR="00436C99" w14:paraId="26F72E94" w14:textId="77777777">
        <w:trPr>
          <w:trHeight w:val="2551"/>
        </w:trPr>
        <w:tc>
          <w:tcPr>
            <w:tcW w:w="2198" w:type="dxa"/>
          </w:tcPr>
          <w:p w14:paraId="10736FFB" w14:textId="77777777" w:rsidR="00436C99" w:rsidRDefault="00436C99">
            <w:pPr>
              <w:pStyle w:val="TableParagraph"/>
              <w:rPr>
                <w:sz w:val="24"/>
              </w:rPr>
            </w:pPr>
          </w:p>
        </w:tc>
        <w:tc>
          <w:tcPr>
            <w:tcW w:w="636" w:type="dxa"/>
          </w:tcPr>
          <w:p w14:paraId="379BBBA3" w14:textId="77777777" w:rsidR="00436C99" w:rsidRDefault="00000000">
            <w:pPr>
              <w:pStyle w:val="TableParagraph"/>
              <w:spacing w:before="177"/>
              <w:ind w:left="1"/>
              <w:jc w:val="center"/>
              <w:rPr>
                <w:sz w:val="24"/>
              </w:rPr>
            </w:pPr>
            <w:r>
              <w:rPr>
                <w:spacing w:val="-4"/>
                <w:sz w:val="24"/>
              </w:rPr>
              <w:t>22.2</w:t>
            </w:r>
          </w:p>
        </w:tc>
        <w:tc>
          <w:tcPr>
            <w:tcW w:w="6159" w:type="dxa"/>
          </w:tcPr>
          <w:p w14:paraId="6C7A32AE" w14:textId="77777777" w:rsidR="00436C99" w:rsidRDefault="00000000">
            <w:pPr>
              <w:pStyle w:val="TableParagraph"/>
              <w:spacing w:before="177"/>
              <w:ind w:left="108" w:right="49"/>
              <w:jc w:val="both"/>
              <w:rPr>
                <w:sz w:val="24"/>
              </w:rPr>
            </w:pPr>
            <w:r>
              <w:rPr>
                <w:sz w:val="24"/>
              </w:rPr>
              <w:t>The Bidder’s modification or withdrawal notice shall be prepared, sealed, marked and dispatched in accordance with the provisions of Clause 18 and 19, with the outer and inner envelopes additionally marked “Modification” or</w:t>
            </w:r>
            <w:r>
              <w:rPr>
                <w:spacing w:val="40"/>
                <w:sz w:val="24"/>
              </w:rPr>
              <w:t xml:space="preserve"> </w:t>
            </w:r>
            <w:r>
              <w:rPr>
                <w:sz w:val="24"/>
              </w:rPr>
              <w:t xml:space="preserve">Withdrawal” as appropriate. A withdrawal notice may also be sent by fax or email but followed by a signed confirmation copy, received not later than the deadline for submission of </w:t>
            </w:r>
            <w:r>
              <w:rPr>
                <w:spacing w:val="-2"/>
                <w:sz w:val="24"/>
              </w:rPr>
              <w:t>Tenders.</w:t>
            </w:r>
          </w:p>
        </w:tc>
      </w:tr>
      <w:tr w:rsidR="00436C99" w14:paraId="1F08D561" w14:textId="77777777">
        <w:trPr>
          <w:trHeight w:val="873"/>
        </w:trPr>
        <w:tc>
          <w:tcPr>
            <w:tcW w:w="2198" w:type="dxa"/>
          </w:tcPr>
          <w:p w14:paraId="73C2B6DC" w14:textId="77777777" w:rsidR="00436C99" w:rsidRDefault="00436C99">
            <w:pPr>
              <w:pStyle w:val="TableParagraph"/>
              <w:rPr>
                <w:sz w:val="24"/>
              </w:rPr>
            </w:pPr>
          </w:p>
        </w:tc>
        <w:tc>
          <w:tcPr>
            <w:tcW w:w="636" w:type="dxa"/>
          </w:tcPr>
          <w:p w14:paraId="0FEE009F" w14:textId="77777777" w:rsidR="00436C99" w:rsidRDefault="00000000">
            <w:pPr>
              <w:pStyle w:val="TableParagraph"/>
              <w:spacing w:before="155"/>
              <w:ind w:left="1"/>
              <w:jc w:val="center"/>
              <w:rPr>
                <w:sz w:val="24"/>
              </w:rPr>
            </w:pPr>
            <w:r>
              <w:rPr>
                <w:spacing w:val="-4"/>
                <w:sz w:val="24"/>
              </w:rPr>
              <w:t>22.3</w:t>
            </w:r>
          </w:p>
        </w:tc>
        <w:tc>
          <w:tcPr>
            <w:tcW w:w="6159" w:type="dxa"/>
          </w:tcPr>
          <w:p w14:paraId="389AA06A" w14:textId="77777777" w:rsidR="00436C99" w:rsidRDefault="00000000">
            <w:pPr>
              <w:pStyle w:val="TableParagraph"/>
              <w:spacing w:before="155"/>
              <w:ind w:left="108"/>
              <w:rPr>
                <w:sz w:val="24"/>
              </w:rPr>
            </w:pPr>
            <w:r>
              <w:rPr>
                <w:sz w:val="24"/>
              </w:rPr>
              <w:t xml:space="preserve">No Tender may be modified or withdrawn </w:t>
            </w:r>
            <w:proofErr w:type="gramStart"/>
            <w:r>
              <w:rPr>
                <w:sz w:val="24"/>
              </w:rPr>
              <w:t>subsequent to</w:t>
            </w:r>
            <w:proofErr w:type="gramEnd"/>
            <w:r>
              <w:rPr>
                <w:sz w:val="24"/>
              </w:rPr>
              <w:t xml:space="preserve"> the deadline for submission of Tenders.</w:t>
            </w:r>
          </w:p>
        </w:tc>
      </w:tr>
      <w:tr w:rsidR="00436C99" w14:paraId="2E69C50B" w14:textId="77777777">
        <w:trPr>
          <w:trHeight w:val="707"/>
        </w:trPr>
        <w:tc>
          <w:tcPr>
            <w:tcW w:w="2198" w:type="dxa"/>
          </w:tcPr>
          <w:p w14:paraId="30EEC008" w14:textId="77777777" w:rsidR="00436C99" w:rsidRDefault="00436C99">
            <w:pPr>
              <w:pStyle w:val="TableParagraph"/>
              <w:rPr>
                <w:sz w:val="24"/>
              </w:rPr>
            </w:pPr>
          </w:p>
        </w:tc>
        <w:tc>
          <w:tcPr>
            <w:tcW w:w="636" w:type="dxa"/>
          </w:tcPr>
          <w:p w14:paraId="5249CBEC" w14:textId="77777777" w:rsidR="00436C99" w:rsidRDefault="00000000">
            <w:pPr>
              <w:pStyle w:val="TableParagraph"/>
              <w:spacing w:before="155"/>
              <w:ind w:left="1"/>
              <w:jc w:val="center"/>
              <w:rPr>
                <w:sz w:val="24"/>
              </w:rPr>
            </w:pPr>
            <w:r>
              <w:rPr>
                <w:spacing w:val="-4"/>
                <w:sz w:val="24"/>
              </w:rPr>
              <w:t>22.4</w:t>
            </w:r>
          </w:p>
        </w:tc>
        <w:tc>
          <w:tcPr>
            <w:tcW w:w="6159" w:type="dxa"/>
          </w:tcPr>
          <w:p w14:paraId="7420EE7A" w14:textId="77777777" w:rsidR="00436C99" w:rsidRDefault="00000000">
            <w:pPr>
              <w:pStyle w:val="TableParagraph"/>
              <w:spacing w:before="135" w:line="270" w:lineRule="atLeast"/>
              <w:ind w:left="108"/>
              <w:rPr>
                <w:sz w:val="24"/>
              </w:rPr>
            </w:pPr>
            <w:r>
              <w:rPr>
                <w:sz w:val="24"/>
              </w:rPr>
              <w:t>No</w:t>
            </w:r>
            <w:r>
              <w:rPr>
                <w:spacing w:val="40"/>
                <w:sz w:val="24"/>
              </w:rPr>
              <w:t xml:space="preserve"> </w:t>
            </w:r>
            <w:r>
              <w:rPr>
                <w:sz w:val="24"/>
              </w:rPr>
              <w:t>Tender</w:t>
            </w:r>
            <w:r>
              <w:rPr>
                <w:spacing w:val="40"/>
                <w:sz w:val="24"/>
              </w:rPr>
              <w:t xml:space="preserve"> </w:t>
            </w:r>
            <w:r>
              <w:rPr>
                <w:sz w:val="24"/>
              </w:rPr>
              <w:t>may</w:t>
            </w:r>
            <w:r>
              <w:rPr>
                <w:spacing w:val="40"/>
                <w:sz w:val="24"/>
              </w:rPr>
              <w:t xml:space="preserve"> </w:t>
            </w:r>
            <w:r>
              <w:rPr>
                <w:sz w:val="24"/>
              </w:rPr>
              <w:t>be</w:t>
            </w:r>
            <w:r>
              <w:rPr>
                <w:spacing w:val="40"/>
                <w:sz w:val="24"/>
              </w:rPr>
              <w:t xml:space="preserve"> </w:t>
            </w:r>
            <w:r>
              <w:rPr>
                <w:sz w:val="24"/>
              </w:rPr>
              <w:t>withdrawn</w:t>
            </w:r>
            <w:r>
              <w:rPr>
                <w:spacing w:val="40"/>
                <w:sz w:val="24"/>
              </w:rPr>
              <w:t xml:space="preserve"> </w:t>
            </w:r>
            <w:r>
              <w:rPr>
                <w:sz w:val="24"/>
              </w:rPr>
              <w:t>in</w:t>
            </w:r>
            <w:r>
              <w:rPr>
                <w:spacing w:val="40"/>
                <w:sz w:val="24"/>
              </w:rPr>
              <w:t xml:space="preserve"> </w:t>
            </w:r>
            <w:r>
              <w:rPr>
                <w:sz w:val="24"/>
              </w:rPr>
              <w:t>the</w:t>
            </w:r>
            <w:r>
              <w:rPr>
                <w:spacing w:val="40"/>
                <w:sz w:val="24"/>
              </w:rPr>
              <w:t xml:space="preserve"> </w:t>
            </w:r>
            <w:r>
              <w:rPr>
                <w:sz w:val="24"/>
              </w:rPr>
              <w:t>interval</w:t>
            </w:r>
            <w:r>
              <w:rPr>
                <w:spacing w:val="40"/>
                <w:sz w:val="24"/>
              </w:rPr>
              <w:t xml:space="preserve"> </w:t>
            </w:r>
            <w:r>
              <w:rPr>
                <w:sz w:val="24"/>
              </w:rPr>
              <w:t>between</w:t>
            </w:r>
            <w:r>
              <w:rPr>
                <w:spacing w:val="40"/>
                <w:sz w:val="24"/>
              </w:rPr>
              <w:t xml:space="preserve"> </w:t>
            </w:r>
            <w:r>
              <w:rPr>
                <w:sz w:val="24"/>
              </w:rPr>
              <w:t>the deadline</w:t>
            </w:r>
            <w:r>
              <w:rPr>
                <w:spacing w:val="18"/>
                <w:sz w:val="24"/>
              </w:rPr>
              <w:t xml:space="preserve"> </w:t>
            </w:r>
            <w:r>
              <w:rPr>
                <w:sz w:val="24"/>
              </w:rPr>
              <w:t>for</w:t>
            </w:r>
            <w:r>
              <w:rPr>
                <w:spacing w:val="21"/>
                <w:sz w:val="24"/>
              </w:rPr>
              <w:t xml:space="preserve"> </w:t>
            </w:r>
            <w:r>
              <w:rPr>
                <w:sz w:val="24"/>
              </w:rPr>
              <w:t>submission</w:t>
            </w:r>
            <w:r>
              <w:rPr>
                <w:spacing w:val="20"/>
                <w:sz w:val="24"/>
              </w:rPr>
              <w:t xml:space="preserve"> </w:t>
            </w:r>
            <w:r>
              <w:rPr>
                <w:sz w:val="24"/>
              </w:rPr>
              <w:t>of</w:t>
            </w:r>
            <w:r>
              <w:rPr>
                <w:spacing w:val="22"/>
                <w:sz w:val="24"/>
              </w:rPr>
              <w:t xml:space="preserve"> </w:t>
            </w:r>
            <w:r>
              <w:rPr>
                <w:sz w:val="24"/>
              </w:rPr>
              <w:t>Tenders</w:t>
            </w:r>
            <w:r>
              <w:rPr>
                <w:spacing w:val="22"/>
                <w:sz w:val="24"/>
              </w:rPr>
              <w:t xml:space="preserve"> </w:t>
            </w:r>
            <w:r>
              <w:rPr>
                <w:sz w:val="24"/>
              </w:rPr>
              <w:t>and</w:t>
            </w:r>
            <w:r>
              <w:rPr>
                <w:spacing w:val="22"/>
                <w:sz w:val="24"/>
              </w:rPr>
              <w:t xml:space="preserve"> </w:t>
            </w:r>
            <w:r>
              <w:rPr>
                <w:sz w:val="24"/>
              </w:rPr>
              <w:t>the</w:t>
            </w:r>
            <w:r>
              <w:rPr>
                <w:spacing w:val="22"/>
                <w:sz w:val="24"/>
              </w:rPr>
              <w:t xml:space="preserve"> </w:t>
            </w:r>
            <w:r>
              <w:rPr>
                <w:sz w:val="24"/>
              </w:rPr>
              <w:t>expiration</w:t>
            </w:r>
            <w:r>
              <w:rPr>
                <w:spacing w:val="22"/>
                <w:sz w:val="24"/>
              </w:rPr>
              <w:t xml:space="preserve"> </w:t>
            </w:r>
            <w:r>
              <w:rPr>
                <w:sz w:val="24"/>
              </w:rPr>
              <w:t>of</w:t>
            </w:r>
            <w:r>
              <w:rPr>
                <w:spacing w:val="22"/>
                <w:sz w:val="24"/>
              </w:rPr>
              <w:t xml:space="preserve"> </w:t>
            </w:r>
            <w:r>
              <w:rPr>
                <w:spacing w:val="-5"/>
                <w:sz w:val="24"/>
              </w:rPr>
              <w:t>the</w:t>
            </w:r>
          </w:p>
        </w:tc>
      </w:tr>
    </w:tbl>
    <w:p w14:paraId="2AB90140" w14:textId="77777777" w:rsidR="00436C99" w:rsidRDefault="00436C99">
      <w:pPr>
        <w:pStyle w:val="TableParagraph"/>
        <w:spacing w:line="270" w:lineRule="atLeast"/>
        <w:rPr>
          <w:sz w:val="24"/>
        </w:rPr>
        <w:sectPr w:rsidR="00436C99">
          <w:pgSz w:w="12240" w:h="15840"/>
          <w:pgMar w:top="1340" w:right="0" w:bottom="280" w:left="0" w:header="489" w:footer="0" w:gutter="0"/>
          <w:cols w:space="720"/>
        </w:sectPr>
      </w:pPr>
    </w:p>
    <w:p w14:paraId="1671CE51" w14:textId="77777777" w:rsidR="00436C99" w:rsidRDefault="00436C99">
      <w:pPr>
        <w:pStyle w:val="BodyText"/>
        <w:rPr>
          <w:b/>
          <w:sz w:val="8"/>
        </w:rPr>
      </w:pPr>
    </w:p>
    <w:tbl>
      <w:tblPr>
        <w:tblW w:w="0" w:type="auto"/>
        <w:tblInd w:w="4014" w:type="dxa"/>
        <w:tblLayout w:type="fixed"/>
        <w:tblCellMar>
          <w:left w:w="0" w:type="dxa"/>
          <w:right w:w="0" w:type="dxa"/>
        </w:tblCellMar>
        <w:tblLook w:val="01E0" w:firstRow="1" w:lastRow="1" w:firstColumn="1" w:lastColumn="1" w:noHBand="0" w:noVBand="0"/>
      </w:tblPr>
      <w:tblGrid>
        <w:gridCol w:w="578"/>
        <w:gridCol w:w="6158"/>
      </w:tblGrid>
      <w:tr w:rsidR="00436C99" w14:paraId="2A422AA9" w14:textId="77777777">
        <w:trPr>
          <w:trHeight w:val="1259"/>
        </w:trPr>
        <w:tc>
          <w:tcPr>
            <w:tcW w:w="578" w:type="dxa"/>
          </w:tcPr>
          <w:p w14:paraId="2704B9A4" w14:textId="77777777" w:rsidR="00436C99" w:rsidRDefault="00436C99">
            <w:pPr>
              <w:pStyle w:val="TableParagraph"/>
            </w:pPr>
          </w:p>
        </w:tc>
        <w:tc>
          <w:tcPr>
            <w:tcW w:w="6158" w:type="dxa"/>
          </w:tcPr>
          <w:p w14:paraId="7B52959A" w14:textId="77777777" w:rsidR="00436C99" w:rsidRDefault="00000000">
            <w:pPr>
              <w:pStyle w:val="TableParagraph"/>
              <w:ind w:left="108" w:right="49"/>
              <w:jc w:val="both"/>
              <w:rPr>
                <w:sz w:val="24"/>
              </w:rPr>
            </w:pPr>
            <w:r>
              <w:rPr>
                <w:sz w:val="24"/>
              </w:rPr>
              <w:t>period of Tender Validity specified by the Bidder on the Tender Form. Withdrawal of a Tender during this interval shall result in the Bidder’s forfeiture of its Bid Security, pursuant to Clause 16.6.</w:t>
            </w:r>
          </w:p>
        </w:tc>
      </w:tr>
      <w:tr w:rsidR="00436C99" w14:paraId="19DA82D9" w14:textId="77777777">
        <w:trPr>
          <w:trHeight w:val="1259"/>
        </w:trPr>
        <w:tc>
          <w:tcPr>
            <w:tcW w:w="578" w:type="dxa"/>
          </w:tcPr>
          <w:p w14:paraId="476B56A8" w14:textId="77777777" w:rsidR="00436C99" w:rsidRDefault="00000000">
            <w:pPr>
              <w:pStyle w:val="TableParagraph"/>
              <w:spacing w:before="155"/>
              <w:ind w:left="50"/>
              <w:rPr>
                <w:sz w:val="24"/>
              </w:rPr>
            </w:pPr>
            <w:r>
              <w:rPr>
                <w:spacing w:val="-4"/>
                <w:sz w:val="24"/>
              </w:rPr>
              <w:t>22.5</w:t>
            </w:r>
          </w:p>
        </w:tc>
        <w:tc>
          <w:tcPr>
            <w:tcW w:w="6158" w:type="dxa"/>
          </w:tcPr>
          <w:p w14:paraId="7BE84CE2" w14:textId="77777777" w:rsidR="00436C99" w:rsidRDefault="00000000">
            <w:pPr>
              <w:pStyle w:val="TableParagraph"/>
              <w:spacing w:before="135" w:line="270" w:lineRule="atLeast"/>
              <w:ind w:left="108" w:right="47"/>
              <w:jc w:val="both"/>
              <w:rPr>
                <w:sz w:val="24"/>
              </w:rPr>
            </w:pPr>
            <w:r>
              <w:rPr>
                <w:sz w:val="24"/>
              </w:rPr>
              <w:t xml:space="preserve">Bidders may only offer </w:t>
            </w:r>
            <w:proofErr w:type="gramStart"/>
            <w:r>
              <w:rPr>
                <w:sz w:val="24"/>
              </w:rPr>
              <w:t>discounts, or</w:t>
            </w:r>
            <w:proofErr w:type="gramEnd"/>
            <w:r>
              <w:rPr>
                <w:sz w:val="24"/>
              </w:rPr>
              <w:t xml:space="preserve"> otherwise modify the prices of their Tenders by submitting Tender modifications in accordance with ITB Clause 22, or included in the original Tender submission.</w:t>
            </w:r>
          </w:p>
        </w:tc>
      </w:tr>
    </w:tbl>
    <w:p w14:paraId="6EDA8556" w14:textId="77777777" w:rsidR="00436C99" w:rsidRDefault="00436C99">
      <w:pPr>
        <w:pStyle w:val="BodyText"/>
        <w:rPr>
          <w:b/>
          <w:sz w:val="16"/>
        </w:rPr>
      </w:pPr>
    </w:p>
    <w:p w14:paraId="503A3186" w14:textId="77777777" w:rsidR="00436C99" w:rsidRDefault="00436C99">
      <w:pPr>
        <w:pStyle w:val="BodyText"/>
        <w:rPr>
          <w:b/>
          <w:sz w:val="16"/>
        </w:rPr>
      </w:pPr>
    </w:p>
    <w:p w14:paraId="638AB021" w14:textId="77777777" w:rsidR="00436C99" w:rsidRDefault="00436C99">
      <w:pPr>
        <w:pStyle w:val="BodyText"/>
        <w:rPr>
          <w:b/>
          <w:sz w:val="16"/>
        </w:rPr>
      </w:pPr>
    </w:p>
    <w:p w14:paraId="5A93C2A5" w14:textId="77777777" w:rsidR="00436C99" w:rsidRDefault="00436C99">
      <w:pPr>
        <w:pStyle w:val="BodyText"/>
        <w:spacing w:before="92"/>
        <w:rPr>
          <w:b/>
          <w:sz w:val="16"/>
        </w:rPr>
      </w:pPr>
    </w:p>
    <w:p w14:paraId="719F19EB" w14:textId="77777777" w:rsidR="00436C99" w:rsidRDefault="00000000">
      <w:pPr>
        <w:pStyle w:val="ListParagraph"/>
        <w:numPr>
          <w:ilvl w:val="1"/>
          <w:numId w:val="41"/>
        </w:numPr>
        <w:tabs>
          <w:tab w:val="left" w:pos="2520"/>
        </w:tabs>
        <w:ind w:left="2520" w:hanging="480"/>
        <w:jc w:val="left"/>
        <w:rPr>
          <w:sz w:val="20"/>
        </w:rPr>
      </w:pPr>
      <w:r>
        <w:rPr>
          <w:smallCaps/>
          <w:sz w:val="20"/>
        </w:rPr>
        <w:t>Tender</w:t>
      </w:r>
      <w:r>
        <w:rPr>
          <w:smallCaps/>
          <w:spacing w:val="-5"/>
          <w:sz w:val="20"/>
        </w:rPr>
        <w:t xml:space="preserve"> </w:t>
      </w:r>
      <w:r>
        <w:rPr>
          <w:smallCaps/>
          <w:sz w:val="20"/>
        </w:rPr>
        <w:t>Opening</w:t>
      </w:r>
      <w:r>
        <w:rPr>
          <w:smallCaps/>
          <w:spacing w:val="-6"/>
          <w:sz w:val="20"/>
        </w:rPr>
        <w:t xml:space="preserve"> </w:t>
      </w:r>
      <w:r>
        <w:rPr>
          <w:smallCaps/>
          <w:sz w:val="20"/>
        </w:rPr>
        <w:t>and</w:t>
      </w:r>
      <w:r>
        <w:rPr>
          <w:smallCaps/>
          <w:spacing w:val="-4"/>
          <w:sz w:val="20"/>
        </w:rPr>
        <w:t xml:space="preserve"> </w:t>
      </w:r>
      <w:r>
        <w:rPr>
          <w:smallCaps/>
          <w:spacing w:val="-2"/>
          <w:sz w:val="20"/>
        </w:rPr>
        <w:t>Evaluation</w:t>
      </w:r>
    </w:p>
    <w:p w14:paraId="7FB22E60" w14:textId="77777777" w:rsidR="00436C99" w:rsidRDefault="00436C99">
      <w:pPr>
        <w:pStyle w:val="BodyText"/>
        <w:spacing w:before="56"/>
        <w:rPr>
          <w:sz w:val="20"/>
        </w:rPr>
      </w:pPr>
    </w:p>
    <w:tbl>
      <w:tblPr>
        <w:tblW w:w="0" w:type="auto"/>
        <w:tblInd w:w="1505" w:type="dxa"/>
        <w:tblLayout w:type="fixed"/>
        <w:tblCellMar>
          <w:left w:w="0" w:type="dxa"/>
          <w:right w:w="0" w:type="dxa"/>
        </w:tblCellMar>
        <w:tblLook w:val="01E0" w:firstRow="1" w:lastRow="1" w:firstColumn="1" w:lastColumn="1" w:noHBand="0" w:noVBand="0"/>
      </w:tblPr>
      <w:tblGrid>
        <w:gridCol w:w="2241"/>
        <w:gridCol w:w="845"/>
        <w:gridCol w:w="6158"/>
      </w:tblGrid>
      <w:tr w:rsidR="00436C99" w14:paraId="5D2A340A" w14:textId="77777777">
        <w:trPr>
          <w:trHeight w:val="1811"/>
        </w:trPr>
        <w:tc>
          <w:tcPr>
            <w:tcW w:w="2241" w:type="dxa"/>
          </w:tcPr>
          <w:p w14:paraId="71AA0931" w14:textId="77777777" w:rsidR="00436C99" w:rsidRDefault="00000000">
            <w:pPr>
              <w:pStyle w:val="TableParagraph"/>
              <w:tabs>
                <w:tab w:val="left" w:pos="1723"/>
              </w:tabs>
              <w:spacing w:line="266" w:lineRule="exact"/>
              <w:ind w:left="50"/>
              <w:rPr>
                <w:b/>
                <w:sz w:val="24"/>
              </w:rPr>
            </w:pPr>
            <w:r>
              <w:rPr>
                <w:b/>
                <w:sz w:val="24"/>
              </w:rPr>
              <w:t>23.</w:t>
            </w:r>
            <w:r>
              <w:rPr>
                <w:b/>
                <w:spacing w:val="-2"/>
                <w:sz w:val="24"/>
              </w:rPr>
              <w:t xml:space="preserve"> Opening</w:t>
            </w:r>
            <w:r>
              <w:rPr>
                <w:b/>
                <w:sz w:val="24"/>
              </w:rPr>
              <w:tab/>
            </w:r>
            <w:r>
              <w:rPr>
                <w:b/>
                <w:spacing w:val="-5"/>
                <w:sz w:val="24"/>
              </w:rPr>
              <w:t>of</w:t>
            </w:r>
          </w:p>
          <w:p w14:paraId="232F816E" w14:textId="77777777" w:rsidR="00436C99" w:rsidRDefault="00000000">
            <w:pPr>
              <w:pStyle w:val="TableParagraph"/>
              <w:tabs>
                <w:tab w:val="left" w:pos="1666"/>
              </w:tabs>
              <w:ind w:left="410" w:right="318"/>
              <w:rPr>
                <w:b/>
                <w:sz w:val="24"/>
              </w:rPr>
            </w:pPr>
            <w:r>
              <w:rPr>
                <w:b/>
                <w:spacing w:val="-2"/>
                <w:sz w:val="24"/>
              </w:rPr>
              <w:t>Tenders</w:t>
            </w:r>
            <w:r>
              <w:rPr>
                <w:b/>
                <w:sz w:val="24"/>
              </w:rPr>
              <w:tab/>
            </w:r>
            <w:r>
              <w:rPr>
                <w:b/>
                <w:spacing w:val="-6"/>
                <w:sz w:val="24"/>
              </w:rPr>
              <w:t xml:space="preserve">by </w:t>
            </w:r>
            <w:r>
              <w:rPr>
                <w:b/>
                <w:spacing w:val="-2"/>
                <w:sz w:val="24"/>
              </w:rPr>
              <w:t>Purchaser</w:t>
            </w:r>
          </w:p>
        </w:tc>
        <w:tc>
          <w:tcPr>
            <w:tcW w:w="845" w:type="dxa"/>
          </w:tcPr>
          <w:p w14:paraId="708530B3" w14:textId="77777777" w:rsidR="00436C99" w:rsidRDefault="00000000">
            <w:pPr>
              <w:pStyle w:val="TableParagraph"/>
              <w:spacing w:line="266" w:lineRule="exact"/>
              <w:ind w:right="105"/>
              <w:jc w:val="right"/>
              <w:rPr>
                <w:sz w:val="24"/>
              </w:rPr>
            </w:pPr>
            <w:r>
              <w:rPr>
                <w:spacing w:val="-4"/>
                <w:sz w:val="24"/>
              </w:rPr>
              <w:t>23.1</w:t>
            </w:r>
          </w:p>
        </w:tc>
        <w:tc>
          <w:tcPr>
            <w:tcW w:w="6158" w:type="dxa"/>
          </w:tcPr>
          <w:p w14:paraId="40AA37C4" w14:textId="77777777" w:rsidR="00436C99" w:rsidRDefault="00000000">
            <w:pPr>
              <w:pStyle w:val="TableParagraph"/>
              <w:ind w:left="108" w:right="46"/>
              <w:jc w:val="both"/>
              <w:rPr>
                <w:sz w:val="24"/>
              </w:rPr>
            </w:pPr>
            <w:r>
              <w:rPr>
                <w:sz w:val="24"/>
              </w:rPr>
              <w:t>The Purchaser will open Tenders including modifications made pursuant to Clause 22, in the presence of Bidders’ representatives who choose to attend, on Friday September</w:t>
            </w:r>
            <w:r>
              <w:rPr>
                <w:spacing w:val="40"/>
                <w:sz w:val="24"/>
              </w:rPr>
              <w:t xml:space="preserve"> </w:t>
            </w:r>
            <w:r>
              <w:rPr>
                <w:sz w:val="24"/>
              </w:rPr>
              <w:t xml:space="preserve">22, </w:t>
            </w:r>
            <w:proofErr w:type="gramStart"/>
            <w:r>
              <w:rPr>
                <w:b/>
                <w:sz w:val="24"/>
              </w:rPr>
              <w:t>2026</w:t>
            </w:r>
            <w:proofErr w:type="gramEnd"/>
            <w:r>
              <w:rPr>
                <w:b/>
                <w:sz w:val="24"/>
              </w:rPr>
              <w:t xml:space="preserve"> at 1:00 pm</w:t>
            </w:r>
            <w:r>
              <w:rPr>
                <w:b/>
                <w:spacing w:val="40"/>
                <w:sz w:val="24"/>
              </w:rPr>
              <w:t xml:space="preserve"> </w:t>
            </w:r>
            <w:r>
              <w:rPr>
                <w:sz w:val="24"/>
              </w:rPr>
              <w:t xml:space="preserve">and at the place specified in the </w:t>
            </w:r>
            <w:r>
              <w:rPr>
                <w:i/>
                <w:sz w:val="24"/>
              </w:rPr>
              <w:t xml:space="preserve">Bid Data Sheet. </w:t>
            </w:r>
            <w:r>
              <w:rPr>
                <w:sz w:val="24"/>
              </w:rPr>
              <w:t>The Bidders’ representatives who are present</w:t>
            </w:r>
            <w:r>
              <w:rPr>
                <w:spacing w:val="40"/>
                <w:sz w:val="24"/>
              </w:rPr>
              <w:t xml:space="preserve"> </w:t>
            </w:r>
            <w:r>
              <w:rPr>
                <w:sz w:val="24"/>
              </w:rPr>
              <w:t>shall sign a register evidencing their attendance.</w:t>
            </w:r>
          </w:p>
        </w:tc>
      </w:tr>
      <w:tr w:rsidR="00436C99" w14:paraId="399938AE" w14:textId="77777777">
        <w:trPr>
          <w:trHeight w:val="1425"/>
        </w:trPr>
        <w:tc>
          <w:tcPr>
            <w:tcW w:w="2241" w:type="dxa"/>
          </w:tcPr>
          <w:p w14:paraId="371B5BAB" w14:textId="77777777" w:rsidR="00436C99" w:rsidRDefault="00436C99">
            <w:pPr>
              <w:pStyle w:val="TableParagraph"/>
            </w:pPr>
          </w:p>
        </w:tc>
        <w:tc>
          <w:tcPr>
            <w:tcW w:w="845" w:type="dxa"/>
          </w:tcPr>
          <w:p w14:paraId="2F988883" w14:textId="77777777" w:rsidR="00436C99" w:rsidRDefault="00000000">
            <w:pPr>
              <w:pStyle w:val="TableParagraph"/>
              <w:spacing w:before="155"/>
              <w:ind w:right="105"/>
              <w:jc w:val="right"/>
              <w:rPr>
                <w:sz w:val="24"/>
              </w:rPr>
            </w:pPr>
            <w:r>
              <w:rPr>
                <w:spacing w:val="-4"/>
                <w:sz w:val="24"/>
              </w:rPr>
              <w:t>23.2</w:t>
            </w:r>
          </w:p>
        </w:tc>
        <w:tc>
          <w:tcPr>
            <w:tcW w:w="6158" w:type="dxa"/>
          </w:tcPr>
          <w:p w14:paraId="09B9D7D2" w14:textId="77777777" w:rsidR="00436C99" w:rsidRDefault="00000000">
            <w:pPr>
              <w:pStyle w:val="TableParagraph"/>
              <w:spacing w:before="155"/>
              <w:ind w:left="108" w:right="50"/>
              <w:jc w:val="both"/>
              <w:rPr>
                <w:sz w:val="24"/>
              </w:rPr>
            </w:pPr>
            <w:r>
              <w:rPr>
                <w:sz w:val="24"/>
              </w:rPr>
              <w:t>Envelope marked “WITHDRAWAL” shall be opened and read out first. Tenders for which an acceptable notice of withdrawal has been submitted pursuant to ITB Clause 22 shall not be opened.</w:t>
            </w:r>
          </w:p>
        </w:tc>
      </w:tr>
      <w:tr w:rsidR="00436C99" w14:paraId="0E51C758" w14:textId="77777777">
        <w:trPr>
          <w:trHeight w:val="1977"/>
        </w:trPr>
        <w:tc>
          <w:tcPr>
            <w:tcW w:w="2241" w:type="dxa"/>
          </w:tcPr>
          <w:p w14:paraId="46203730" w14:textId="77777777" w:rsidR="00436C99" w:rsidRDefault="00436C99">
            <w:pPr>
              <w:pStyle w:val="TableParagraph"/>
            </w:pPr>
          </w:p>
        </w:tc>
        <w:tc>
          <w:tcPr>
            <w:tcW w:w="845" w:type="dxa"/>
          </w:tcPr>
          <w:p w14:paraId="5CF20D51" w14:textId="77777777" w:rsidR="00436C99" w:rsidRDefault="00000000">
            <w:pPr>
              <w:pStyle w:val="TableParagraph"/>
              <w:spacing w:before="156"/>
              <w:ind w:right="105"/>
              <w:jc w:val="right"/>
              <w:rPr>
                <w:sz w:val="24"/>
              </w:rPr>
            </w:pPr>
            <w:r>
              <w:rPr>
                <w:spacing w:val="-4"/>
                <w:sz w:val="24"/>
              </w:rPr>
              <w:t>23.3</w:t>
            </w:r>
          </w:p>
        </w:tc>
        <w:tc>
          <w:tcPr>
            <w:tcW w:w="6158" w:type="dxa"/>
          </w:tcPr>
          <w:p w14:paraId="4CF5D74F" w14:textId="77777777" w:rsidR="00436C99" w:rsidRDefault="00000000">
            <w:pPr>
              <w:pStyle w:val="TableParagraph"/>
              <w:spacing w:before="156"/>
              <w:ind w:left="108" w:right="48"/>
              <w:jc w:val="both"/>
              <w:rPr>
                <w:sz w:val="24"/>
              </w:rPr>
            </w:pPr>
            <w:r>
              <w:rPr>
                <w:sz w:val="24"/>
              </w:rPr>
              <w:t>The Bidders’ names, Tender prices, modifications, discounts offered, Tender withdrawals and the presence or absence of the requisite Bid Security and such other details as the Purchaser, at its discretion, may consider appropriate will be announced and read aloud by the Purchaser at the Tender opening session.</w:t>
            </w:r>
          </w:p>
        </w:tc>
      </w:tr>
      <w:tr w:rsidR="00436C99" w14:paraId="6D13C391" w14:textId="77777777">
        <w:trPr>
          <w:trHeight w:val="1170"/>
        </w:trPr>
        <w:tc>
          <w:tcPr>
            <w:tcW w:w="2241" w:type="dxa"/>
          </w:tcPr>
          <w:p w14:paraId="7259460B" w14:textId="77777777" w:rsidR="00436C99" w:rsidRDefault="00436C99">
            <w:pPr>
              <w:pStyle w:val="TableParagraph"/>
            </w:pPr>
          </w:p>
        </w:tc>
        <w:tc>
          <w:tcPr>
            <w:tcW w:w="845" w:type="dxa"/>
          </w:tcPr>
          <w:p w14:paraId="65E11459" w14:textId="77777777" w:rsidR="00436C99" w:rsidRDefault="00000000">
            <w:pPr>
              <w:pStyle w:val="TableParagraph"/>
              <w:spacing w:before="155"/>
              <w:ind w:right="105"/>
              <w:jc w:val="right"/>
              <w:rPr>
                <w:sz w:val="24"/>
              </w:rPr>
            </w:pPr>
            <w:r>
              <w:rPr>
                <w:spacing w:val="-4"/>
                <w:sz w:val="24"/>
              </w:rPr>
              <w:t>23.4</w:t>
            </w:r>
          </w:p>
        </w:tc>
        <w:tc>
          <w:tcPr>
            <w:tcW w:w="6158" w:type="dxa"/>
          </w:tcPr>
          <w:p w14:paraId="06D67A05" w14:textId="77777777" w:rsidR="00436C99" w:rsidRDefault="00000000">
            <w:pPr>
              <w:pStyle w:val="TableParagraph"/>
              <w:spacing w:before="155"/>
              <w:ind w:left="108" w:right="52"/>
              <w:jc w:val="both"/>
              <w:rPr>
                <w:sz w:val="24"/>
              </w:rPr>
            </w:pPr>
            <w:r>
              <w:rPr>
                <w:sz w:val="24"/>
              </w:rPr>
              <w:t>The Purchaser will prepare minutes of the Tender opening, including the information disclosed to those present in accordance with sub-clause 23.3.</w:t>
            </w:r>
          </w:p>
        </w:tc>
      </w:tr>
      <w:tr w:rsidR="00436C99" w14:paraId="4E8C9E55" w14:textId="77777777">
        <w:trPr>
          <w:trHeight w:val="1746"/>
        </w:trPr>
        <w:tc>
          <w:tcPr>
            <w:tcW w:w="2241" w:type="dxa"/>
          </w:tcPr>
          <w:p w14:paraId="2A4282E5" w14:textId="77777777" w:rsidR="00436C99" w:rsidRDefault="00000000">
            <w:pPr>
              <w:pStyle w:val="TableParagraph"/>
              <w:spacing w:before="179"/>
              <w:ind w:left="410" w:hanging="360"/>
              <w:rPr>
                <w:b/>
                <w:sz w:val="24"/>
              </w:rPr>
            </w:pPr>
            <w:r>
              <w:rPr>
                <w:b/>
                <w:sz w:val="24"/>
              </w:rPr>
              <w:t>24.</w:t>
            </w:r>
            <w:r>
              <w:rPr>
                <w:b/>
                <w:spacing w:val="80"/>
                <w:sz w:val="24"/>
              </w:rPr>
              <w:t xml:space="preserve"> </w:t>
            </w:r>
            <w:r>
              <w:rPr>
                <w:b/>
                <w:sz w:val="24"/>
              </w:rPr>
              <w:t xml:space="preserve">Process to be </w:t>
            </w:r>
            <w:r>
              <w:rPr>
                <w:b/>
                <w:spacing w:val="-2"/>
                <w:sz w:val="24"/>
              </w:rPr>
              <w:t>Confidential</w:t>
            </w:r>
          </w:p>
        </w:tc>
        <w:tc>
          <w:tcPr>
            <w:tcW w:w="845" w:type="dxa"/>
          </w:tcPr>
          <w:p w14:paraId="54A45059" w14:textId="77777777" w:rsidR="00436C99" w:rsidRDefault="00000000">
            <w:pPr>
              <w:pStyle w:val="TableParagraph"/>
              <w:spacing w:before="179"/>
              <w:ind w:right="105"/>
              <w:jc w:val="right"/>
              <w:rPr>
                <w:sz w:val="24"/>
              </w:rPr>
            </w:pPr>
            <w:r>
              <w:rPr>
                <w:spacing w:val="-4"/>
                <w:sz w:val="24"/>
              </w:rPr>
              <w:t>24.1</w:t>
            </w:r>
          </w:p>
        </w:tc>
        <w:tc>
          <w:tcPr>
            <w:tcW w:w="6158" w:type="dxa"/>
          </w:tcPr>
          <w:p w14:paraId="3EAB5946" w14:textId="77777777" w:rsidR="00436C99" w:rsidRDefault="00000000">
            <w:pPr>
              <w:pStyle w:val="TableParagraph"/>
              <w:spacing w:before="179"/>
              <w:ind w:left="108" w:right="50"/>
              <w:jc w:val="both"/>
              <w:rPr>
                <w:sz w:val="24"/>
              </w:rPr>
            </w:pPr>
            <w:r>
              <w:rPr>
                <w:sz w:val="24"/>
              </w:rPr>
              <w:t>Information relating to the examination, clarification, evaluation, and comparison of Tenders and recommendations for the Award of Contract shall not be disclosed to Bidders or any other persons not officially concerned with such process until the Award to the successful Bidder has been announced.</w:t>
            </w:r>
          </w:p>
        </w:tc>
      </w:tr>
      <w:tr w:rsidR="00436C99" w14:paraId="2CC03B66" w14:textId="77777777">
        <w:trPr>
          <w:trHeight w:val="729"/>
        </w:trPr>
        <w:tc>
          <w:tcPr>
            <w:tcW w:w="2241" w:type="dxa"/>
          </w:tcPr>
          <w:p w14:paraId="03A2FCCC" w14:textId="77777777" w:rsidR="00436C99" w:rsidRDefault="00000000">
            <w:pPr>
              <w:pStyle w:val="TableParagraph"/>
              <w:spacing w:before="157" w:line="270" w:lineRule="atLeast"/>
              <w:ind w:left="410" w:right="519" w:hanging="360"/>
              <w:rPr>
                <w:b/>
                <w:sz w:val="24"/>
              </w:rPr>
            </w:pPr>
            <w:r>
              <w:rPr>
                <w:b/>
                <w:sz w:val="24"/>
              </w:rPr>
              <w:t>25.</w:t>
            </w:r>
            <w:r>
              <w:rPr>
                <w:b/>
                <w:spacing w:val="-15"/>
                <w:sz w:val="24"/>
              </w:rPr>
              <w:t xml:space="preserve"> </w:t>
            </w:r>
            <w:r>
              <w:rPr>
                <w:b/>
                <w:sz w:val="24"/>
              </w:rPr>
              <w:t>Clarification of Tenders</w:t>
            </w:r>
          </w:p>
        </w:tc>
        <w:tc>
          <w:tcPr>
            <w:tcW w:w="845" w:type="dxa"/>
          </w:tcPr>
          <w:p w14:paraId="1EC8D063" w14:textId="77777777" w:rsidR="00436C99" w:rsidRDefault="00000000">
            <w:pPr>
              <w:pStyle w:val="TableParagraph"/>
              <w:spacing w:before="177"/>
              <w:ind w:right="105"/>
              <w:jc w:val="right"/>
              <w:rPr>
                <w:sz w:val="24"/>
              </w:rPr>
            </w:pPr>
            <w:r>
              <w:rPr>
                <w:spacing w:val="-4"/>
                <w:sz w:val="24"/>
              </w:rPr>
              <w:t>25.1</w:t>
            </w:r>
          </w:p>
        </w:tc>
        <w:tc>
          <w:tcPr>
            <w:tcW w:w="6158" w:type="dxa"/>
          </w:tcPr>
          <w:p w14:paraId="18EF3B3C" w14:textId="77777777" w:rsidR="00436C99" w:rsidRDefault="00000000">
            <w:pPr>
              <w:pStyle w:val="TableParagraph"/>
              <w:spacing w:before="157" w:line="270" w:lineRule="atLeast"/>
              <w:ind w:left="108"/>
              <w:rPr>
                <w:sz w:val="24"/>
              </w:rPr>
            </w:pPr>
            <w:r>
              <w:rPr>
                <w:sz w:val="24"/>
              </w:rPr>
              <w:t>To</w:t>
            </w:r>
            <w:r>
              <w:rPr>
                <w:spacing w:val="37"/>
                <w:sz w:val="24"/>
              </w:rPr>
              <w:t xml:space="preserve"> </w:t>
            </w:r>
            <w:r>
              <w:rPr>
                <w:sz w:val="24"/>
              </w:rPr>
              <w:t>assist</w:t>
            </w:r>
            <w:r>
              <w:rPr>
                <w:spacing w:val="38"/>
                <w:sz w:val="24"/>
              </w:rPr>
              <w:t xml:space="preserve"> </w:t>
            </w:r>
            <w:r>
              <w:rPr>
                <w:sz w:val="24"/>
              </w:rPr>
              <w:t>in</w:t>
            </w:r>
            <w:r>
              <w:rPr>
                <w:spacing w:val="38"/>
                <w:sz w:val="24"/>
              </w:rPr>
              <w:t xml:space="preserve"> </w:t>
            </w:r>
            <w:r>
              <w:rPr>
                <w:sz w:val="24"/>
              </w:rPr>
              <w:t>the</w:t>
            </w:r>
            <w:r>
              <w:rPr>
                <w:spacing w:val="37"/>
                <w:sz w:val="24"/>
              </w:rPr>
              <w:t xml:space="preserve"> </w:t>
            </w:r>
            <w:r>
              <w:rPr>
                <w:sz w:val="24"/>
              </w:rPr>
              <w:t>examination,</w:t>
            </w:r>
            <w:r>
              <w:rPr>
                <w:spacing w:val="37"/>
                <w:sz w:val="24"/>
              </w:rPr>
              <w:t xml:space="preserve"> </w:t>
            </w:r>
            <w:r>
              <w:rPr>
                <w:sz w:val="24"/>
              </w:rPr>
              <w:t>evaluation</w:t>
            </w:r>
            <w:r>
              <w:rPr>
                <w:spacing w:val="38"/>
                <w:sz w:val="24"/>
              </w:rPr>
              <w:t xml:space="preserve"> </w:t>
            </w:r>
            <w:r>
              <w:rPr>
                <w:sz w:val="24"/>
              </w:rPr>
              <w:t>and</w:t>
            </w:r>
            <w:r>
              <w:rPr>
                <w:spacing w:val="37"/>
                <w:sz w:val="24"/>
              </w:rPr>
              <w:t xml:space="preserve"> </w:t>
            </w:r>
            <w:r>
              <w:rPr>
                <w:sz w:val="24"/>
              </w:rPr>
              <w:t>comparison</w:t>
            </w:r>
            <w:r>
              <w:rPr>
                <w:spacing w:val="38"/>
                <w:sz w:val="24"/>
              </w:rPr>
              <w:t xml:space="preserve"> </w:t>
            </w:r>
            <w:r>
              <w:rPr>
                <w:sz w:val="24"/>
              </w:rPr>
              <w:t>of Tenders,</w:t>
            </w:r>
            <w:r>
              <w:rPr>
                <w:spacing w:val="18"/>
                <w:sz w:val="24"/>
              </w:rPr>
              <w:t xml:space="preserve"> </w:t>
            </w:r>
            <w:r>
              <w:rPr>
                <w:sz w:val="24"/>
              </w:rPr>
              <w:t>the</w:t>
            </w:r>
            <w:r>
              <w:rPr>
                <w:spacing w:val="19"/>
                <w:sz w:val="24"/>
              </w:rPr>
              <w:t xml:space="preserve"> </w:t>
            </w:r>
            <w:r>
              <w:rPr>
                <w:sz w:val="24"/>
              </w:rPr>
              <w:t>Purchaser</w:t>
            </w:r>
            <w:r>
              <w:rPr>
                <w:spacing w:val="21"/>
                <w:sz w:val="24"/>
              </w:rPr>
              <w:t xml:space="preserve"> </w:t>
            </w:r>
            <w:r>
              <w:rPr>
                <w:sz w:val="24"/>
              </w:rPr>
              <w:t>may,</w:t>
            </w:r>
            <w:r>
              <w:rPr>
                <w:spacing w:val="19"/>
                <w:sz w:val="24"/>
              </w:rPr>
              <w:t xml:space="preserve"> </w:t>
            </w:r>
            <w:r>
              <w:rPr>
                <w:sz w:val="24"/>
              </w:rPr>
              <w:t>at</w:t>
            </w:r>
            <w:r>
              <w:rPr>
                <w:spacing w:val="19"/>
                <w:sz w:val="24"/>
              </w:rPr>
              <w:t xml:space="preserve"> </w:t>
            </w:r>
            <w:r>
              <w:rPr>
                <w:sz w:val="24"/>
              </w:rPr>
              <w:t>its</w:t>
            </w:r>
            <w:r>
              <w:rPr>
                <w:spacing w:val="20"/>
                <w:sz w:val="24"/>
              </w:rPr>
              <w:t xml:space="preserve"> </w:t>
            </w:r>
            <w:r>
              <w:rPr>
                <w:sz w:val="24"/>
              </w:rPr>
              <w:t>discretion,</w:t>
            </w:r>
            <w:r>
              <w:rPr>
                <w:spacing w:val="19"/>
                <w:sz w:val="24"/>
              </w:rPr>
              <w:t xml:space="preserve"> </w:t>
            </w:r>
            <w:r>
              <w:rPr>
                <w:sz w:val="24"/>
              </w:rPr>
              <w:t>ask</w:t>
            </w:r>
            <w:r>
              <w:rPr>
                <w:spacing w:val="20"/>
                <w:sz w:val="24"/>
              </w:rPr>
              <w:t xml:space="preserve"> </w:t>
            </w:r>
            <w:r>
              <w:rPr>
                <w:sz w:val="24"/>
              </w:rPr>
              <w:t>any</w:t>
            </w:r>
            <w:r>
              <w:rPr>
                <w:spacing w:val="20"/>
                <w:sz w:val="24"/>
              </w:rPr>
              <w:t xml:space="preserve"> </w:t>
            </w:r>
            <w:r>
              <w:rPr>
                <w:spacing w:val="-2"/>
                <w:sz w:val="24"/>
              </w:rPr>
              <w:t>Bidder</w:t>
            </w:r>
          </w:p>
        </w:tc>
      </w:tr>
    </w:tbl>
    <w:p w14:paraId="65B38049" w14:textId="77777777" w:rsidR="00436C99" w:rsidRDefault="00436C99">
      <w:pPr>
        <w:pStyle w:val="TableParagraph"/>
        <w:spacing w:line="270" w:lineRule="atLeast"/>
        <w:rPr>
          <w:sz w:val="24"/>
        </w:rPr>
        <w:sectPr w:rsidR="00436C99">
          <w:pgSz w:w="12240" w:h="15840"/>
          <w:pgMar w:top="1340" w:right="0" w:bottom="280" w:left="0" w:header="489" w:footer="0" w:gutter="0"/>
          <w:cols w:space="720"/>
        </w:sectPr>
      </w:pPr>
    </w:p>
    <w:p w14:paraId="324D4E42" w14:textId="77777777" w:rsidR="00436C99" w:rsidRDefault="00000000">
      <w:pPr>
        <w:pStyle w:val="BodyText"/>
        <w:spacing w:before="82"/>
        <w:ind w:left="4693" w:right="1547"/>
        <w:jc w:val="both"/>
      </w:pPr>
      <w:r>
        <w:lastRenderedPageBreak/>
        <w:t>for clarification of its Tender, including breakdowns of unit rates.</w:t>
      </w:r>
      <w:r>
        <w:rPr>
          <w:spacing w:val="-2"/>
        </w:rPr>
        <w:t xml:space="preserve"> </w:t>
      </w:r>
      <w:r>
        <w:t>The</w:t>
      </w:r>
      <w:r>
        <w:rPr>
          <w:spacing w:val="-1"/>
        </w:rPr>
        <w:t xml:space="preserve"> </w:t>
      </w:r>
      <w:r>
        <w:t>request for clarification</w:t>
      </w:r>
      <w:r>
        <w:rPr>
          <w:spacing w:val="-1"/>
        </w:rPr>
        <w:t xml:space="preserve"> </w:t>
      </w:r>
      <w:r>
        <w:t>and the response</w:t>
      </w:r>
      <w:r>
        <w:rPr>
          <w:spacing w:val="-2"/>
        </w:rPr>
        <w:t xml:space="preserve"> </w:t>
      </w:r>
      <w:r>
        <w:t>shall</w:t>
      </w:r>
      <w:r>
        <w:rPr>
          <w:spacing w:val="-1"/>
        </w:rPr>
        <w:t xml:space="preserve"> </w:t>
      </w:r>
      <w:r>
        <w:t>be</w:t>
      </w:r>
      <w:r>
        <w:rPr>
          <w:spacing w:val="-2"/>
        </w:rPr>
        <w:t xml:space="preserve"> </w:t>
      </w:r>
      <w:r>
        <w:t>in writing and no change in the price or substance of the Tender shall be sought, offered or permitted, except as required to confirm the correction of arithmetic errors discovered by the Purchaser in the evaluation of the Tenders.</w:t>
      </w:r>
    </w:p>
    <w:p w14:paraId="5ABFF65E" w14:textId="77777777" w:rsidR="00436C99" w:rsidRDefault="00436C99">
      <w:pPr>
        <w:pStyle w:val="BodyText"/>
        <w:rPr>
          <w:sz w:val="20"/>
        </w:rPr>
      </w:pPr>
    </w:p>
    <w:p w14:paraId="115B5D6D" w14:textId="77777777" w:rsidR="00436C99" w:rsidRDefault="00436C99">
      <w:pPr>
        <w:pStyle w:val="BodyText"/>
        <w:rPr>
          <w:sz w:val="20"/>
        </w:rPr>
      </w:pPr>
    </w:p>
    <w:p w14:paraId="791BD9F0" w14:textId="77777777" w:rsidR="00436C99" w:rsidRDefault="00436C99">
      <w:pPr>
        <w:pStyle w:val="BodyText"/>
        <w:spacing w:before="148"/>
        <w:rPr>
          <w:sz w:val="20"/>
        </w:rPr>
      </w:pPr>
    </w:p>
    <w:tbl>
      <w:tblPr>
        <w:tblW w:w="0" w:type="auto"/>
        <w:tblInd w:w="1325" w:type="dxa"/>
        <w:tblLayout w:type="fixed"/>
        <w:tblCellMar>
          <w:left w:w="0" w:type="dxa"/>
          <w:right w:w="0" w:type="dxa"/>
        </w:tblCellMar>
        <w:tblLook w:val="01E0" w:firstRow="1" w:lastRow="1" w:firstColumn="1" w:lastColumn="1" w:noHBand="0" w:noVBand="0"/>
      </w:tblPr>
      <w:tblGrid>
        <w:gridCol w:w="2307"/>
        <w:gridCol w:w="960"/>
        <w:gridCol w:w="6158"/>
      </w:tblGrid>
      <w:tr w:rsidR="00436C99" w14:paraId="4B7C041E" w14:textId="77777777">
        <w:trPr>
          <w:trHeight w:val="2916"/>
        </w:trPr>
        <w:tc>
          <w:tcPr>
            <w:tcW w:w="2307" w:type="dxa"/>
          </w:tcPr>
          <w:p w14:paraId="3C84C6FF" w14:textId="77777777" w:rsidR="00436C99" w:rsidRDefault="00000000">
            <w:pPr>
              <w:pStyle w:val="TableParagraph"/>
              <w:ind w:left="301" w:right="429" w:hanging="252"/>
              <w:rPr>
                <w:b/>
                <w:sz w:val="24"/>
              </w:rPr>
            </w:pPr>
            <w:r>
              <w:rPr>
                <w:b/>
                <w:sz w:val="24"/>
              </w:rPr>
              <w:t>26. Examination of</w:t>
            </w:r>
            <w:r>
              <w:rPr>
                <w:b/>
                <w:spacing w:val="-5"/>
                <w:sz w:val="24"/>
              </w:rPr>
              <w:t xml:space="preserve"> </w:t>
            </w:r>
            <w:r>
              <w:rPr>
                <w:b/>
                <w:sz w:val="24"/>
              </w:rPr>
              <w:t>Tenders</w:t>
            </w:r>
            <w:r>
              <w:rPr>
                <w:b/>
                <w:spacing w:val="-6"/>
                <w:sz w:val="24"/>
              </w:rPr>
              <w:t xml:space="preserve"> </w:t>
            </w:r>
            <w:r>
              <w:rPr>
                <w:b/>
                <w:sz w:val="24"/>
              </w:rPr>
              <w:t xml:space="preserve">and </w:t>
            </w:r>
            <w:r>
              <w:rPr>
                <w:b/>
                <w:spacing w:val="-2"/>
                <w:sz w:val="24"/>
              </w:rPr>
              <w:t xml:space="preserve">Determination </w:t>
            </w:r>
            <w:r>
              <w:rPr>
                <w:b/>
                <w:spacing w:val="-6"/>
                <w:sz w:val="24"/>
              </w:rPr>
              <w:t xml:space="preserve">of </w:t>
            </w:r>
            <w:r>
              <w:rPr>
                <w:b/>
                <w:spacing w:val="-2"/>
                <w:sz w:val="24"/>
              </w:rPr>
              <w:t>Responsiveness</w:t>
            </w:r>
          </w:p>
        </w:tc>
        <w:tc>
          <w:tcPr>
            <w:tcW w:w="960" w:type="dxa"/>
          </w:tcPr>
          <w:p w14:paraId="4CD2F363" w14:textId="77777777" w:rsidR="00436C99" w:rsidRDefault="00000000">
            <w:pPr>
              <w:pStyle w:val="TableParagraph"/>
              <w:spacing w:line="266" w:lineRule="exact"/>
              <w:ind w:right="106"/>
              <w:jc w:val="right"/>
              <w:rPr>
                <w:sz w:val="24"/>
              </w:rPr>
            </w:pPr>
            <w:r>
              <w:rPr>
                <w:spacing w:val="-4"/>
                <w:sz w:val="24"/>
              </w:rPr>
              <w:t>26.1</w:t>
            </w:r>
          </w:p>
        </w:tc>
        <w:tc>
          <w:tcPr>
            <w:tcW w:w="6158" w:type="dxa"/>
          </w:tcPr>
          <w:p w14:paraId="53CFF322" w14:textId="77777777" w:rsidR="00436C99" w:rsidRDefault="00000000">
            <w:pPr>
              <w:pStyle w:val="TableParagraph"/>
              <w:spacing w:line="266" w:lineRule="exact"/>
              <w:ind w:left="107"/>
              <w:rPr>
                <w:sz w:val="24"/>
              </w:rPr>
            </w:pPr>
            <w:r>
              <w:rPr>
                <w:sz w:val="24"/>
              </w:rPr>
              <w:t>The</w:t>
            </w:r>
            <w:r>
              <w:rPr>
                <w:spacing w:val="-4"/>
                <w:sz w:val="24"/>
              </w:rPr>
              <w:t xml:space="preserve"> </w:t>
            </w:r>
            <w:r>
              <w:rPr>
                <w:sz w:val="24"/>
              </w:rPr>
              <w:t>Purchaser</w:t>
            </w:r>
            <w:r>
              <w:rPr>
                <w:spacing w:val="-1"/>
                <w:sz w:val="24"/>
              </w:rPr>
              <w:t xml:space="preserve"> </w:t>
            </w:r>
            <w:r>
              <w:rPr>
                <w:sz w:val="24"/>
              </w:rPr>
              <w:t>will</w:t>
            </w:r>
            <w:r>
              <w:rPr>
                <w:spacing w:val="-1"/>
                <w:sz w:val="24"/>
              </w:rPr>
              <w:t xml:space="preserve"> </w:t>
            </w:r>
            <w:r>
              <w:rPr>
                <w:sz w:val="24"/>
              </w:rPr>
              <w:t>determine</w:t>
            </w:r>
            <w:r>
              <w:rPr>
                <w:spacing w:val="-2"/>
                <w:sz w:val="24"/>
              </w:rPr>
              <w:t xml:space="preserve"> </w:t>
            </w:r>
            <w:r>
              <w:rPr>
                <w:sz w:val="24"/>
              </w:rPr>
              <w:t>whether</w:t>
            </w:r>
            <w:r>
              <w:rPr>
                <w:spacing w:val="-3"/>
                <w:sz w:val="24"/>
              </w:rPr>
              <w:t xml:space="preserve"> </w:t>
            </w:r>
            <w:r>
              <w:rPr>
                <w:sz w:val="24"/>
              </w:rPr>
              <w:t>each</w:t>
            </w:r>
            <w:r>
              <w:rPr>
                <w:spacing w:val="-1"/>
                <w:sz w:val="24"/>
              </w:rPr>
              <w:t xml:space="preserve"> </w:t>
            </w:r>
            <w:r>
              <w:rPr>
                <w:spacing w:val="-2"/>
                <w:sz w:val="24"/>
              </w:rPr>
              <w:t>Tender:</w:t>
            </w:r>
          </w:p>
          <w:p w14:paraId="6BAF34D8" w14:textId="77777777" w:rsidR="00436C99" w:rsidRDefault="00436C99">
            <w:pPr>
              <w:pStyle w:val="TableParagraph"/>
              <w:rPr>
                <w:sz w:val="24"/>
              </w:rPr>
            </w:pPr>
          </w:p>
          <w:p w14:paraId="3B8B25F9" w14:textId="77777777" w:rsidR="00436C99" w:rsidRDefault="00000000">
            <w:pPr>
              <w:pStyle w:val="TableParagraph"/>
              <w:numPr>
                <w:ilvl w:val="0"/>
                <w:numId w:val="31"/>
              </w:numPr>
              <w:tabs>
                <w:tab w:val="left" w:pos="454"/>
              </w:tabs>
              <w:ind w:left="454" w:hanging="347"/>
              <w:rPr>
                <w:sz w:val="24"/>
              </w:rPr>
            </w:pPr>
            <w:r>
              <w:rPr>
                <w:sz w:val="24"/>
              </w:rPr>
              <w:t>meets</w:t>
            </w:r>
            <w:r>
              <w:rPr>
                <w:spacing w:val="-3"/>
                <w:sz w:val="24"/>
              </w:rPr>
              <w:t xml:space="preserve"> </w:t>
            </w:r>
            <w:r>
              <w:rPr>
                <w:sz w:val="24"/>
              </w:rPr>
              <w:t>the</w:t>
            </w:r>
            <w:r>
              <w:rPr>
                <w:spacing w:val="-2"/>
                <w:sz w:val="24"/>
              </w:rPr>
              <w:t xml:space="preserve"> </w:t>
            </w:r>
            <w:r>
              <w:rPr>
                <w:sz w:val="24"/>
              </w:rPr>
              <w:t>eligibility</w:t>
            </w:r>
            <w:r>
              <w:rPr>
                <w:spacing w:val="-1"/>
                <w:sz w:val="24"/>
              </w:rPr>
              <w:t xml:space="preserve"> </w:t>
            </w:r>
            <w:r>
              <w:rPr>
                <w:sz w:val="24"/>
              </w:rPr>
              <w:t>criteria</w:t>
            </w:r>
            <w:r>
              <w:rPr>
                <w:spacing w:val="-3"/>
                <w:sz w:val="24"/>
              </w:rPr>
              <w:t xml:space="preserve"> </w:t>
            </w:r>
            <w:r>
              <w:rPr>
                <w:sz w:val="24"/>
              </w:rPr>
              <w:t>defined</w:t>
            </w:r>
            <w:r>
              <w:rPr>
                <w:spacing w:val="-2"/>
                <w:sz w:val="24"/>
              </w:rPr>
              <w:t xml:space="preserve"> </w:t>
            </w:r>
            <w:r>
              <w:rPr>
                <w:sz w:val="24"/>
              </w:rPr>
              <w:t>in</w:t>
            </w:r>
            <w:r>
              <w:rPr>
                <w:spacing w:val="1"/>
                <w:sz w:val="24"/>
              </w:rPr>
              <w:t xml:space="preserve"> </w:t>
            </w:r>
            <w:r>
              <w:rPr>
                <w:sz w:val="24"/>
              </w:rPr>
              <w:t>ITB</w:t>
            </w:r>
            <w:r>
              <w:rPr>
                <w:spacing w:val="-1"/>
                <w:sz w:val="24"/>
              </w:rPr>
              <w:t xml:space="preserve"> </w:t>
            </w:r>
            <w:r>
              <w:rPr>
                <w:sz w:val="24"/>
              </w:rPr>
              <w:t>Clause</w:t>
            </w:r>
            <w:r>
              <w:rPr>
                <w:spacing w:val="-3"/>
                <w:sz w:val="24"/>
              </w:rPr>
              <w:t xml:space="preserve"> </w:t>
            </w:r>
            <w:r>
              <w:rPr>
                <w:spacing w:val="-5"/>
                <w:sz w:val="24"/>
              </w:rPr>
              <w:t>3;</w:t>
            </w:r>
          </w:p>
          <w:p w14:paraId="643CA3B0" w14:textId="77777777" w:rsidR="00436C99" w:rsidRDefault="00436C99">
            <w:pPr>
              <w:pStyle w:val="TableParagraph"/>
              <w:rPr>
                <w:sz w:val="24"/>
              </w:rPr>
            </w:pPr>
          </w:p>
          <w:p w14:paraId="056075CD" w14:textId="77777777" w:rsidR="00436C99" w:rsidRDefault="00000000">
            <w:pPr>
              <w:pStyle w:val="TableParagraph"/>
              <w:numPr>
                <w:ilvl w:val="0"/>
                <w:numId w:val="31"/>
              </w:numPr>
              <w:tabs>
                <w:tab w:val="left" w:pos="455"/>
              </w:tabs>
              <w:rPr>
                <w:sz w:val="24"/>
              </w:rPr>
            </w:pPr>
            <w:r>
              <w:rPr>
                <w:sz w:val="24"/>
              </w:rPr>
              <w:t>has</w:t>
            </w:r>
            <w:r>
              <w:rPr>
                <w:spacing w:val="-2"/>
                <w:sz w:val="24"/>
              </w:rPr>
              <w:t xml:space="preserve"> </w:t>
            </w:r>
            <w:r>
              <w:rPr>
                <w:sz w:val="24"/>
              </w:rPr>
              <w:t>been</w:t>
            </w:r>
            <w:r>
              <w:rPr>
                <w:spacing w:val="-1"/>
                <w:sz w:val="24"/>
              </w:rPr>
              <w:t xml:space="preserve"> </w:t>
            </w:r>
            <w:r>
              <w:rPr>
                <w:sz w:val="24"/>
              </w:rPr>
              <w:t>properly</w:t>
            </w:r>
            <w:r>
              <w:rPr>
                <w:spacing w:val="-1"/>
                <w:sz w:val="24"/>
              </w:rPr>
              <w:t xml:space="preserve"> </w:t>
            </w:r>
            <w:r>
              <w:rPr>
                <w:spacing w:val="-2"/>
                <w:sz w:val="24"/>
              </w:rPr>
              <w:t>signed;</w:t>
            </w:r>
          </w:p>
          <w:p w14:paraId="6093EB4C" w14:textId="77777777" w:rsidR="00436C99" w:rsidRDefault="00436C99">
            <w:pPr>
              <w:pStyle w:val="TableParagraph"/>
              <w:rPr>
                <w:sz w:val="24"/>
              </w:rPr>
            </w:pPr>
          </w:p>
          <w:p w14:paraId="25B6BACC" w14:textId="77777777" w:rsidR="00436C99" w:rsidRDefault="00000000">
            <w:pPr>
              <w:pStyle w:val="TableParagraph"/>
              <w:numPr>
                <w:ilvl w:val="0"/>
                <w:numId w:val="31"/>
              </w:numPr>
              <w:tabs>
                <w:tab w:val="left" w:pos="454"/>
              </w:tabs>
              <w:ind w:left="454" w:hanging="347"/>
              <w:rPr>
                <w:sz w:val="24"/>
              </w:rPr>
            </w:pPr>
            <w:r>
              <w:rPr>
                <w:sz w:val="24"/>
              </w:rPr>
              <w:t>is</w:t>
            </w:r>
            <w:r>
              <w:rPr>
                <w:spacing w:val="-3"/>
                <w:sz w:val="24"/>
              </w:rPr>
              <w:t xml:space="preserve"> </w:t>
            </w:r>
            <w:r>
              <w:rPr>
                <w:sz w:val="24"/>
              </w:rPr>
              <w:t>accompanied</w:t>
            </w:r>
            <w:r>
              <w:rPr>
                <w:spacing w:val="-1"/>
                <w:sz w:val="24"/>
              </w:rPr>
              <w:t xml:space="preserve"> </w:t>
            </w:r>
            <w:r>
              <w:rPr>
                <w:sz w:val="24"/>
              </w:rPr>
              <w:t>by</w:t>
            </w:r>
            <w:r>
              <w:rPr>
                <w:spacing w:val="-2"/>
                <w:sz w:val="24"/>
              </w:rPr>
              <w:t xml:space="preserve"> </w:t>
            </w:r>
            <w:r>
              <w:rPr>
                <w:sz w:val="24"/>
              </w:rPr>
              <w:t>the required</w:t>
            </w:r>
            <w:r>
              <w:rPr>
                <w:spacing w:val="-1"/>
                <w:sz w:val="24"/>
              </w:rPr>
              <w:t xml:space="preserve"> </w:t>
            </w:r>
            <w:proofErr w:type="gramStart"/>
            <w:r>
              <w:rPr>
                <w:spacing w:val="-2"/>
                <w:sz w:val="24"/>
              </w:rPr>
              <w:t>securities</w:t>
            </w:r>
            <w:proofErr w:type="gramEnd"/>
            <w:r>
              <w:rPr>
                <w:spacing w:val="-2"/>
                <w:sz w:val="24"/>
              </w:rPr>
              <w:t>;</w:t>
            </w:r>
          </w:p>
          <w:p w14:paraId="6E28E512" w14:textId="77777777" w:rsidR="00436C99" w:rsidRDefault="00436C99">
            <w:pPr>
              <w:pStyle w:val="TableParagraph"/>
              <w:rPr>
                <w:sz w:val="24"/>
              </w:rPr>
            </w:pPr>
          </w:p>
          <w:p w14:paraId="31E8CFE3" w14:textId="77777777" w:rsidR="00436C99" w:rsidRDefault="00000000">
            <w:pPr>
              <w:pStyle w:val="TableParagraph"/>
              <w:numPr>
                <w:ilvl w:val="0"/>
                <w:numId w:val="31"/>
              </w:numPr>
              <w:tabs>
                <w:tab w:val="left" w:pos="455"/>
              </w:tabs>
              <w:ind w:right="50"/>
              <w:rPr>
                <w:sz w:val="24"/>
              </w:rPr>
            </w:pPr>
            <w:r>
              <w:rPr>
                <w:sz w:val="24"/>
              </w:rPr>
              <w:t>is</w:t>
            </w:r>
            <w:r>
              <w:rPr>
                <w:spacing w:val="40"/>
                <w:sz w:val="24"/>
              </w:rPr>
              <w:t xml:space="preserve"> </w:t>
            </w:r>
            <w:r>
              <w:rPr>
                <w:sz w:val="24"/>
              </w:rPr>
              <w:t>substantially</w:t>
            </w:r>
            <w:r>
              <w:rPr>
                <w:spacing w:val="40"/>
                <w:sz w:val="24"/>
              </w:rPr>
              <w:t xml:space="preserve"> </w:t>
            </w:r>
            <w:r>
              <w:rPr>
                <w:sz w:val="24"/>
              </w:rPr>
              <w:t>responsive</w:t>
            </w:r>
            <w:r>
              <w:rPr>
                <w:spacing w:val="40"/>
                <w:sz w:val="24"/>
              </w:rPr>
              <w:t xml:space="preserve"> </w:t>
            </w:r>
            <w:r>
              <w:rPr>
                <w:sz w:val="24"/>
              </w:rPr>
              <w:t>to</w:t>
            </w:r>
            <w:r>
              <w:rPr>
                <w:spacing w:val="40"/>
                <w:sz w:val="24"/>
              </w:rPr>
              <w:t xml:space="preserve"> </w:t>
            </w:r>
            <w:r>
              <w:rPr>
                <w:sz w:val="24"/>
              </w:rPr>
              <w:t>the</w:t>
            </w:r>
            <w:r>
              <w:rPr>
                <w:spacing w:val="40"/>
                <w:sz w:val="24"/>
              </w:rPr>
              <w:t xml:space="preserve"> </w:t>
            </w:r>
            <w:r>
              <w:rPr>
                <w:sz w:val="24"/>
              </w:rPr>
              <w:t>requirements</w:t>
            </w:r>
            <w:r>
              <w:rPr>
                <w:spacing w:val="40"/>
                <w:sz w:val="24"/>
              </w:rPr>
              <w:t xml:space="preserve"> </w:t>
            </w:r>
            <w:r>
              <w:rPr>
                <w:sz w:val="24"/>
              </w:rPr>
              <w:t>of</w:t>
            </w:r>
            <w:r>
              <w:rPr>
                <w:spacing w:val="40"/>
                <w:sz w:val="24"/>
              </w:rPr>
              <w:t xml:space="preserve"> </w:t>
            </w:r>
            <w:r>
              <w:rPr>
                <w:sz w:val="24"/>
              </w:rPr>
              <w:t>the</w:t>
            </w:r>
            <w:r>
              <w:rPr>
                <w:spacing w:val="80"/>
                <w:w w:val="150"/>
                <w:sz w:val="24"/>
              </w:rPr>
              <w:t xml:space="preserve"> </w:t>
            </w:r>
            <w:r>
              <w:rPr>
                <w:sz w:val="24"/>
              </w:rPr>
              <w:t>Tender documents.</w:t>
            </w:r>
          </w:p>
        </w:tc>
      </w:tr>
      <w:tr w:rsidR="00436C99" w14:paraId="654E9FB5" w14:textId="77777777">
        <w:trPr>
          <w:trHeight w:val="3355"/>
        </w:trPr>
        <w:tc>
          <w:tcPr>
            <w:tcW w:w="2307" w:type="dxa"/>
          </w:tcPr>
          <w:p w14:paraId="6FB6C5C4" w14:textId="77777777" w:rsidR="00436C99" w:rsidRDefault="00436C99">
            <w:pPr>
              <w:pStyle w:val="TableParagraph"/>
              <w:rPr>
                <w:sz w:val="24"/>
              </w:rPr>
            </w:pPr>
          </w:p>
        </w:tc>
        <w:tc>
          <w:tcPr>
            <w:tcW w:w="960" w:type="dxa"/>
          </w:tcPr>
          <w:p w14:paraId="51CDEC5C" w14:textId="77777777" w:rsidR="00436C99" w:rsidRDefault="00000000">
            <w:pPr>
              <w:pStyle w:val="TableParagraph"/>
              <w:spacing w:before="155"/>
              <w:ind w:right="106"/>
              <w:jc w:val="right"/>
              <w:rPr>
                <w:sz w:val="24"/>
              </w:rPr>
            </w:pPr>
            <w:r>
              <w:rPr>
                <w:spacing w:val="-4"/>
                <w:sz w:val="24"/>
              </w:rPr>
              <w:t>26.2</w:t>
            </w:r>
          </w:p>
        </w:tc>
        <w:tc>
          <w:tcPr>
            <w:tcW w:w="6158" w:type="dxa"/>
          </w:tcPr>
          <w:p w14:paraId="63F15E82" w14:textId="77777777" w:rsidR="00436C99" w:rsidRDefault="00000000">
            <w:pPr>
              <w:pStyle w:val="TableParagraph"/>
              <w:spacing w:before="155"/>
              <w:ind w:left="107"/>
              <w:rPr>
                <w:sz w:val="24"/>
              </w:rPr>
            </w:pPr>
            <w:r>
              <w:rPr>
                <w:sz w:val="24"/>
              </w:rPr>
              <w:t>Arithmetical</w:t>
            </w:r>
            <w:r>
              <w:rPr>
                <w:spacing w:val="-2"/>
                <w:sz w:val="24"/>
              </w:rPr>
              <w:t xml:space="preserve"> </w:t>
            </w:r>
            <w:r>
              <w:rPr>
                <w:sz w:val="24"/>
              </w:rPr>
              <w:t>errors</w:t>
            </w:r>
            <w:r>
              <w:rPr>
                <w:spacing w:val="-2"/>
                <w:sz w:val="24"/>
              </w:rPr>
              <w:t xml:space="preserve"> </w:t>
            </w:r>
            <w:r>
              <w:rPr>
                <w:sz w:val="24"/>
              </w:rPr>
              <w:t>will</w:t>
            </w:r>
            <w:r>
              <w:rPr>
                <w:spacing w:val="-2"/>
                <w:sz w:val="24"/>
              </w:rPr>
              <w:t xml:space="preserve"> </w:t>
            </w:r>
            <w:r>
              <w:rPr>
                <w:sz w:val="24"/>
              </w:rPr>
              <w:t>be</w:t>
            </w:r>
            <w:r>
              <w:rPr>
                <w:spacing w:val="-1"/>
                <w:sz w:val="24"/>
              </w:rPr>
              <w:t xml:space="preserve"> </w:t>
            </w:r>
            <w:r>
              <w:rPr>
                <w:sz w:val="24"/>
              </w:rPr>
              <w:t>rectified</w:t>
            </w:r>
            <w:r>
              <w:rPr>
                <w:spacing w:val="-1"/>
                <w:sz w:val="24"/>
              </w:rPr>
              <w:t xml:space="preserve"> </w:t>
            </w:r>
            <w:r>
              <w:rPr>
                <w:sz w:val="24"/>
              </w:rPr>
              <w:t>on</w:t>
            </w:r>
            <w:r>
              <w:rPr>
                <w:spacing w:val="-2"/>
                <w:sz w:val="24"/>
              </w:rPr>
              <w:t xml:space="preserve"> </w:t>
            </w:r>
            <w:r>
              <w:rPr>
                <w:sz w:val="24"/>
              </w:rPr>
              <w:t>the</w:t>
            </w:r>
            <w:r>
              <w:rPr>
                <w:spacing w:val="-1"/>
                <w:sz w:val="24"/>
              </w:rPr>
              <w:t xml:space="preserve"> </w:t>
            </w:r>
            <w:r>
              <w:rPr>
                <w:sz w:val="24"/>
              </w:rPr>
              <w:t>following</w:t>
            </w:r>
            <w:r>
              <w:rPr>
                <w:spacing w:val="-1"/>
                <w:sz w:val="24"/>
              </w:rPr>
              <w:t xml:space="preserve"> </w:t>
            </w:r>
            <w:r>
              <w:rPr>
                <w:spacing w:val="-2"/>
                <w:sz w:val="24"/>
              </w:rPr>
              <w:t>basis:</w:t>
            </w:r>
          </w:p>
          <w:p w14:paraId="3DC3A04E" w14:textId="77777777" w:rsidR="00436C99" w:rsidRDefault="00436C99">
            <w:pPr>
              <w:pStyle w:val="TableParagraph"/>
              <w:rPr>
                <w:sz w:val="24"/>
              </w:rPr>
            </w:pPr>
          </w:p>
          <w:p w14:paraId="14E9AC93" w14:textId="77777777" w:rsidR="00436C99" w:rsidRDefault="00000000">
            <w:pPr>
              <w:pStyle w:val="TableParagraph"/>
              <w:numPr>
                <w:ilvl w:val="0"/>
                <w:numId w:val="30"/>
              </w:numPr>
              <w:tabs>
                <w:tab w:val="left" w:pos="453"/>
                <w:tab w:val="left" w:pos="455"/>
              </w:tabs>
              <w:ind w:right="50"/>
              <w:jc w:val="both"/>
              <w:rPr>
                <w:sz w:val="24"/>
              </w:rPr>
            </w:pPr>
            <w:r>
              <w:rPr>
                <w:sz w:val="24"/>
              </w:rPr>
              <w:t>If there is a discrepancy between the unit price and the total price that is obtained by multiplying the unit price and quantity, the unit price</w:t>
            </w:r>
            <w:r>
              <w:rPr>
                <w:spacing w:val="-1"/>
                <w:sz w:val="24"/>
              </w:rPr>
              <w:t xml:space="preserve"> </w:t>
            </w:r>
            <w:r>
              <w:rPr>
                <w:sz w:val="24"/>
              </w:rPr>
              <w:t>shall prevail and the total price shall be corrected. If the Bidder does not accept the correction of the errors, its Tender will be rejected, and its Bid Security may be forfeited,</w:t>
            </w:r>
          </w:p>
          <w:p w14:paraId="638E4DE1" w14:textId="77777777" w:rsidR="00436C99" w:rsidRDefault="00000000">
            <w:pPr>
              <w:pStyle w:val="TableParagraph"/>
              <w:numPr>
                <w:ilvl w:val="0"/>
                <w:numId w:val="30"/>
              </w:numPr>
              <w:tabs>
                <w:tab w:val="left" w:pos="453"/>
                <w:tab w:val="left" w:pos="455"/>
              </w:tabs>
              <w:spacing w:before="275"/>
              <w:ind w:right="53"/>
              <w:jc w:val="both"/>
              <w:rPr>
                <w:sz w:val="24"/>
              </w:rPr>
            </w:pPr>
            <w:r>
              <w:rPr>
                <w:sz w:val="24"/>
              </w:rPr>
              <w:t>If there is a discrepancy between words and figures, the amount in words will prevail.</w:t>
            </w:r>
          </w:p>
        </w:tc>
      </w:tr>
      <w:tr w:rsidR="00436C99" w14:paraId="5C723EB1" w14:textId="77777777">
        <w:trPr>
          <w:trHeight w:val="4020"/>
        </w:trPr>
        <w:tc>
          <w:tcPr>
            <w:tcW w:w="2307" w:type="dxa"/>
          </w:tcPr>
          <w:p w14:paraId="1451BCF8" w14:textId="77777777" w:rsidR="00436C99" w:rsidRDefault="00436C99">
            <w:pPr>
              <w:pStyle w:val="TableParagraph"/>
              <w:rPr>
                <w:sz w:val="24"/>
              </w:rPr>
            </w:pPr>
          </w:p>
        </w:tc>
        <w:tc>
          <w:tcPr>
            <w:tcW w:w="960" w:type="dxa"/>
          </w:tcPr>
          <w:p w14:paraId="1ECB443F" w14:textId="77777777" w:rsidR="00436C99" w:rsidRDefault="00000000">
            <w:pPr>
              <w:pStyle w:val="TableParagraph"/>
              <w:spacing w:before="155"/>
              <w:ind w:right="106"/>
              <w:jc w:val="right"/>
              <w:rPr>
                <w:sz w:val="24"/>
              </w:rPr>
            </w:pPr>
            <w:r>
              <w:rPr>
                <w:spacing w:val="-4"/>
                <w:sz w:val="24"/>
              </w:rPr>
              <w:t>26.3</w:t>
            </w:r>
          </w:p>
        </w:tc>
        <w:tc>
          <w:tcPr>
            <w:tcW w:w="6158" w:type="dxa"/>
          </w:tcPr>
          <w:p w14:paraId="7705E9AB" w14:textId="77777777" w:rsidR="00436C99" w:rsidRDefault="00000000">
            <w:pPr>
              <w:pStyle w:val="TableParagraph"/>
              <w:spacing w:before="155"/>
              <w:ind w:left="107" w:right="49"/>
              <w:jc w:val="both"/>
              <w:rPr>
                <w:sz w:val="24"/>
              </w:rPr>
            </w:pPr>
            <w:r>
              <w:rPr>
                <w:sz w:val="24"/>
              </w:rPr>
              <w:t xml:space="preserve">Prior to the detailed evaluation, pursuant to Clause 28, the Purchaser will determine the substantial responsiveness of each Tender to the Tender Documents. For purposes of these clauses, a substantially responsive Tender is </w:t>
            </w:r>
            <w:proofErr w:type="gramStart"/>
            <w:r>
              <w:rPr>
                <w:sz w:val="24"/>
              </w:rPr>
              <w:t>one, which</w:t>
            </w:r>
            <w:proofErr w:type="gramEnd"/>
            <w:r>
              <w:rPr>
                <w:sz w:val="24"/>
              </w:rPr>
              <w:t xml:space="preserve"> conforms to all the terms and conditions of the Tender Documents without material deviations. The Purchaser’s determination of a Bidder’s responsiveness is to be based on the contents of the Tender </w:t>
            </w:r>
            <w:r>
              <w:rPr>
                <w:b/>
                <w:sz w:val="24"/>
              </w:rPr>
              <w:t>i</w:t>
            </w:r>
            <w:r>
              <w:rPr>
                <w:sz w:val="24"/>
              </w:rPr>
              <w:t>tself without recourse to extrinsic evidence. A material deviation or reservation is one:</w:t>
            </w:r>
          </w:p>
          <w:p w14:paraId="38E23B95" w14:textId="77777777" w:rsidR="00436C99" w:rsidRDefault="00436C99">
            <w:pPr>
              <w:pStyle w:val="TableParagraph"/>
              <w:spacing w:before="1"/>
              <w:rPr>
                <w:sz w:val="24"/>
              </w:rPr>
            </w:pPr>
          </w:p>
          <w:p w14:paraId="5A14A3B6" w14:textId="77777777" w:rsidR="00436C99" w:rsidRDefault="00000000">
            <w:pPr>
              <w:pStyle w:val="TableParagraph"/>
              <w:numPr>
                <w:ilvl w:val="0"/>
                <w:numId w:val="29"/>
              </w:numPr>
              <w:tabs>
                <w:tab w:val="left" w:pos="455"/>
              </w:tabs>
              <w:ind w:right="50"/>
              <w:rPr>
                <w:sz w:val="24"/>
              </w:rPr>
            </w:pPr>
            <w:r>
              <w:rPr>
                <w:sz w:val="24"/>
              </w:rPr>
              <w:t>which</w:t>
            </w:r>
            <w:r>
              <w:rPr>
                <w:spacing w:val="-5"/>
                <w:sz w:val="24"/>
              </w:rPr>
              <w:t xml:space="preserve"> </w:t>
            </w:r>
            <w:r>
              <w:rPr>
                <w:sz w:val="24"/>
              </w:rPr>
              <w:t>affects</w:t>
            </w:r>
            <w:r>
              <w:rPr>
                <w:spacing w:val="-3"/>
                <w:sz w:val="24"/>
              </w:rPr>
              <w:t xml:space="preserve"> </w:t>
            </w:r>
            <w:r>
              <w:rPr>
                <w:sz w:val="24"/>
              </w:rPr>
              <w:t>in</w:t>
            </w:r>
            <w:r>
              <w:rPr>
                <w:spacing w:val="-5"/>
                <w:sz w:val="24"/>
              </w:rPr>
              <w:t xml:space="preserve"> </w:t>
            </w:r>
            <w:r>
              <w:rPr>
                <w:sz w:val="24"/>
              </w:rPr>
              <w:t>any</w:t>
            </w:r>
            <w:r>
              <w:rPr>
                <w:spacing w:val="-5"/>
                <w:sz w:val="24"/>
              </w:rPr>
              <w:t xml:space="preserve"> </w:t>
            </w:r>
            <w:r>
              <w:rPr>
                <w:sz w:val="24"/>
              </w:rPr>
              <w:t>substantial</w:t>
            </w:r>
            <w:r>
              <w:rPr>
                <w:spacing w:val="-5"/>
                <w:sz w:val="24"/>
              </w:rPr>
              <w:t xml:space="preserve"> </w:t>
            </w:r>
            <w:r>
              <w:rPr>
                <w:sz w:val="24"/>
              </w:rPr>
              <w:t>way</w:t>
            </w:r>
            <w:r>
              <w:rPr>
                <w:spacing w:val="-5"/>
                <w:sz w:val="24"/>
              </w:rPr>
              <w:t xml:space="preserve"> </w:t>
            </w:r>
            <w:r>
              <w:rPr>
                <w:sz w:val="24"/>
              </w:rPr>
              <w:t>the</w:t>
            </w:r>
            <w:r>
              <w:rPr>
                <w:spacing w:val="-4"/>
                <w:sz w:val="24"/>
              </w:rPr>
              <w:t xml:space="preserve"> </w:t>
            </w:r>
            <w:r>
              <w:rPr>
                <w:sz w:val="24"/>
              </w:rPr>
              <w:t>Scope,</w:t>
            </w:r>
            <w:r>
              <w:rPr>
                <w:spacing w:val="-3"/>
                <w:sz w:val="24"/>
              </w:rPr>
              <w:t xml:space="preserve"> </w:t>
            </w:r>
            <w:r>
              <w:rPr>
                <w:sz w:val="24"/>
              </w:rPr>
              <w:t>Quality,</w:t>
            </w:r>
            <w:r>
              <w:rPr>
                <w:spacing w:val="-5"/>
                <w:sz w:val="24"/>
              </w:rPr>
              <w:t xml:space="preserve"> </w:t>
            </w:r>
            <w:r>
              <w:rPr>
                <w:sz w:val="24"/>
              </w:rPr>
              <w:t>or Performance of the Contract;</w:t>
            </w:r>
          </w:p>
          <w:p w14:paraId="64D95C20" w14:textId="77777777" w:rsidR="00436C99" w:rsidRDefault="00436C99">
            <w:pPr>
              <w:pStyle w:val="TableParagraph"/>
              <w:rPr>
                <w:sz w:val="24"/>
              </w:rPr>
            </w:pPr>
          </w:p>
          <w:p w14:paraId="01B01DC2" w14:textId="77777777" w:rsidR="00436C99" w:rsidRDefault="00000000">
            <w:pPr>
              <w:pStyle w:val="TableParagraph"/>
              <w:numPr>
                <w:ilvl w:val="0"/>
                <w:numId w:val="29"/>
              </w:numPr>
              <w:tabs>
                <w:tab w:val="left" w:pos="455"/>
              </w:tabs>
              <w:spacing w:line="256" w:lineRule="exact"/>
              <w:rPr>
                <w:sz w:val="24"/>
              </w:rPr>
            </w:pPr>
            <w:r>
              <w:rPr>
                <w:sz w:val="24"/>
              </w:rPr>
              <w:t>which</w:t>
            </w:r>
            <w:r>
              <w:rPr>
                <w:spacing w:val="-2"/>
                <w:sz w:val="24"/>
              </w:rPr>
              <w:t xml:space="preserve"> </w:t>
            </w:r>
            <w:r>
              <w:rPr>
                <w:sz w:val="24"/>
              </w:rPr>
              <w:t>limits</w:t>
            </w:r>
            <w:r>
              <w:rPr>
                <w:spacing w:val="-2"/>
                <w:sz w:val="24"/>
              </w:rPr>
              <w:t xml:space="preserve"> </w:t>
            </w:r>
            <w:r>
              <w:rPr>
                <w:sz w:val="24"/>
              </w:rPr>
              <w:t>in</w:t>
            </w:r>
            <w:r>
              <w:rPr>
                <w:spacing w:val="-1"/>
                <w:sz w:val="24"/>
              </w:rPr>
              <w:t xml:space="preserve"> </w:t>
            </w:r>
            <w:r>
              <w:rPr>
                <w:sz w:val="24"/>
              </w:rPr>
              <w:t>any</w:t>
            </w:r>
            <w:r>
              <w:rPr>
                <w:spacing w:val="-1"/>
                <w:sz w:val="24"/>
              </w:rPr>
              <w:t xml:space="preserve"> </w:t>
            </w:r>
            <w:r>
              <w:rPr>
                <w:sz w:val="24"/>
              </w:rPr>
              <w:t>substantial</w:t>
            </w:r>
            <w:r>
              <w:rPr>
                <w:spacing w:val="-1"/>
                <w:sz w:val="24"/>
              </w:rPr>
              <w:t xml:space="preserve"> </w:t>
            </w:r>
            <w:r>
              <w:rPr>
                <w:sz w:val="24"/>
              </w:rPr>
              <w:t>way,</w:t>
            </w:r>
            <w:r>
              <w:rPr>
                <w:spacing w:val="-1"/>
                <w:sz w:val="24"/>
              </w:rPr>
              <w:t xml:space="preserve"> </w:t>
            </w:r>
            <w:r>
              <w:rPr>
                <w:sz w:val="24"/>
              </w:rPr>
              <w:t>inconsistent</w:t>
            </w:r>
            <w:r>
              <w:rPr>
                <w:spacing w:val="1"/>
                <w:sz w:val="24"/>
              </w:rPr>
              <w:t xml:space="preserve"> </w:t>
            </w:r>
            <w:r>
              <w:rPr>
                <w:sz w:val="24"/>
              </w:rPr>
              <w:t>with</w:t>
            </w:r>
            <w:r>
              <w:rPr>
                <w:spacing w:val="-1"/>
                <w:sz w:val="24"/>
              </w:rPr>
              <w:t xml:space="preserve"> </w:t>
            </w:r>
            <w:r>
              <w:rPr>
                <w:spacing w:val="-5"/>
                <w:sz w:val="24"/>
              </w:rPr>
              <w:t>the</w:t>
            </w:r>
          </w:p>
        </w:tc>
      </w:tr>
    </w:tbl>
    <w:p w14:paraId="25DBF461" w14:textId="77777777" w:rsidR="00436C99" w:rsidRDefault="00436C99">
      <w:pPr>
        <w:pStyle w:val="TableParagraph"/>
        <w:spacing w:line="256" w:lineRule="exact"/>
        <w:rPr>
          <w:sz w:val="24"/>
        </w:rPr>
        <w:sectPr w:rsidR="00436C99">
          <w:pgSz w:w="12240" w:h="15840"/>
          <w:pgMar w:top="1340" w:right="0" w:bottom="280" w:left="0" w:header="489" w:footer="0" w:gutter="0"/>
          <w:cols w:space="720"/>
        </w:sectPr>
      </w:pPr>
    </w:p>
    <w:p w14:paraId="023B032F" w14:textId="77777777" w:rsidR="00436C99" w:rsidRDefault="00436C99">
      <w:pPr>
        <w:pStyle w:val="BodyText"/>
        <w:rPr>
          <w:sz w:val="8"/>
        </w:rPr>
      </w:pPr>
    </w:p>
    <w:tbl>
      <w:tblPr>
        <w:tblW w:w="0" w:type="auto"/>
        <w:tblInd w:w="1325" w:type="dxa"/>
        <w:tblLayout w:type="fixed"/>
        <w:tblCellMar>
          <w:left w:w="0" w:type="dxa"/>
          <w:right w:w="0" w:type="dxa"/>
        </w:tblCellMar>
        <w:tblLook w:val="01E0" w:firstRow="1" w:lastRow="1" w:firstColumn="1" w:lastColumn="1" w:noHBand="0" w:noVBand="0"/>
      </w:tblPr>
      <w:tblGrid>
        <w:gridCol w:w="2538"/>
        <w:gridCol w:w="729"/>
        <w:gridCol w:w="6159"/>
      </w:tblGrid>
      <w:tr w:rsidR="00436C99" w14:paraId="347A77B1" w14:textId="77777777">
        <w:trPr>
          <w:trHeight w:val="2247"/>
        </w:trPr>
        <w:tc>
          <w:tcPr>
            <w:tcW w:w="2538" w:type="dxa"/>
          </w:tcPr>
          <w:p w14:paraId="2CF5E2AA" w14:textId="77777777" w:rsidR="00436C99" w:rsidRDefault="00436C99">
            <w:pPr>
              <w:pStyle w:val="TableParagraph"/>
              <w:rPr>
                <w:sz w:val="24"/>
              </w:rPr>
            </w:pPr>
          </w:p>
        </w:tc>
        <w:tc>
          <w:tcPr>
            <w:tcW w:w="729" w:type="dxa"/>
          </w:tcPr>
          <w:p w14:paraId="70055D43" w14:textId="77777777" w:rsidR="00436C99" w:rsidRDefault="00436C99">
            <w:pPr>
              <w:pStyle w:val="TableParagraph"/>
              <w:rPr>
                <w:sz w:val="24"/>
              </w:rPr>
            </w:pPr>
          </w:p>
        </w:tc>
        <w:tc>
          <w:tcPr>
            <w:tcW w:w="6159" w:type="dxa"/>
          </w:tcPr>
          <w:p w14:paraId="18D7CB74" w14:textId="77777777" w:rsidR="00436C99" w:rsidRDefault="00000000">
            <w:pPr>
              <w:pStyle w:val="TableParagraph"/>
              <w:ind w:left="107" w:firstLine="336"/>
              <w:rPr>
                <w:sz w:val="24"/>
              </w:rPr>
            </w:pPr>
            <w:r>
              <w:rPr>
                <w:sz w:val="24"/>
              </w:rPr>
              <w:t>Tender documents, the Purchaser’s rights or the Bidder’s obligations under the contract; or</w:t>
            </w:r>
          </w:p>
          <w:p w14:paraId="29A4DB36" w14:textId="77777777" w:rsidR="00436C99" w:rsidRDefault="00000000">
            <w:pPr>
              <w:pStyle w:val="TableParagraph"/>
              <w:spacing w:before="266"/>
              <w:ind w:left="443" w:right="235" w:hanging="336"/>
              <w:rPr>
                <w:sz w:val="24"/>
              </w:rPr>
            </w:pPr>
            <w:r>
              <w:rPr>
                <w:sz w:val="24"/>
              </w:rPr>
              <w:t>c.</w:t>
            </w:r>
            <w:r>
              <w:rPr>
                <w:spacing w:val="80"/>
                <w:sz w:val="24"/>
              </w:rPr>
              <w:t xml:space="preserve"> </w:t>
            </w:r>
            <w:r>
              <w:rPr>
                <w:sz w:val="24"/>
              </w:rPr>
              <w:t>whose</w:t>
            </w:r>
            <w:r>
              <w:rPr>
                <w:spacing w:val="-6"/>
                <w:sz w:val="24"/>
              </w:rPr>
              <w:t xml:space="preserve"> </w:t>
            </w:r>
            <w:r>
              <w:rPr>
                <w:sz w:val="24"/>
              </w:rPr>
              <w:t>rectification</w:t>
            </w:r>
            <w:r>
              <w:rPr>
                <w:spacing w:val="-4"/>
                <w:sz w:val="24"/>
              </w:rPr>
              <w:t xml:space="preserve"> </w:t>
            </w:r>
            <w:r>
              <w:rPr>
                <w:sz w:val="24"/>
              </w:rPr>
              <w:t>would</w:t>
            </w:r>
            <w:r>
              <w:rPr>
                <w:spacing w:val="-4"/>
                <w:sz w:val="24"/>
              </w:rPr>
              <w:t xml:space="preserve"> </w:t>
            </w:r>
            <w:r>
              <w:rPr>
                <w:sz w:val="24"/>
              </w:rPr>
              <w:t>affect</w:t>
            </w:r>
            <w:r>
              <w:rPr>
                <w:spacing w:val="-4"/>
                <w:sz w:val="24"/>
              </w:rPr>
              <w:t xml:space="preserve"> </w:t>
            </w:r>
            <w:r>
              <w:rPr>
                <w:sz w:val="24"/>
              </w:rPr>
              <w:t>unfairly</w:t>
            </w:r>
            <w:r>
              <w:rPr>
                <w:spacing w:val="-4"/>
                <w:sz w:val="24"/>
              </w:rPr>
              <w:t xml:space="preserve"> </w:t>
            </w:r>
            <w:r>
              <w:rPr>
                <w:sz w:val="24"/>
              </w:rPr>
              <w:t>the</w:t>
            </w:r>
            <w:r>
              <w:rPr>
                <w:spacing w:val="-3"/>
                <w:sz w:val="24"/>
              </w:rPr>
              <w:t xml:space="preserve"> </w:t>
            </w:r>
            <w:r>
              <w:rPr>
                <w:sz w:val="24"/>
              </w:rPr>
              <w:t>competitive position of other Bidders presenting substantially responsive Tenders.</w:t>
            </w:r>
          </w:p>
        </w:tc>
      </w:tr>
      <w:tr w:rsidR="00436C99" w14:paraId="718F49F4" w14:textId="77777777">
        <w:trPr>
          <w:trHeight w:val="1816"/>
        </w:trPr>
        <w:tc>
          <w:tcPr>
            <w:tcW w:w="2538" w:type="dxa"/>
          </w:tcPr>
          <w:p w14:paraId="594E894E" w14:textId="77777777" w:rsidR="00436C99" w:rsidRDefault="00436C99">
            <w:pPr>
              <w:pStyle w:val="TableParagraph"/>
              <w:rPr>
                <w:sz w:val="24"/>
              </w:rPr>
            </w:pPr>
          </w:p>
        </w:tc>
        <w:tc>
          <w:tcPr>
            <w:tcW w:w="729" w:type="dxa"/>
          </w:tcPr>
          <w:p w14:paraId="34F66488" w14:textId="77777777" w:rsidR="00436C99" w:rsidRDefault="00436C99">
            <w:pPr>
              <w:pStyle w:val="TableParagraph"/>
              <w:rPr>
                <w:sz w:val="24"/>
              </w:rPr>
            </w:pPr>
          </w:p>
          <w:p w14:paraId="6B7B7E29" w14:textId="77777777" w:rsidR="00436C99" w:rsidRDefault="00436C99">
            <w:pPr>
              <w:pStyle w:val="TableParagraph"/>
              <w:spacing w:before="39"/>
              <w:rPr>
                <w:sz w:val="24"/>
              </w:rPr>
            </w:pPr>
          </w:p>
          <w:p w14:paraId="7BA3D30B" w14:textId="77777777" w:rsidR="00436C99" w:rsidRDefault="00000000">
            <w:pPr>
              <w:pStyle w:val="TableParagraph"/>
              <w:ind w:right="106"/>
              <w:jc w:val="right"/>
              <w:rPr>
                <w:sz w:val="24"/>
              </w:rPr>
            </w:pPr>
            <w:r>
              <w:rPr>
                <w:spacing w:val="-4"/>
                <w:sz w:val="24"/>
              </w:rPr>
              <w:t>26.4</w:t>
            </w:r>
          </w:p>
        </w:tc>
        <w:tc>
          <w:tcPr>
            <w:tcW w:w="6159" w:type="dxa"/>
          </w:tcPr>
          <w:p w14:paraId="56E4396B" w14:textId="77777777" w:rsidR="00436C99" w:rsidRDefault="00436C99">
            <w:pPr>
              <w:pStyle w:val="TableParagraph"/>
              <w:rPr>
                <w:sz w:val="24"/>
              </w:rPr>
            </w:pPr>
          </w:p>
          <w:p w14:paraId="0C7B916B" w14:textId="77777777" w:rsidR="00436C99" w:rsidRDefault="00436C99">
            <w:pPr>
              <w:pStyle w:val="TableParagraph"/>
              <w:spacing w:before="39"/>
              <w:rPr>
                <w:sz w:val="24"/>
              </w:rPr>
            </w:pPr>
          </w:p>
          <w:p w14:paraId="7B867DA6" w14:textId="77777777" w:rsidR="00436C99" w:rsidRDefault="00000000">
            <w:pPr>
              <w:pStyle w:val="TableParagraph"/>
              <w:ind w:left="107" w:right="48"/>
              <w:jc w:val="both"/>
              <w:rPr>
                <w:sz w:val="24"/>
              </w:rPr>
            </w:pPr>
            <w:r>
              <w:rPr>
                <w:sz w:val="24"/>
              </w:rPr>
              <w:t>A Tender determined as not substantially responsive will be rejected by the Purchaser and may not subsequently be made responsive by the Bidder by correction or withdrawal of nonconforming deviation or reservation.</w:t>
            </w:r>
          </w:p>
        </w:tc>
      </w:tr>
      <w:tr w:rsidR="00436C99" w14:paraId="377A6624" w14:textId="77777777">
        <w:trPr>
          <w:trHeight w:val="1401"/>
        </w:trPr>
        <w:tc>
          <w:tcPr>
            <w:tcW w:w="2538" w:type="dxa"/>
          </w:tcPr>
          <w:p w14:paraId="21151133" w14:textId="77777777" w:rsidR="00436C99" w:rsidRDefault="00436C99">
            <w:pPr>
              <w:pStyle w:val="TableParagraph"/>
              <w:rPr>
                <w:sz w:val="24"/>
              </w:rPr>
            </w:pPr>
          </w:p>
        </w:tc>
        <w:tc>
          <w:tcPr>
            <w:tcW w:w="729" w:type="dxa"/>
          </w:tcPr>
          <w:p w14:paraId="4041993C" w14:textId="77777777" w:rsidR="00436C99" w:rsidRDefault="00000000">
            <w:pPr>
              <w:pStyle w:val="TableParagraph"/>
              <w:spacing w:before="110"/>
              <w:ind w:right="106"/>
              <w:jc w:val="right"/>
              <w:rPr>
                <w:sz w:val="24"/>
              </w:rPr>
            </w:pPr>
            <w:r>
              <w:rPr>
                <w:spacing w:val="-4"/>
                <w:sz w:val="24"/>
              </w:rPr>
              <w:t>26.5</w:t>
            </w:r>
          </w:p>
        </w:tc>
        <w:tc>
          <w:tcPr>
            <w:tcW w:w="6159" w:type="dxa"/>
          </w:tcPr>
          <w:p w14:paraId="2FA0661E" w14:textId="77777777" w:rsidR="00436C99" w:rsidRDefault="00000000">
            <w:pPr>
              <w:pStyle w:val="TableParagraph"/>
              <w:spacing w:before="110"/>
              <w:ind w:left="107" w:right="51"/>
              <w:jc w:val="both"/>
              <w:rPr>
                <w:sz w:val="24"/>
              </w:rPr>
            </w:pPr>
            <w:r>
              <w:rPr>
                <w:sz w:val="24"/>
              </w:rPr>
              <w:t>The Purchaser may waive any minor informality or nonconformity or irregularity in a Tender which does not constitute a material deviation, provided such waiver does not prejudice or affect the relative ranking of any Tender.</w:t>
            </w:r>
          </w:p>
        </w:tc>
      </w:tr>
      <w:tr w:rsidR="00436C99" w14:paraId="19AA309E" w14:textId="77777777">
        <w:trPr>
          <w:trHeight w:val="1171"/>
        </w:trPr>
        <w:tc>
          <w:tcPr>
            <w:tcW w:w="2538" w:type="dxa"/>
          </w:tcPr>
          <w:p w14:paraId="6DAD335D" w14:textId="77777777" w:rsidR="00436C99" w:rsidRDefault="00000000">
            <w:pPr>
              <w:pStyle w:val="TableParagraph"/>
              <w:tabs>
                <w:tab w:val="left" w:pos="769"/>
              </w:tabs>
              <w:spacing w:before="177"/>
              <w:ind w:left="709" w:right="198" w:hanging="660"/>
              <w:rPr>
                <w:b/>
                <w:sz w:val="24"/>
              </w:rPr>
            </w:pPr>
            <w:r>
              <w:rPr>
                <w:b/>
                <w:spacing w:val="-4"/>
                <w:sz w:val="24"/>
              </w:rPr>
              <w:t>28</w:t>
            </w:r>
            <w:proofErr w:type="gramStart"/>
            <w:r>
              <w:rPr>
                <w:b/>
                <w:spacing w:val="-4"/>
                <w:sz w:val="24"/>
              </w:rPr>
              <w:t>.</w:t>
            </w:r>
            <w:r>
              <w:rPr>
                <w:b/>
                <w:sz w:val="24"/>
              </w:rPr>
              <w:tab/>
            </w:r>
            <w:r>
              <w:rPr>
                <w:b/>
                <w:sz w:val="24"/>
              </w:rPr>
              <w:tab/>
              <w:t>Evaluation</w:t>
            </w:r>
            <w:proofErr w:type="gramEnd"/>
            <w:r>
              <w:rPr>
                <w:b/>
                <w:spacing w:val="-15"/>
                <w:sz w:val="24"/>
              </w:rPr>
              <w:t xml:space="preserve"> </w:t>
            </w:r>
            <w:r>
              <w:rPr>
                <w:b/>
                <w:sz w:val="24"/>
              </w:rPr>
              <w:t xml:space="preserve">and </w:t>
            </w:r>
            <w:r>
              <w:rPr>
                <w:b/>
                <w:spacing w:val="-2"/>
                <w:sz w:val="24"/>
              </w:rPr>
              <w:t>Comparison</w:t>
            </w:r>
          </w:p>
          <w:p w14:paraId="28987125" w14:textId="77777777" w:rsidR="00436C99" w:rsidRDefault="00000000">
            <w:pPr>
              <w:pStyle w:val="TableParagraph"/>
              <w:ind w:left="769"/>
              <w:rPr>
                <w:b/>
                <w:sz w:val="24"/>
              </w:rPr>
            </w:pPr>
            <w:r>
              <w:rPr>
                <w:b/>
                <w:sz w:val="24"/>
              </w:rPr>
              <w:t>of</w:t>
            </w:r>
            <w:r>
              <w:rPr>
                <w:b/>
                <w:spacing w:val="-2"/>
                <w:sz w:val="24"/>
              </w:rPr>
              <w:t xml:space="preserve"> Tenders</w:t>
            </w:r>
          </w:p>
        </w:tc>
        <w:tc>
          <w:tcPr>
            <w:tcW w:w="729" w:type="dxa"/>
          </w:tcPr>
          <w:p w14:paraId="7B3963BE" w14:textId="77777777" w:rsidR="00436C99" w:rsidRDefault="00000000">
            <w:pPr>
              <w:pStyle w:val="TableParagraph"/>
              <w:spacing w:before="177"/>
              <w:ind w:right="106"/>
              <w:jc w:val="right"/>
              <w:rPr>
                <w:sz w:val="24"/>
              </w:rPr>
            </w:pPr>
            <w:r>
              <w:rPr>
                <w:spacing w:val="-4"/>
                <w:sz w:val="24"/>
              </w:rPr>
              <w:t>28.1</w:t>
            </w:r>
          </w:p>
        </w:tc>
        <w:tc>
          <w:tcPr>
            <w:tcW w:w="6159" w:type="dxa"/>
          </w:tcPr>
          <w:p w14:paraId="63B45EEA" w14:textId="77777777" w:rsidR="00436C99" w:rsidRDefault="00000000">
            <w:pPr>
              <w:pStyle w:val="TableParagraph"/>
              <w:spacing w:before="177"/>
              <w:ind w:left="107"/>
              <w:rPr>
                <w:sz w:val="24"/>
              </w:rPr>
            </w:pPr>
            <w:r>
              <w:rPr>
                <w:sz w:val="24"/>
              </w:rPr>
              <w:t>The Purchaser will evaluate and compare only the Tenders determined</w:t>
            </w:r>
            <w:r>
              <w:rPr>
                <w:spacing w:val="-6"/>
                <w:sz w:val="24"/>
              </w:rPr>
              <w:t xml:space="preserve"> </w:t>
            </w:r>
            <w:r>
              <w:rPr>
                <w:sz w:val="24"/>
              </w:rPr>
              <w:t>to</w:t>
            </w:r>
            <w:r>
              <w:rPr>
                <w:spacing w:val="-6"/>
                <w:sz w:val="24"/>
              </w:rPr>
              <w:t xml:space="preserve"> </w:t>
            </w:r>
            <w:r>
              <w:rPr>
                <w:sz w:val="24"/>
              </w:rPr>
              <w:t>be</w:t>
            </w:r>
            <w:r>
              <w:rPr>
                <w:spacing w:val="-6"/>
                <w:sz w:val="24"/>
              </w:rPr>
              <w:t xml:space="preserve"> </w:t>
            </w:r>
            <w:r>
              <w:rPr>
                <w:sz w:val="24"/>
              </w:rPr>
              <w:t>substantially</w:t>
            </w:r>
            <w:r>
              <w:rPr>
                <w:spacing w:val="-6"/>
                <w:sz w:val="24"/>
              </w:rPr>
              <w:t xml:space="preserve"> </w:t>
            </w:r>
            <w:r>
              <w:rPr>
                <w:sz w:val="24"/>
              </w:rPr>
              <w:t>responsive</w:t>
            </w:r>
            <w:r>
              <w:rPr>
                <w:spacing w:val="-7"/>
                <w:sz w:val="24"/>
              </w:rPr>
              <w:t xml:space="preserve"> </w:t>
            </w:r>
            <w:r>
              <w:rPr>
                <w:sz w:val="24"/>
              </w:rPr>
              <w:t>in</w:t>
            </w:r>
            <w:r>
              <w:rPr>
                <w:spacing w:val="-6"/>
                <w:sz w:val="24"/>
              </w:rPr>
              <w:t xml:space="preserve"> </w:t>
            </w:r>
            <w:r>
              <w:rPr>
                <w:sz w:val="24"/>
              </w:rPr>
              <w:t>accordance</w:t>
            </w:r>
            <w:r>
              <w:rPr>
                <w:spacing w:val="-7"/>
                <w:sz w:val="24"/>
              </w:rPr>
              <w:t xml:space="preserve"> </w:t>
            </w:r>
            <w:r>
              <w:rPr>
                <w:sz w:val="24"/>
              </w:rPr>
              <w:t>with ITB Clause 26.</w:t>
            </w:r>
          </w:p>
        </w:tc>
      </w:tr>
      <w:tr w:rsidR="00436C99" w14:paraId="5AF81350" w14:textId="77777777">
        <w:trPr>
          <w:trHeight w:val="827"/>
        </w:trPr>
        <w:tc>
          <w:tcPr>
            <w:tcW w:w="2538" w:type="dxa"/>
          </w:tcPr>
          <w:p w14:paraId="3117EFAC" w14:textId="77777777" w:rsidR="00436C99" w:rsidRDefault="00436C99">
            <w:pPr>
              <w:pStyle w:val="TableParagraph"/>
              <w:rPr>
                <w:sz w:val="24"/>
              </w:rPr>
            </w:pPr>
          </w:p>
        </w:tc>
        <w:tc>
          <w:tcPr>
            <w:tcW w:w="729" w:type="dxa"/>
          </w:tcPr>
          <w:p w14:paraId="7E525DE4" w14:textId="77777777" w:rsidR="00436C99" w:rsidRDefault="00000000">
            <w:pPr>
              <w:pStyle w:val="TableParagraph"/>
              <w:spacing w:before="155"/>
              <w:ind w:right="106"/>
              <w:jc w:val="right"/>
              <w:rPr>
                <w:sz w:val="24"/>
              </w:rPr>
            </w:pPr>
            <w:r>
              <w:rPr>
                <w:spacing w:val="-4"/>
                <w:sz w:val="24"/>
              </w:rPr>
              <w:t>28.2</w:t>
            </w:r>
          </w:p>
        </w:tc>
        <w:tc>
          <w:tcPr>
            <w:tcW w:w="6159" w:type="dxa"/>
          </w:tcPr>
          <w:p w14:paraId="38E8EDD0" w14:textId="77777777" w:rsidR="00436C99" w:rsidRDefault="00000000">
            <w:pPr>
              <w:pStyle w:val="TableParagraph"/>
              <w:spacing w:before="155"/>
              <w:ind w:left="107"/>
              <w:rPr>
                <w:sz w:val="24"/>
              </w:rPr>
            </w:pPr>
            <w:r>
              <w:rPr>
                <w:sz w:val="24"/>
              </w:rPr>
              <w:t>The</w:t>
            </w:r>
            <w:r>
              <w:rPr>
                <w:spacing w:val="-5"/>
                <w:sz w:val="24"/>
              </w:rPr>
              <w:t xml:space="preserve"> </w:t>
            </w:r>
            <w:r>
              <w:rPr>
                <w:sz w:val="24"/>
              </w:rPr>
              <w:t>Purchaser’s</w:t>
            </w:r>
            <w:r>
              <w:rPr>
                <w:spacing w:val="-4"/>
                <w:sz w:val="24"/>
              </w:rPr>
              <w:t xml:space="preserve"> </w:t>
            </w:r>
            <w:r>
              <w:rPr>
                <w:sz w:val="24"/>
              </w:rPr>
              <w:t>evaluation</w:t>
            </w:r>
            <w:r>
              <w:rPr>
                <w:spacing w:val="-4"/>
                <w:sz w:val="24"/>
              </w:rPr>
              <w:t xml:space="preserve"> </w:t>
            </w:r>
            <w:r>
              <w:rPr>
                <w:sz w:val="24"/>
              </w:rPr>
              <w:t>of</w:t>
            </w:r>
            <w:r>
              <w:rPr>
                <w:spacing w:val="-4"/>
                <w:sz w:val="24"/>
              </w:rPr>
              <w:t xml:space="preserve"> </w:t>
            </w:r>
            <w:r>
              <w:rPr>
                <w:sz w:val="24"/>
              </w:rPr>
              <w:t>a</w:t>
            </w:r>
            <w:r>
              <w:rPr>
                <w:spacing w:val="-5"/>
                <w:sz w:val="24"/>
              </w:rPr>
              <w:t xml:space="preserve"> </w:t>
            </w:r>
            <w:r>
              <w:rPr>
                <w:sz w:val="24"/>
              </w:rPr>
              <w:t>Tender</w:t>
            </w:r>
            <w:r>
              <w:rPr>
                <w:spacing w:val="-4"/>
                <w:sz w:val="24"/>
              </w:rPr>
              <w:t xml:space="preserve"> </w:t>
            </w:r>
            <w:r>
              <w:rPr>
                <w:sz w:val="24"/>
              </w:rPr>
              <w:t>will</w:t>
            </w:r>
            <w:r>
              <w:rPr>
                <w:spacing w:val="-4"/>
                <w:sz w:val="24"/>
              </w:rPr>
              <w:t xml:space="preserve"> </w:t>
            </w:r>
            <w:r>
              <w:rPr>
                <w:sz w:val="24"/>
              </w:rPr>
              <w:t>be</w:t>
            </w:r>
            <w:r>
              <w:rPr>
                <w:spacing w:val="-4"/>
                <w:sz w:val="24"/>
              </w:rPr>
              <w:t xml:space="preserve"> </w:t>
            </w:r>
            <w:r>
              <w:rPr>
                <w:sz w:val="24"/>
              </w:rPr>
              <w:t>on</w:t>
            </w:r>
            <w:r>
              <w:rPr>
                <w:spacing w:val="-3"/>
                <w:sz w:val="24"/>
              </w:rPr>
              <w:t xml:space="preserve"> </w:t>
            </w:r>
            <w:r>
              <w:rPr>
                <w:sz w:val="24"/>
              </w:rPr>
              <w:t>the</w:t>
            </w:r>
            <w:r>
              <w:rPr>
                <w:spacing w:val="-4"/>
                <w:sz w:val="24"/>
              </w:rPr>
              <w:t xml:space="preserve"> </w:t>
            </w:r>
            <w:proofErr w:type="gramStart"/>
            <w:r>
              <w:rPr>
                <w:sz w:val="24"/>
              </w:rPr>
              <w:t>bases</w:t>
            </w:r>
            <w:proofErr w:type="gramEnd"/>
            <w:r>
              <w:rPr>
                <w:spacing w:val="-4"/>
                <w:sz w:val="24"/>
              </w:rPr>
              <w:t xml:space="preserve"> </w:t>
            </w:r>
            <w:r>
              <w:rPr>
                <w:sz w:val="24"/>
              </w:rPr>
              <w:t>of Tender Price as specified in the Price Schedule.</w:t>
            </w:r>
          </w:p>
        </w:tc>
      </w:tr>
      <w:tr w:rsidR="00436C99" w14:paraId="0C86EF0D" w14:textId="77777777">
        <w:trPr>
          <w:trHeight w:val="1885"/>
        </w:trPr>
        <w:tc>
          <w:tcPr>
            <w:tcW w:w="2538" w:type="dxa"/>
          </w:tcPr>
          <w:p w14:paraId="7A09BA3A" w14:textId="77777777" w:rsidR="00436C99" w:rsidRDefault="00436C99">
            <w:pPr>
              <w:pStyle w:val="TableParagraph"/>
              <w:rPr>
                <w:sz w:val="24"/>
              </w:rPr>
            </w:pPr>
          </w:p>
        </w:tc>
        <w:tc>
          <w:tcPr>
            <w:tcW w:w="729" w:type="dxa"/>
          </w:tcPr>
          <w:p w14:paraId="623A3EED" w14:textId="77777777" w:rsidR="00436C99" w:rsidRDefault="00000000">
            <w:pPr>
              <w:pStyle w:val="TableParagraph"/>
              <w:spacing w:before="109"/>
              <w:ind w:right="106"/>
              <w:jc w:val="right"/>
              <w:rPr>
                <w:sz w:val="24"/>
              </w:rPr>
            </w:pPr>
            <w:r>
              <w:rPr>
                <w:spacing w:val="-4"/>
                <w:sz w:val="24"/>
              </w:rPr>
              <w:t>28.3</w:t>
            </w:r>
          </w:p>
        </w:tc>
        <w:tc>
          <w:tcPr>
            <w:tcW w:w="6159" w:type="dxa"/>
          </w:tcPr>
          <w:p w14:paraId="6F8CEDAD" w14:textId="77777777" w:rsidR="00436C99" w:rsidRDefault="00000000">
            <w:pPr>
              <w:pStyle w:val="TableParagraph"/>
              <w:spacing w:before="109"/>
              <w:ind w:left="107" w:right="91"/>
              <w:rPr>
                <w:sz w:val="24"/>
              </w:rPr>
            </w:pPr>
            <w:r>
              <w:rPr>
                <w:sz w:val="24"/>
              </w:rPr>
              <w:t>The Purchaser reserves the right to accept or reject any variation, deviation, or alternative offer. Variations, deviations,</w:t>
            </w:r>
            <w:r>
              <w:rPr>
                <w:spacing w:val="-3"/>
                <w:sz w:val="24"/>
              </w:rPr>
              <w:t xml:space="preserve"> </w:t>
            </w:r>
            <w:r>
              <w:rPr>
                <w:sz w:val="24"/>
              </w:rPr>
              <w:t>and</w:t>
            </w:r>
            <w:r>
              <w:rPr>
                <w:spacing w:val="-3"/>
                <w:sz w:val="24"/>
              </w:rPr>
              <w:t xml:space="preserve"> </w:t>
            </w:r>
            <w:r>
              <w:rPr>
                <w:sz w:val="24"/>
              </w:rPr>
              <w:t>alternative</w:t>
            </w:r>
            <w:r>
              <w:rPr>
                <w:spacing w:val="-4"/>
                <w:sz w:val="24"/>
              </w:rPr>
              <w:t xml:space="preserve"> </w:t>
            </w:r>
            <w:r>
              <w:rPr>
                <w:sz w:val="24"/>
              </w:rPr>
              <w:t>offers</w:t>
            </w:r>
            <w:r>
              <w:rPr>
                <w:spacing w:val="-4"/>
                <w:sz w:val="24"/>
              </w:rPr>
              <w:t xml:space="preserve"> </w:t>
            </w:r>
            <w:r>
              <w:rPr>
                <w:sz w:val="24"/>
              </w:rPr>
              <w:t>and</w:t>
            </w:r>
            <w:r>
              <w:rPr>
                <w:spacing w:val="-3"/>
                <w:sz w:val="24"/>
              </w:rPr>
              <w:t xml:space="preserve"> </w:t>
            </w:r>
            <w:r>
              <w:rPr>
                <w:sz w:val="24"/>
              </w:rPr>
              <w:t>other</w:t>
            </w:r>
            <w:r>
              <w:rPr>
                <w:spacing w:val="-3"/>
                <w:sz w:val="24"/>
              </w:rPr>
              <w:t xml:space="preserve"> </w:t>
            </w:r>
            <w:r>
              <w:rPr>
                <w:sz w:val="24"/>
              </w:rPr>
              <w:t>factors</w:t>
            </w:r>
            <w:r>
              <w:rPr>
                <w:spacing w:val="-1"/>
                <w:sz w:val="24"/>
              </w:rPr>
              <w:t xml:space="preserve"> </w:t>
            </w:r>
            <w:r>
              <w:rPr>
                <w:sz w:val="24"/>
              </w:rPr>
              <w:t>which</w:t>
            </w:r>
            <w:r>
              <w:rPr>
                <w:spacing w:val="-3"/>
                <w:sz w:val="24"/>
              </w:rPr>
              <w:t xml:space="preserve"> </w:t>
            </w:r>
            <w:r>
              <w:rPr>
                <w:sz w:val="24"/>
              </w:rPr>
              <w:t xml:space="preserve">are </w:t>
            </w:r>
            <w:proofErr w:type="gramStart"/>
            <w:r>
              <w:rPr>
                <w:sz w:val="24"/>
              </w:rPr>
              <w:t>in excess of</w:t>
            </w:r>
            <w:proofErr w:type="gramEnd"/>
            <w:r>
              <w:rPr>
                <w:sz w:val="24"/>
              </w:rPr>
              <w:t xml:space="preserve"> the requirements of the Tender documents or otherwise</w:t>
            </w:r>
            <w:r>
              <w:rPr>
                <w:spacing w:val="-6"/>
                <w:sz w:val="24"/>
              </w:rPr>
              <w:t xml:space="preserve"> </w:t>
            </w:r>
            <w:r>
              <w:rPr>
                <w:sz w:val="24"/>
              </w:rPr>
              <w:t>result</w:t>
            </w:r>
            <w:r>
              <w:rPr>
                <w:spacing w:val="-4"/>
                <w:sz w:val="24"/>
              </w:rPr>
              <w:t xml:space="preserve"> </w:t>
            </w:r>
            <w:r>
              <w:rPr>
                <w:sz w:val="24"/>
              </w:rPr>
              <w:t>in</w:t>
            </w:r>
            <w:r>
              <w:rPr>
                <w:spacing w:val="-5"/>
                <w:sz w:val="24"/>
              </w:rPr>
              <w:t xml:space="preserve"> </w:t>
            </w:r>
            <w:r>
              <w:rPr>
                <w:sz w:val="24"/>
              </w:rPr>
              <w:t>unsolicited</w:t>
            </w:r>
            <w:r>
              <w:rPr>
                <w:spacing w:val="-5"/>
                <w:sz w:val="24"/>
              </w:rPr>
              <w:t xml:space="preserve"> </w:t>
            </w:r>
            <w:r>
              <w:rPr>
                <w:sz w:val="24"/>
              </w:rPr>
              <w:t>benefits</w:t>
            </w:r>
            <w:r>
              <w:rPr>
                <w:spacing w:val="-6"/>
                <w:sz w:val="24"/>
              </w:rPr>
              <w:t xml:space="preserve"> </w:t>
            </w:r>
            <w:r>
              <w:rPr>
                <w:sz w:val="24"/>
              </w:rPr>
              <w:t>for</w:t>
            </w:r>
            <w:r>
              <w:rPr>
                <w:spacing w:val="-5"/>
                <w:sz w:val="24"/>
              </w:rPr>
              <w:t xml:space="preserve"> </w:t>
            </w:r>
            <w:r>
              <w:rPr>
                <w:sz w:val="24"/>
              </w:rPr>
              <w:t>the</w:t>
            </w:r>
            <w:r>
              <w:rPr>
                <w:spacing w:val="-7"/>
                <w:sz w:val="24"/>
              </w:rPr>
              <w:t xml:space="preserve"> </w:t>
            </w:r>
            <w:r>
              <w:rPr>
                <w:sz w:val="24"/>
              </w:rPr>
              <w:t>Purchaser</w:t>
            </w:r>
            <w:r>
              <w:rPr>
                <w:spacing w:val="-4"/>
                <w:sz w:val="24"/>
              </w:rPr>
              <w:t xml:space="preserve"> </w:t>
            </w:r>
            <w:r>
              <w:rPr>
                <w:sz w:val="24"/>
              </w:rPr>
              <w:t xml:space="preserve">will not be </w:t>
            </w:r>
            <w:proofErr w:type="gramStart"/>
            <w:r>
              <w:rPr>
                <w:sz w:val="24"/>
              </w:rPr>
              <w:t>taken into account</w:t>
            </w:r>
            <w:proofErr w:type="gramEnd"/>
            <w:r>
              <w:rPr>
                <w:sz w:val="24"/>
              </w:rPr>
              <w:t xml:space="preserve"> in Tender evaluation.</w:t>
            </w:r>
          </w:p>
        </w:tc>
      </w:tr>
      <w:tr w:rsidR="00436C99" w14:paraId="322DF6AB" w14:textId="77777777">
        <w:trPr>
          <w:trHeight w:val="3422"/>
        </w:trPr>
        <w:tc>
          <w:tcPr>
            <w:tcW w:w="2538" w:type="dxa"/>
          </w:tcPr>
          <w:p w14:paraId="2F8D7A19" w14:textId="77777777" w:rsidR="00436C99" w:rsidRDefault="00436C99">
            <w:pPr>
              <w:pStyle w:val="TableParagraph"/>
              <w:rPr>
                <w:sz w:val="24"/>
              </w:rPr>
            </w:pPr>
          </w:p>
        </w:tc>
        <w:tc>
          <w:tcPr>
            <w:tcW w:w="729" w:type="dxa"/>
          </w:tcPr>
          <w:p w14:paraId="6191E9A5" w14:textId="77777777" w:rsidR="00436C99" w:rsidRDefault="00000000">
            <w:pPr>
              <w:pStyle w:val="TableParagraph"/>
              <w:spacing w:before="110"/>
              <w:ind w:right="106"/>
              <w:jc w:val="right"/>
              <w:rPr>
                <w:sz w:val="24"/>
              </w:rPr>
            </w:pPr>
            <w:r>
              <w:rPr>
                <w:spacing w:val="-4"/>
                <w:sz w:val="24"/>
              </w:rPr>
              <w:t>28.4</w:t>
            </w:r>
          </w:p>
        </w:tc>
        <w:tc>
          <w:tcPr>
            <w:tcW w:w="6159" w:type="dxa"/>
          </w:tcPr>
          <w:p w14:paraId="35BD539B" w14:textId="77777777" w:rsidR="00436C99" w:rsidRDefault="00000000">
            <w:pPr>
              <w:pStyle w:val="TableParagraph"/>
              <w:spacing w:before="110"/>
              <w:ind w:left="107" w:right="78"/>
              <w:jc w:val="both"/>
              <w:rPr>
                <w:sz w:val="24"/>
              </w:rPr>
            </w:pPr>
            <w:r>
              <w:rPr>
                <w:sz w:val="24"/>
              </w:rPr>
              <w:t>The</w:t>
            </w:r>
            <w:r>
              <w:rPr>
                <w:spacing w:val="-6"/>
                <w:sz w:val="24"/>
              </w:rPr>
              <w:t xml:space="preserve"> </w:t>
            </w:r>
            <w:r>
              <w:rPr>
                <w:sz w:val="24"/>
              </w:rPr>
              <w:t>Purchaser’s</w:t>
            </w:r>
            <w:r>
              <w:rPr>
                <w:spacing w:val="-5"/>
                <w:sz w:val="24"/>
              </w:rPr>
              <w:t xml:space="preserve"> </w:t>
            </w:r>
            <w:r>
              <w:rPr>
                <w:sz w:val="24"/>
              </w:rPr>
              <w:t>evaluation</w:t>
            </w:r>
            <w:r>
              <w:rPr>
                <w:spacing w:val="-4"/>
                <w:sz w:val="24"/>
              </w:rPr>
              <w:t xml:space="preserve"> </w:t>
            </w:r>
            <w:r>
              <w:rPr>
                <w:sz w:val="24"/>
              </w:rPr>
              <w:t>of</w:t>
            </w:r>
            <w:r>
              <w:rPr>
                <w:spacing w:val="-5"/>
                <w:sz w:val="24"/>
              </w:rPr>
              <w:t xml:space="preserve"> </w:t>
            </w:r>
            <w:r>
              <w:rPr>
                <w:sz w:val="24"/>
              </w:rPr>
              <w:t>a</w:t>
            </w:r>
            <w:r>
              <w:rPr>
                <w:spacing w:val="-5"/>
                <w:sz w:val="24"/>
              </w:rPr>
              <w:t xml:space="preserve"> </w:t>
            </w:r>
            <w:r>
              <w:rPr>
                <w:sz w:val="24"/>
              </w:rPr>
              <w:t>Tender</w:t>
            </w:r>
            <w:r>
              <w:rPr>
                <w:spacing w:val="-4"/>
                <w:sz w:val="24"/>
              </w:rPr>
              <w:t xml:space="preserve"> </w:t>
            </w:r>
            <w:r>
              <w:rPr>
                <w:sz w:val="24"/>
              </w:rPr>
              <w:t>will</w:t>
            </w:r>
            <w:r>
              <w:rPr>
                <w:spacing w:val="-4"/>
                <w:sz w:val="24"/>
              </w:rPr>
              <w:t xml:space="preserve"> </w:t>
            </w:r>
            <w:proofErr w:type="gramStart"/>
            <w:r>
              <w:rPr>
                <w:sz w:val="24"/>
              </w:rPr>
              <w:t>take</w:t>
            </w:r>
            <w:r>
              <w:rPr>
                <w:spacing w:val="-3"/>
                <w:sz w:val="24"/>
              </w:rPr>
              <w:t xml:space="preserve"> </w:t>
            </w:r>
            <w:r>
              <w:rPr>
                <w:sz w:val="24"/>
              </w:rPr>
              <w:t>into</w:t>
            </w:r>
            <w:r>
              <w:rPr>
                <w:spacing w:val="-4"/>
                <w:sz w:val="24"/>
              </w:rPr>
              <w:t xml:space="preserve"> </w:t>
            </w:r>
            <w:r>
              <w:rPr>
                <w:sz w:val="24"/>
              </w:rPr>
              <w:t>account</w:t>
            </w:r>
            <w:proofErr w:type="gramEnd"/>
            <w:r>
              <w:rPr>
                <w:sz w:val="24"/>
              </w:rPr>
              <w:t>, in</w:t>
            </w:r>
            <w:r>
              <w:rPr>
                <w:spacing w:val="-3"/>
                <w:sz w:val="24"/>
              </w:rPr>
              <w:t xml:space="preserve"> </w:t>
            </w:r>
            <w:r>
              <w:rPr>
                <w:sz w:val="24"/>
              </w:rPr>
              <w:t>addition</w:t>
            </w:r>
            <w:r>
              <w:rPr>
                <w:spacing w:val="-3"/>
                <w:sz w:val="24"/>
              </w:rPr>
              <w:t xml:space="preserve"> </w:t>
            </w:r>
            <w:r>
              <w:rPr>
                <w:sz w:val="24"/>
              </w:rPr>
              <w:t>to</w:t>
            </w:r>
            <w:r>
              <w:rPr>
                <w:spacing w:val="-3"/>
                <w:sz w:val="24"/>
              </w:rPr>
              <w:t xml:space="preserve"> </w:t>
            </w:r>
            <w:r>
              <w:rPr>
                <w:sz w:val="24"/>
              </w:rPr>
              <w:t>the</w:t>
            </w:r>
            <w:r>
              <w:rPr>
                <w:spacing w:val="-3"/>
                <w:sz w:val="24"/>
              </w:rPr>
              <w:t xml:space="preserve"> </w:t>
            </w:r>
            <w:r>
              <w:rPr>
                <w:sz w:val="24"/>
              </w:rPr>
              <w:t>Tender</w:t>
            </w:r>
            <w:r>
              <w:rPr>
                <w:spacing w:val="-2"/>
                <w:sz w:val="24"/>
              </w:rPr>
              <w:t xml:space="preserve"> </w:t>
            </w:r>
            <w:r>
              <w:rPr>
                <w:sz w:val="24"/>
              </w:rPr>
              <w:t>Price</w:t>
            </w:r>
            <w:r>
              <w:rPr>
                <w:spacing w:val="-4"/>
                <w:sz w:val="24"/>
              </w:rPr>
              <w:t xml:space="preserve"> </w:t>
            </w:r>
            <w:r>
              <w:rPr>
                <w:sz w:val="24"/>
              </w:rPr>
              <w:t>quoted</w:t>
            </w:r>
            <w:r>
              <w:rPr>
                <w:spacing w:val="-3"/>
                <w:sz w:val="24"/>
              </w:rPr>
              <w:t xml:space="preserve"> </w:t>
            </w:r>
            <w:r>
              <w:rPr>
                <w:sz w:val="24"/>
              </w:rPr>
              <w:t>in</w:t>
            </w:r>
            <w:r>
              <w:rPr>
                <w:spacing w:val="-3"/>
                <w:sz w:val="24"/>
              </w:rPr>
              <w:t xml:space="preserve"> </w:t>
            </w:r>
            <w:r>
              <w:rPr>
                <w:sz w:val="24"/>
              </w:rPr>
              <w:t>accordance</w:t>
            </w:r>
            <w:r>
              <w:rPr>
                <w:spacing w:val="-4"/>
                <w:sz w:val="24"/>
              </w:rPr>
              <w:t xml:space="preserve"> </w:t>
            </w:r>
            <w:r>
              <w:rPr>
                <w:sz w:val="24"/>
              </w:rPr>
              <w:t>with</w:t>
            </w:r>
            <w:r>
              <w:rPr>
                <w:spacing w:val="-1"/>
                <w:sz w:val="24"/>
              </w:rPr>
              <w:t xml:space="preserve"> </w:t>
            </w:r>
            <w:r>
              <w:rPr>
                <w:sz w:val="24"/>
              </w:rPr>
              <w:t>ITB Clause 12.1, one or more of the following factors as specified in the</w:t>
            </w:r>
            <w:r>
              <w:rPr>
                <w:spacing w:val="-1"/>
                <w:sz w:val="24"/>
              </w:rPr>
              <w:t xml:space="preserve"> </w:t>
            </w:r>
            <w:r>
              <w:rPr>
                <w:i/>
                <w:sz w:val="24"/>
              </w:rPr>
              <w:t>Bidding Data Sheet</w:t>
            </w:r>
            <w:r>
              <w:rPr>
                <w:sz w:val="24"/>
              </w:rPr>
              <w:t>, and quantified in ITB Clause</w:t>
            </w:r>
            <w:r>
              <w:rPr>
                <w:spacing w:val="-2"/>
                <w:sz w:val="24"/>
              </w:rPr>
              <w:t xml:space="preserve"> </w:t>
            </w:r>
            <w:r>
              <w:rPr>
                <w:sz w:val="24"/>
              </w:rPr>
              <w:t>28.6:</w:t>
            </w:r>
          </w:p>
          <w:p w14:paraId="3B3D3408" w14:textId="77777777" w:rsidR="00436C99" w:rsidRDefault="00000000">
            <w:pPr>
              <w:pStyle w:val="TableParagraph"/>
              <w:spacing w:before="183"/>
              <w:ind w:left="107"/>
              <w:rPr>
                <w:sz w:val="24"/>
              </w:rPr>
            </w:pPr>
            <w:r>
              <w:rPr>
                <w:sz w:val="24"/>
              </w:rPr>
              <w:t>a.</w:t>
            </w:r>
            <w:r>
              <w:rPr>
                <w:spacing w:val="-2"/>
                <w:sz w:val="24"/>
              </w:rPr>
              <w:t xml:space="preserve"> </w:t>
            </w:r>
            <w:r>
              <w:rPr>
                <w:sz w:val="24"/>
              </w:rPr>
              <w:t>Delivery</w:t>
            </w:r>
            <w:r>
              <w:rPr>
                <w:spacing w:val="-1"/>
                <w:sz w:val="24"/>
              </w:rPr>
              <w:t xml:space="preserve"> </w:t>
            </w:r>
            <w:r>
              <w:rPr>
                <w:sz w:val="24"/>
              </w:rPr>
              <w:t>schedule</w:t>
            </w:r>
            <w:r>
              <w:rPr>
                <w:spacing w:val="-1"/>
                <w:sz w:val="24"/>
              </w:rPr>
              <w:t xml:space="preserve"> </w:t>
            </w:r>
            <w:r>
              <w:rPr>
                <w:sz w:val="24"/>
              </w:rPr>
              <w:t>offered</w:t>
            </w:r>
            <w:r>
              <w:rPr>
                <w:spacing w:val="-1"/>
                <w:sz w:val="24"/>
              </w:rPr>
              <w:t xml:space="preserve"> </w:t>
            </w:r>
            <w:r>
              <w:rPr>
                <w:sz w:val="24"/>
              </w:rPr>
              <w:t>in</w:t>
            </w:r>
            <w:r>
              <w:rPr>
                <w:spacing w:val="-1"/>
                <w:sz w:val="24"/>
              </w:rPr>
              <w:t xml:space="preserve"> </w:t>
            </w:r>
            <w:r>
              <w:rPr>
                <w:sz w:val="24"/>
              </w:rPr>
              <w:t>the</w:t>
            </w:r>
            <w:r>
              <w:rPr>
                <w:spacing w:val="-2"/>
                <w:sz w:val="24"/>
              </w:rPr>
              <w:t xml:space="preserve"> Tender;</w:t>
            </w:r>
          </w:p>
          <w:p w14:paraId="3601DEC3" w14:textId="77777777" w:rsidR="00436C99" w:rsidRDefault="00000000">
            <w:pPr>
              <w:pStyle w:val="TableParagraph"/>
              <w:numPr>
                <w:ilvl w:val="0"/>
                <w:numId w:val="28"/>
              </w:numPr>
              <w:tabs>
                <w:tab w:val="left" w:pos="332"/>
              </w:tabs>
              <w:spacing w:before="185"/>
              <w:ind w:left="332" w:hanging="225"/>
              <w:rPr>
                <w:sz w:val="24"/>
              </w:rPr>
            </w:pPr>
            <w:r>
              <w:rPr>
                <w:sz w:val="24"/>
              </w:rPr>
              <w:t>the</w:t>
            </w:r>
            <w:r>
              <w:rPr>
                <w:spacing w:val="-3"/>
                <w:sz w:val="24"/>
              </w:rPr>
              <w:t xml:space="preserve"> </w:t>
            </w:r>
            <w:r>
              <w:rPr>
                <w:sz w:val="24"/>
              </w:rPr>
              <w:t>cost</w:t>
            </w:r>
            <w:r>
              <w:rPr>
                <w:spacing w:val="-1"/>
                <w:sz w:val="24"/>
              </w:rPr>
              <w:t xml:space="preserve"> </w:t>
            </w:r>
            <w:r>
              <w:rPr>
                <w:sz w:val="24"/>
              </w:rPr>
              <w:t>of components,</w:t>
            </w:r>
            <w:r>
              <w:rPr>
                <w:spacing w:val="-1"/>
                <w:sz w:val="24"/>
              </w:rPr>
              <w:t xml:space="preserve"> </w:t>
            </w:r>
            <w:r>
              <w:rPr>
                <w:sz w:val="24"/>
              </w:rPr>
              <w:t>mandatory</w:t>
            </w:r>
            <w:r>
              <w:rPr>
                <w:spacing w:val="-1"/>
                <w:sz w:val="24"/>
              </w:rPr>
              <w:t xml:space="preserve"> </w:t>
            </w:r>
            <w:r>
              <w:rPr>
                <w:sz w:val="24"/>
              </w:rPr>
              <w:t>spare</w:t>
            </w:r>
            <w:r>
              <w:rPr>
                <w:spacing w:val="-1"/>
                <w:sz w:val="24"/>
              </w:rPr>
              <w:t xml:space="preserve"> </w:t>
            </w:r>
            <w:r>
              <w:rPr>
                <w:sz w:val="24"/>
              </w:rPr>
              <w:t>parts,</w:t>
            </w:r>
            <w:r>
              <w:rPr>
                <w:spacing w:val="1"/>
                <w:sz w:val="24"/>
              </w:rPr>
              <w:t xml:space="preserve"> </w:t>
            </w:r>
            <w:r>
              <w:rPr>
                <w:sz w:val="24"/>
              </w:rPr>
              <w:t xml:space="preserve">and </w:t>
            </w:r>
            <w:r>
              <w:rPr>
                <w:spacing w:val="-2"/>
                <w:sz w:val="24"/>
              </w:rPr>
              <w:t>service;</w:t>
            </w:r>
          </w:p>
          <w:p w14:paraId="00CBC01A" w14:textId="77777777" w:rsidR="00436C99" w:rsidRDefault="00000000">
            <w:pPr>
              <w:pStyle w:val="TableParagraph"/>
              <w:numPr>
                <w:ilvl w:val="0"/>
                <w:numId w:val="28"/>
              </w:numPr>
              <w:tabs>
                <w:tab w:val="left" w:pos="347"/>
              </w:tabs>
              <w:spacing w:before="185"/>
              <w:ind w:left="347" w:hanging="240"/>
              <w:rPr>
                <w:sz w:val="24"/>
              </w:rPr>
            </w:pPr>
            <w:r>
              <w:rPr>
                <w:sz w:val="24"/>
              </w:rPr>
              <w:t>Contractual</w:t>
            </w:r>
            <w:r>
              <w:rPr>
                <w:spacing w:val="-3"/>
                <w:sz w:val="24"/>
              </w:rPr>
              <w:t xml:space="preserve"> </w:t>
            </w:r>
            <w:r>
              <w:rPr>
                <w:sz w:val="24"/>
              </w:rPr>
              <w:t>and</w:t>
            </w:r>
            <w:r>
              <w:rPr>
                <w:spacing w:val="-2"/>
                <w:sz w:val="24"/>
              </w:rPr>
              <w:t xml:space="preserve"> </w:t>
            </w:r>
            <w:r>
              <w:rPr>
                <w:sz w:val="24"/>
              </w:rPr>
              <w:t>Commercial</w:t>
            </w:r>
            <w:r>
              <w:rPr>
                <w:spacing w:val="-2"/>
                <w:sz w:val="24"/>
              </w:rPr>
              <w:t xml:space="preserve"> Deviations:</w:t>
            </w:r>
          </w:p>
          <w:p w14:paraId="23955015" w14:textId="77777777" w:rsidR="00436C99" w:rsidRDefault="00000000">
            <w:pPr>
              <w:pStyle w:val="TableParagraph"/>
              <w:numPr>
                <w:ilvl w:val="0"/>
                <w:numId w:val="28"/>
              </w:numPr>
              <w:tabs>
                <w:tab w:val="left" w:pos="332"/>
                <w:tab w:val="left" w:pos="455"/>
              </w:tabs>
              <w:spacing w:before="256" w:line="270" w:lineRule="atLeast"/>
              <w:ind w:left="455" w:right="678" w:hanging="348"/>
              <w:rPr>
                <w:sz w:val="24"/>
              </w:rPr>
            </w:pPr>
            <w:r>
              <w:rPr>
                <w:sz w:val="24"/>
              </w:rPr>
              <w:t>Other</w:t>
            </w:r>
            <w:r>
              <w:rPr>
                <w:spacing w:val="-5"/>
                <w:sz w:val="24"/>
              </w:rPr>
              <w:t xml:space="preserve"> </w:t>
            </w:r>
            <w:r>
              <w:rPr>
                <w:sz w:val="24"/>
              </w:rPr>
              <w:t>specific</w:t>
            </w:r>
            <w:r>
              <w:rPr>
                <w:spacing w:val="-6"/>
                <w:sz w:val="24"/>
              </w:rPr>
              <w:t xml:space="preserve"> </w:t>
            </w:r>
            <w:r>
              <w:rPr>
                <w:sz w:val="24"/>
              </w:rPr>
              <w:t>criteria</w:t>
            </w:r>
            <w:r>
              <w:rPr>
                <w:spacing w:val="-7"/>
                <w:sz w:val="24"/>
              </w:rPr>
              <w:t xml:space="preserve"> </w:t>
            </w:r>
            <w:r>
              <w:rPr>
                <w:sz w:val="24"/>
              </w:rPr>
              <w:t>indicated</w:t>
            </w:r>
            <w:r>
              <w:rPr>
                <w:spacing w:val="-5"/>
                <w:sz w:val="24"/>
              </w:rPr>
              <w:t xml:space="preserve"> </w:t>
            </w:r>
            <w:r>
              <w:rPr>
                <w:sz w:val="24"/>
              </w:rPr>
              <w:t>in</w:t>
            </w:r>
            <w:r>
              <w:rPr>
                <w:spacing w:val="-5"/>
                <w:sz w:val="24"/>
              </w:rPr>
              <w:t xml:space="preserve"> </w:t>
            </w:r>
            <w:r>
              <w:rPr>
                <w:sz w:val="24"/>
              </w:rPr>
              <w:t>the</w:t>
            </w:r>
            <w:r>
              <w:rPr>
                <w:spacing w:val="-5"/>
                <w:sz w:val="24"/>
              </w:rPr>
              <w:t xml:space="preserve"> </w:t>
            </w:r>
            <w:r>
              <w:rPr>
                <w:i/>
                <w:sz w:val="24"/>
              </w:rPr>
              <w:t>Bid</w:t>
            </w:r>
            <w:r>
              <w:rPr>
                <w:i/>
                <w:spacing w:val="-5"/>
                <w:sz w:val="24"/>
              </w:rPr>
              <w:t xml:space="preserve"> </w:t>
            </w:r>
            <w:r>
              <w:rPr>
                <w:i/>
                <w:sz w:val="24"/>
              </w:rPr>
              <w:t>Data</w:t>
            </w:r>
            <w:r>
              <w:rPr>
                <w:i/>
                <w:spacing w:val="-3"/>
                <w:sz w:val="24"/>
              </w:rPr>
              <w:t xml:space="preserve"> </w:t>
            </w:r>
            <w:r>
              <w:rPr>
                <w:i/>
                <w:sz w:val="24"/>
              </w:rPr>
              <w:t xml:space="preserve">Sheet </w:t>
            </w:r>
            <w:r>
              <w:rPr>
                <w:sz w:val="24"/>
              </w:rPr>
              <w:t>and/or in the Technical Specifications.</w:t>
            </w:r>
          </w:p>
        </w:tc>
      </w:tr>
    </w:tbl>
    <w:p w14:paraId="285CD693" w14:textId="77777777" w:rsidR="00436C99" w:rsidRDefault="00436C99">
      <w:pPr>
        <w:pStyle w:val="TableParagraph"/>
        <w:spacing w:line="270" w:lineRule="atLeast"/>
        <w:rPr>
          <w:sz w:val="24"/>
        </w:rPr>
        <w:sectPr w:rsidR="00436C99">
          <w:pgSz w:w="12240" w:h="15840"/>
          <w:pgMar w:top="1340" w:right="0" w:bottom="280" w:left="0" w:header="489" w:footer="0" w:gutter="0"/>
          <w:cols w:space="720"/>
        </w:sectPr>
      </w:pPr>
    </w:p>
    <w:p w14:paraId="0CA09C6F" w14:textId="77777777" w:rsidR="00436C99" w:rsidRDefault="00436C99">
      <w:pPr>
        <w:pStyle w:val="BodyText"/>
        <w:spacing w:before="138"/>
        <w:rPr>
          <w:sz w:val="20"/>
        </w:rPr>
      </w:pPr>
    </w:p>
    <w:tbl>
      <w:tblPr>
        <w:tblW w:w="0" w:type="auto"/>
        <w:tblInd w:w="4014" w:type="dxa"/>
        <w:tblLayout w:type="fixed"/>
        <w:tblCellMar>
          <w:left w:w="0" w:type="dxa"/>
          <w:right w:w="0" w:type="dxa"/>
        </w:tblCellMar>
        <w:tblLook w:val="01E0" w:firstRow="1" w:lastRow="1" w:firstColumn="1" w:lastColumn="1" w:noHBand="0" w:noVBand="0"/>
      </w:tblPr>
      <w:tblGrid>
        <w:gridCol w:w="578"/>
        <w:gridCol w:w="6159"/>
      </w:tblGrid>
      <w:tr w:rsidR="00436C99" w14:paraId="4A193EE3" w14:textId="77777777">
        <w:trPr>
          <w:trHeight w:val="11307"/>
        </w:trPr>
        <w:tc>
          <w:tcPr>
            <w:tcW w:w="578" w:type="dxa"/>
          </w:tcPr>
          <w:p w14:paraId="089E140C" w14:textId="77777777" w:rsidR="00436C99" w:rsidRDefault="00000000">
            <w:pPr>
              <w:pStyle w:val="TableParagraph"/>
              <w:spacing w:line="266" w:lineRule="exact"/>
              <w:ind w:left="50"/>
              <w:rPr>
                <w:sz w:val="24"/>
              </w:rPr>
            </w:pPr>
            <w:r>
              <w:rPr>
                <w:spacing w:val="-4"/>
                <w:sz w:val="24"/>
              </w:rPr>
              <w:t>28.5</w:t>
            </w:r>
          </w:p>
        </w:tc>
        <w:tc>
          <w:tcPr>
            <w:tcW w:w="6159" w:type="dxa"/>
          </w:tcPr>
          <w:p w14:paraId="3373D7A8" w14:textId="77777777" w:rsidR="00436C99" w:rsidRDefault="00000000">
            <w:pPr>
              <w:pStyle w:val="TableParagraph"/>
              <w:ind w:left="108" w:right="51"/>
              <w:jc w:val="both"/>
              <w:rPr>
                <w:i/>
                <w:sz w:val="24"/>
              </w:rPr>
            </w:pPr>
            <w:r>
              <w:rPr>
                <w:sz w:val="24"/>
              </w:rPr>
              <w:t xml:space="preserve">For factors retained in the </w:t>
            </w:r>
            <w:r>
              <w:rPr>
                <w:i/>
                <w:sz w:val="24"/>
              </w:rPr>
              <w:t xml:space="preserve">Bid Data Sheet </w:t>
            </w:r>
            <w:r>
              <w:rPr>
                <w:sz w:val="24"/>
              </w:rPr>
              <w:t>pursuant to ITB 28.4, one or more of the following quantification methods</w:t>
            </w:r>
            <w:r>
              <w:rPr>
                <w:spacing w:val="40"/>
                <w:sz w:val="24"/>
              </w:rPr>
              <w:t xml:space="preserve"> </w:t>
            </w:r>
            <w:r>
              <w:rPr>
                <w:sz w:val="24"/>
              </w:rPr>
              <w:t xml:space="preserve">will be applied, as detailed in the </w:t>
            </w:r>
            <w:r>
              <w:rPr>
                <w:i/>
                <w:sz w:val="24"/>
              </w:rPr>
              <w:t>Bid Data Sheet:</w:t>
            </w:r>
          </w:p>
          <w:p w14:paraId="7E250834" w14:textId="77777777" w:rsidR="00436C99" w:rsidRDefault="00000000">
            <w:pPr>
              <w:pStyle w:val="TableParagraph"/>
              <w:numPr>
                <w:ilvl w:val="0"/>
                <w:numId w:val="27"/>
              </w:numPr>
              <w:tabs>
                <w:tab w:val="left" w:pos="456"/>
              </w:tabs>
              <w:spacing w:before="266"/>
              <w:ind w:right="48"/>
              <w:jc w:val="both"/>
              <w:rPr>
                <w:sz w:val="24"/>
              </w:rPr>
            </w:pPr>
            <w:r>
              <w:rPr>
                <w:b/>
                <w:sz w:val="24"/>
              </w:rPr>
              <w:t xml:space="preserve">Delivery schedule: </w:t>
            </w:r>
            <w:r>
              <w:rPr>
                <w:sz w:val="24"/>
              </w:rPr>
              <w:t xml:space="preserve">The service covered under this Invitation </w:t>
            </w:r>
            <w:proofErr w:type="gramStart"/>
            <w:r>
              <w:rPr>
                <w:sz w:val="24"/>
              </w:rPr>
              <w:t>are</w:t>
            </w:r>
            <w:proofErr w:type="gramEnd"/>
            <w:r>
              <w:rPr>
                <w:sz w:val="24"/>
              </w:rPr>
              <w:t xml:space="preserve"> required to be delivered (shipped) within an acceptable range of days/weeks/months specified in the Schedule of Requirement. No credit will be given to</w:t>
            </w:r>
            <w:r>
              <w:rPr>
                <w:spacing w:val="40"/>
                <w:sz w:val="24"/>
              </w:rPr>
              <w:t xml:space="preserve"> </w:t>
            </w:r>
            <w:r>
              <w:rPr>
                <w:sz w:val="24"/>
              </w:rPr>
              <w:t xml:space="preserve">earlier deliveries, and Tenders offering delivery beyond this range will be treated as </w:t>
            </w:r>
            <w:proofErr w:type="gramStart"/>
            <w:r>
              <w:rPr>
                <w:sz w:val="24"/>
              </w:rPr>
              <w:t>nonresponsive</w:t>
            </w:r>
            <w:proofErr w:type="gramEnd"/>
            <w:r>
              <w:rPr>
                <w:sz w:val="24"/>
              </w:rPr>
              <w:t>. Within this acceptable range, an adjustment per day, as specified in</w:t>
            </w:r>
            <w:r>
              <w:rPr>
                <w:spacing w:val="40"/>
                <w:sz w:val="24"/>
              </w:rPr>
              <w:t xml:space="preserve"> </w:t>
            </w:r>
            <w:r>
              <w:rPr>
                <w:sz w:val="24"/>
              </w:rPr>
              <w:t xml:space="preserve">the </w:t>
            </w:r>
            <w:r>
              <w:rPr>
                <w:i/>
                <w:sz w:val="24"/>
              </w:rPr>
              <w:t>Bid Data Sheet</w:t>
            </w:r>
            <w:r>
              <w:rPr>
                <w:sz w:val="24"/>
              </w:rPr>
              <w:t xml:space="preserve">, will be added for evaluation to the Tender Price of Tenders offering delivery later than the </w:t>
            </w:r>
            <w:r>
              <w:rPr>
                <w:spacing w:val="-2"/>
                <w:sz w:val="24"/>
              </w:rPr>
              <w:t>Earliest</w:t>
            </w:r>
          </w:p>
          <w:p w14:paraId="6DB8B5FA" w14:textId="77777777" w:rsidR="00436C99" w:rsidRDefault="00000000">
            <w:pPr>
              <w:pStyle w:val="TableParagraph"/>
              <w:ind w:left="456" w:right="50" w:firstLine="12"/>
              <w:jc w:val="both"/>
              <w:rPr>
                <w:sz w:val="24"/>
              </w:rPr>
            </w:pPr>
            <w:r>
              <w:rPr>
                <w:sz w:val="24"/>
              </w:rPr>
              <w:t>Delivery Period specified in the Schedule of</w:t>
            </w:r>
            <w:r>
              <w:rPr>
                <w:spacing w:val="40"/>
                <w:sz w:val="24"/>
              </w:rPr>
              <w:t xml:space="preserve"> </w:t>
            </w:r>
            <w:r>
              <w:rPr>
                <w:spacing w:val="-2"/>
                <w:sz w:val="24"/>
              </w:rPr>
              <w:t>Requirements.</w:t>
            </w:r>
          </w:p>
          <w:p w14:paraId="622A1C72" w14:textId="77777777" w:rsidR="00436C99" w:rsidRDefault="00436C99">
            <w:pPr>
              <w:pStyle w:val="TableParagraph"/>
              <w:rPr>
                <w:sz w:val="24"/>
              </w:rPr>
            </w:pPr>
          </w:p>
          <w:p w14:paraId="04923F86" w14:textId="77777777" w:rsidR="00436C99" w:rsidRDefault="00436C99">
            <w:pPr>
              <w:pStyle w:val="TableParagraph"/>
              <w:rPr>
                <w:sz w:val="24"/>
              </w:rPr>
            </w:pPr>
          </w:p>
          <w:p w14:paraId="799B9FB0" w14:textId="77777777" w:rsidR="00436C99" w:rsidRDefault="00000000">
            <w:pPr>
              <w:pStyle w:val="TableParagraph"/>
              <w:numPr>
                <w:ilvl w:val="0"/>
                <w:numId w:val="27"/>
              </w:numPr>
              <w:tabs>
                <w:tab w:val="left" w:pos="456"/>
              </w:tabs>
              <w:spacing w:before="1"/>
              <w:ind w:right="48"/>
              <w:jc w:val="both"/>
              <w:rPr>
                <w:b/>
                <w:sz w:val="24"/>
              </w:rPr>
            </w:pPr>
            <w:r>
              <w:rPr>
                <w:sz w:val="24"/>
              </w:rPr>
              <w:t>The list of items and quantities of major assemblies, components, and selected spare</w:t>
            </w:r>
            <w:r>
              <w:rPr>
                <w:spacing w:val="-2"/>
                <w:sz w:val="24"/>
              </w:rPr>
              <w:t xml:space="preserve"> </w:t>
            </w:r>
            <w:r>
              <w:rPr>
                <w:sz w:val="24"/>
              </w:rPr>
              <w:t xml:space="preserve">parts, likely to be required during the initial period of operation specified in the </w:t>
            </w:r>
            <w:r>
              <w:rPr>
                <w:i/>
                <w:sz w:val="24"/>
              </w:rPr>
              <w:t xml:space="preserve">Bid Data Sheet, </w:t>
            </w:r>
            <w:r>
              <w:rPr>
                <w:sz w:val="24"/>
              </w:rPr>
              <w:t>is annexed to the Technical Specifications. The total cost of these items, at the unit prices quoted in each Tender, will be added to the Tender Price. The cost</w:t>
            </w:r>
            <w:r>
              <w:rPr>
                <w:spacing w:val="40"/>
                <w:sz w:val="24"/>
              </w:rPr>
              <w:t xml:space="preserve"> </w:t>
            </w:r>
            <w:r>
              <w:rPr>
                <w:sz w:val="24"/>
              </w:rPr>
              <w:t>to the purchaser of establishing the minimum service facilities and part inventories as outlined in the Bid Data Sheet or elsewhere in the Tender Document if quoted separately shall be added to the Tender Price</w:t>
            </w:r>
            <w:r>
              <w:rPr>
                <w:b/>
                <w:sz w:val="24"/>
              </w:rPr>
              <w:t>.</w:t>
            </w:r>
            <w:r>
              <w:rPr>
                <w:b/>
                <w:spacing w:val="80"/>
                <w:sz w:val="24"/>
              </w:rPr>
              <w:t xml:space="preserve">  </w:t>
            </w:r>
            <w:r>
              <w:rPr>
                <w:b/>
                <w:sz w:val="24"/>
              </w:rPr>
              <w:t>N/A</w:t>
            </w:r>
          </w:p>
          <w:p w14:paraId="624A22FD" w14:textId="77777777" w:rsidR="00436C99" w:rsidRDefault="00436C99">
            <w:pPr>
              <w:pStyle w:val="TableParagraph"/>
              <w:rPr>
                <w:sz w:val="24"/>
              </w:rPr>
            </w:pPr>
          </w:p>
          <w:p w14:paraId="512D2E15" w14:textId="77777777" w:rsidR="00436C99" w:rsidRDefault="00000000">
            <w:pPr>
              <w:pStyle w:val="TableParagraph"/>
              <w:ind w:left="108"/>
              <w:rPr>
                <w:i/>
                <w:sz w:val="24"/>
              </w:rPr>
            </w:pPr>
            <w:r>
              <w:rPr>
                <w:i/>
                <w:spacing w:val="-10"/>
                <w:sz w:val="24"/>
              </w:rPr>
              <w:t>.</w:t>
            </w:r>
          </w:p>
          <w:p w14:paraId="4D4DC43A" w14:textId="77777777" w:rsidR="00436C99" w:rsidRDefault="00436C99">
            <w:pPr>
              <w:pStyle w:val="TableParagraph"/>
              <w:rPr>
                <w:sz w:val="24"/>
              </w:rPr>
            </w:pPr>
          </w:p>
          <w:p w14:paraId="3B6DD4CA" w14:textId="77777777" w:rsidR="00436C99" w:rsidRDefault="00000000">
            <w:pPr>
              <w:pStyle w:val="TableParagraph"/>
              <w:numPr>
                <w:ilvl w:val="0"/>
                <w:numId w:val="27"/>
              </w:numPr>
              <w:tabs>
                <w:tab w:val="left" w:pos="456"/>
              </w:tabs>
              <w:ind w:right="50"/>
              <w:jc w:val="both"/>
              <w:rPr>
                <w:sz w:val="24"/>
              </w:rPr>
            </w:pPr>
            <w:r>
              <w:rPr>
                <w:b/>
                <w:sz w:val="24"/>
              </w:rPr>
              <w:t xml:space="preserve">Contractual and Commercial Deviations: </w:t>
            </w:r>
            <w:r>
              <w:rPr>
                <w:sz w:val="24"/>
              </w:rPr>
              <w:t>The cost of</w:t>
            </w:r>
            <w:r>
              <w:rPr>
                <w:spacing w:val="40"/>
                <w:sz w:val="24"/>
              </w:rPr>
              <w:t xml:space="preserve"> </w:t>
            </w:r>
            <w:r>
              <w:rPr>
                <w:sz w:val="24"/>
              </w:rPr>
              <w:t>all quantifiable deviations and omissions from the contractual and commercial conditions shall be evaluated. The Purchaser will make its own assessment of the cost of any</w:t>
            </w:r>
            <w:r>
              <w:rPr>
                <w:spacing w:val="-3"/>
                <w:sz w:val="24"/>
              </w:rPr>
              <w:t xml:space="preserve"> </w:t>
            </w:r>
            <w:r>
              <w:rPr>
                <w:sz w:val="24"/>
              </w:rPr>
              <w:t>deviations for</w:t>
            </w:r>
            <w:r>
              <w:rPr>
                <w:spacing w:val="-4"/>
                <w:sz w:val="24"/>
              </w:rPr>
              <w:t xml:space="preserve"> </w:t>
            </w:r>
            <w:r>
              <w:rPr>
                <w:sz w:val="24"/>
              </w:rPr>
              <w:t>the</w:t>
            </w:r>
            <w:r>
              <w:rPr>
                <w:spacing w:val="-2"/>
                <w:sz w:val="24"/>
              </w:rPr>
              <w:t xml:space="preserve"> </w:t>
            </w:r>
            <w:r>
              <w:rPr>
                <w:sz w:val="24"/>
              </w:rPr>
              <w:t>purpose</w:t>
            </w:r>
            <w:r>
              <w:rPr>
                <w:spacing w:val="-4"/>
                <w:sz w:val="24"/>
              </w:rPr>
              <w:t xml:space="preserve"> </w:t>
            </w:r>
            <w:r>
              <w:rPr>
                <w:sz w:val="24"/>
              </w:rPr>
              <w:t>of</w:t>
            </w:r>
            <w:r>
              <w:rPr>
                <w:spacing w:val="-2"/>
                <w:sz w:val="24"/>
              </w:rPr>
              <w:t xml:space="preserve"> </w:t>
            </w:r>
            <w:r>
              <w:rPr>
                <w:sz w:val="24"/>
              </w:rPr>
              <w:t>ensuring</w:t>
            </w:r>
            <w:r>
              <w:rPr>
                <w:spacing w:val="-1"/>
                <w:sz w:val="24"/>
              </w:rPr>
              <w:t xml:space="preserve"> </w:t>
            </w:r>
            <w:r>
              <w:rPr>
                <w:sz w:val="24"/>
              </w:rPr>
              <w:t>fair</w:t>
            </w:r>
            <w:r>
              <w:rPr>
                <w:spacing w:val="-1"/>
                <w:sz w:val="24"/>
              </w:rPr>
              <w:t xml:space="preserve"> </w:t>
            </w:r>
            <w:r>
              <w:rPr>
                <w:sz w:val="24"/>
              </w:rPr>
              <w:t>comparison of Tenders.</w:t>
            </w:r>
          </w:p>
          <w:p w14:paraId="7F891C8D" w14:textId="77777777" w:rsidR="00436C99" w:rsidRDefault="00000000">
            <w:pPr>
              <w:pStyle w:val="TableParagraph"/>
              <w:numPr>
                <w:ilvl w:val="0"/>
                <w:numId w:val="27"/>
              </w:numPr>
              <w:tabs>
                <w:tab w:val="left" w:pos="455"/>
                <w:tab w:val="left" w:pos="489"/>
              </w:tabs>
              <w:spacing w:before="257" w:line="270" w:lineRule="atLeast"/>
              <w:ind w:left="489" w:right="542" w:hanging="382"/>
              <w:jc w:val="both"/>
              <w:rPr>
                <w:sz w:val="24"/>
              </w:rPr>
            </w:pPr>
            <w:r>
              <w:rPr>
                <w:b/>
                <w:sz w:val="24"/>
              </w:rPr>
              <w:t>Specific</w:t>
            </w:r>
            <w:r>
              <w:rPr>
                <w:b/>
                <w:spacing w:val="-2"/>
                <w:sz w:val="24"/>
              </w:rPr>
              <w:t xml:space="preserve"> </w:t>
            </w:r>
            <w:r>
              <w:rPr>
                <w:b/>
                <w:sz w:val="24"/>
              </w:rPr>
              <w:t>additional</w:t>
            </w:r>
            <w:r>
              <w:rPr>
                <w:b/>
                <w:spacing w:val="-1"/>
                <w:sz w:val="24"/>
              </w:rPr>
              <w:t xml:space="preserve"> </w:t>
            </w:r>
            <w:r>
              <w:rPr>
                <w:b/>
                <w:sz w:val="24"/>
              </w:rPr>
              <w:t xml:space="preserve">criteria: </w:t>
            </w:r>
            <w:r>
              <w:rPr>
                <w:sz w:val="24"/>
              </w:rPr>
              <w:t>The</w:t>
            </w:r>
            <w:r>
              <w:rPr>
                <w:spacing w:val="-3"/>
                <w:sz w:val="24"/>
              </w:rPr>
              <w:t xml:space="preserve"> </w:t>
            </w:r>
            <w:r>
              <w:rPr>
                <w:sz w:val="24"/>
              </w:rPr>
              <w:t>relevant</w:t>
            </w:r>
            <w:r>
              <w:rPr>
                <w:spacing w:val="-1"/>
                <w:sz w:val="24"/>
              </w:rPr>
              <w:t xml:space="preserve"> </w:t>
            </w:r>
            <w:r>
              <w:rPr>
                <w:sz w:val="24"/>
              </w:rPr>
              <w:t>evaluation method</w:t>
            </w:r>
            <w:r>
              <w:rPr>
                <w:spacing w:val="-5"/>
                <w:sz w:val="24"/>
              </w:rPr>
              <w:t xml:space="preserve"> </w:t>
            </w:r>
            <w:r>
              <w:rPr>
                <w:sz w:val="24"/>
              </w:rPr>
              <w:t>shall</w:t>
            </w:r>
            <w:r>
              <w:rPr>
                <w:spacing w:val="-5"/>
                <w:sz w:val="24"/>
              </w:rPr>
              <w:t xml:space="preserve"> </w:t>
            </w:r>
            <w:r>
              <w:rPr>
                <w:sz w:val="24"/>
              </w:rPr>
              <w:t>be</w:t>
            </w:r>
            <w:r>
              <w:rPr>
                <w:spacing w:val="-6"/>
                <w:sz w:val="24"/>
              </w:rPr>
              <w:t xml:space="preserve"> </w:t>
            </w:r>
            <w:r>
              <w:rPr>
                <w:sz w:val="24"/>
              </w:rPr>
              <w:t>detailed</w:t>
            </w:r>
            <w:r>
              <w:rPr>
                <w:spacing w:val="-5"/>
                <w:sz w:val="24"/>
              </w:rPr>
              <w:t xml:space="preserve"> </w:t>
            </w:r>
            <w:r>
              <w:rPr>
                <w:sz w:val="24"/>
              </w:rPr>
              <w:t>in</w:t>
            </w:r>
            <w:r>
              <w:rPr>
                <w:spacing w:val="-5"/>
                <w:sz w:val="24"/>
              </w:rPr>
              <w:t xml:space="preserve"> </w:t>
            </w:r>
            <w:r>
              <w:rPr>
                <w:sz w:val="24"/>
              </w:rPr>
              <w:t>the</w:t>
            </w:r>
            <w:r>
              <w:rPr>
                <w:spacing w:val="-5"/>
                <w:sz w:val="24"/>
              </w:rPr>
              <w:t xml:space="preserve"> </w:t>
            </w:r>
            <w:r>
              <w:rPr>
                <w:i/>
                <w:sz w:val="24"/>
              </w:rPr>
              <w:t>Bid</w:t>
            </w:r>
            <w:r>
              <w:rPr>
                <w:i/>
                <w:spacing w:val="-5"/>
                <w:sz w:val="24"/>
              </w:rPr>
              <w:t xml:space="preserve"> </w:t>
            </w:r>
            <w:r>
              <w:rPr>
                <w:i/>
                <w:sz w:val="24"/>
              </w:rPr>
              <w:t>Data</w:t>
            </w:r>
            <w:r>
              <w:rPr>
                <w:i/>
                <w:spacing w:val="-5"/>
                <w:sz w:val="24"/>
              </w:rPr>
              <w:t xml:space="preserve"> </w:t>
            </w:r>
            <w:r>
              <w:rPr>
                <w:i/>
                <w:sz w:val="24"/>
              </w:rPr>
              <w:t>Sheet</w:t>
            </w:r>
            <w:r>
              <w:rPr>
                <w:i/>
                <w:spacing w:val="-2"/>
                <w:sz w:val="24"/>
              </w:rPr>
              <w:t xml:space="preserve"> </w:t>
            </w:r>
            <w:r>
              <w:rPr>
                <w:sz w:val="24"/>
              </w:rPr>
              <w:t>and/or in the Technical Specification.</w:t>
            </w:r>
          </w:p>
        </w:tc>
      </w:tr>
    </w:tbl>
    <w:p w14:paraId="458E796F" w14:textId="77777777" w:rsidR="00436C99" w:rsidRDefault="00436C99">
      <w:pPr>
        <w:pStyle w:val="BodyText"/>
        <w:rPr>
          <w:sz w:val="20"/>
        </w:rPr>
      </w:pPr>
    </w:p>
    <w:p w14:paraId="05D5718B" w14:textId="77777777" w:rsidR="00436C99" w:rsidRDefault="00436C99">
      <w:pPr>
        <w:pStyle w:val="BodyText"/>
        <w:rPr>
          <w:sz w:val="20"/>
        </w:rPr>
      </w:pPr>
    </w:p>
    <w:p w14:paraId="68718948" w14:textId="77777777" w:rsidR="00436C99" w:rsidRDefault="00436C99">
      <w:pPr>
        <w:pStyle w:val="BodyText"/>
        <w:spacing w:before="148"/>
        <w:rPr>
          <w:sz w:val="20"/>
        </w:rPr>
      </w:pPr>
    </w:p>
    <w:tbl>
      <w:tblPr>
        <w:tblW w:w="0" w:type="auto"/>
        <w:tblInd w:w="1325" w:type="dxa"/>
        <w:tblLayout w:type="fixed"/>
        <w:tblCellMar>
          <w:left w:w="0" w:type="dxa"/>
          <w:right w:w="0" w:type="dxa"/>
        </w:tblCellMar>
        <w:tblLook w:val="01E0" w:firstRow="1" w:lastRow="1" w:firstColumn="1" w:lastColumn="1" w:noHBand="0" w:noVBand="0"/>
      </w:tblPr>
      <w:tblGrid>
        <w:gridCol w:w="1973"/>
        <w:gridCol w:w="1293"/>
        <w:gridCol w:w="571"/>
      </w:tblGrid>
      <w:tr w:rsidR="00436C99" w14:paraId="019BDF6D" w14:textId="77777777">
        <w:trPr>
          <w:trHeight w:val="265"/>
        </w:trPr>
        <w:tc>
          <w:tcPr>
            <w:tcW w:w="1973" w:type="dxa"/>
          </w:tcPr>
          <w:p w14:paraId="66AC7A4D" w14:textId="77777777" w:rsidR="00436C99" w:rsidRDefault="00000000">
            <w:pPr>
              <w:pStyle w:val="TableParagraph"/>
              <w:spacing w:line="246" w:lineRule="exact"/>
              <w:ind w:left="50"/>
              <w:rPr>
                <w:b/>
                <w:sz w:val="24"/>
              </w:rPr>
            </w:pPr>
            <w:r>
              <w:rPr>
                <w:b/>
                <w:spacing w:val="-2"/>
                <w:sz w:val="24"/>
              </w:rPr>
              <w:t>Alternative</w:t>
            </w:r>
          </w:p>
        </w:tc>
        <w:tc>
          <w:tcPr>
            <w:tcW w:w="1293" w:type="dxa"/>
          </w:tcPr>
          <w:p w14:paraId="01DCD270" w14:textId="77777777" w:rsidR="00436C99" w:rsidRDefault="00000000">
            <w:pPr>
              <w:pStyle w:val="TableParagraph"/>
              <w:spacing w:line="246" w:lineRule="exact"/>
              <w:ind w:left="765"/>
              <w:rPr>
                <w:sz w:val="24"/>
              </w:rPr>
            </w:pPr>
            <w:r>
              <w:rPr>
                <w:spacing w:val="-4"/>
                <w:sz w:val="24"/>
              </w:rPr>
              <w:t>28.6</w:t>
            </w:r>
          </w:p>
        </w:tc>
        <w:tc>
          <w:tcPr>
            <w:tcW w:w="571" w:type="dxa"/>
          </w:tcPr>
          <w:p w14:paraId="0F81CCD6" w14:textId="77777777" w:rsidR="00436C99" w:rsidRDefault="00000000">
            <w:pPr>
              <w:pStyle w:val="TableParagraph"/>
              <w:spacing w:line="246" w:lineRule="exact"/>
              <w:ind w:left="108"/>
              <w:rPr>
                <w:b/>
                <w:sz w:val="24"/>
              </w:rPr>
            </w:pPr>
            <w:r>
              <w:rPr>
                <w:b/>
                <w:spacing w:val="-5"/>
                <w:sz w:val="24"/>
              </w:rPr>
              <w:t>N/A</w:t>
            </w:r>
          </w:p>
        </w:tc>
      </w:tr>
    </w:tbl>
    <w:p w14:paraId="53D70D1F" w14:textId="77777777" w:rsidR="00436C99" w:rsidRDefault="00436C99">
      <w:pPr>
        <w:pStyle w:val="TableParagraph"/>
        <w:spacing w:line="246" w:lineRule="exact"/>
        <w:rPr>
          <w:b/>
          <w:sz w:val="24"/>
        </w:rPr>
        <w:sectPr w:rsidR="00436C99">
          <w:pgSz w:w="12240" w:h="15840"/>
          <w:pgMar w:top="1340" w:right="0" w:bottom="280" w:left="0" w:header="489" w:footer="0" w:gutter="0"/>
          <w:cols w:space="720"/>
        </w:sectPr>
      </w:pPr>
    </w:p>
    <w:p w14:paraId="7C1F44C3" w14:textId="77777777" w:rsidR="00436C99" w:rsidRDefault="00436C99">
      <w:pPr>
        <w:pStyle w:val="BodyText"/>
        <w:spacing w:before="183"/>
        <w:rPr>
          <w:sz w:val="20"/>
        </w:rPr>
      </w:pPr>
    </w:p>
    <w:tbl>
      <w:tblPr>
        <w:tblW w:w="0" w:type="auto"/>
        <w:tblInd w:w="1325" w:type="dxa"/>
        <w:tblLayout w:type="fixed"/>
        <w:tblCellMar>
          <w:left w:w="0" w:type="dxa"/>
          <w:right w:w="0" w:type="dxa"/>
        </w:tblCellMar>
        <w:tblLook w:val="01E0" w:firstRow="1" w:lastRow="1" w:firstColumn="1" w:lastColumn="1" w:noHBand="0" w:noVBand="0"/>
      </w:tblPr>
      <w:tblGrid>
        <w:gridCol w:w="2367"/>
        <w:gridCol w:w="900"/>
        <w:gridCol w:w="6155"/>
      </w:tblGrid>
      <w:tr w:rsidR="00436C99" w14:paraId="5E6DAE4F" w14:textId="77777777">
        <w:trPr>
          <w:trHeight w:val="706"/>
        </w:trPr>
        <w:tc>
          <w:tcPr>
            <w:tcW w:w="2367" w:type="dxa"/>
          </w:tcPr>
          <w:p w14:paraId="569DE4B9" w14:textId="77777777" w:rsidR="00436C99" w:rsidRDefault="00000000">
            <w:pPr>
              <w:pStyle w:val="TableParagraph"/>
              <w:ind w:left="470" w:hanging="420"/>
              <w:rPr>
                <w:b/>
                <w:sz w:val="24"/>
              </w:rPr>
            </w:pPr>
            <w:r>
              <w:rPr>
                <w:b/>
                <w:sz w:val="24"/>
              </w:rPr>
              <w:t>29.</w:t>
            </w:r>
            <w:r>
              <w:rPr>
                <w:b/>
                <w:spacing w:val="40"/>
                <w:sz w:val="24"/>
              </w:rPr>
              <w:t xml:space="preserve"> </w:t>
            </w:r>
            <w:r>
              <w:rPr>
                <w:b/>
                <w:sz w:val="24"/>
              </w:rPr>
              <w:t xml:space="preserve">Margin of </w:t>
            </w:r>
            <w:r>
              <w:rPr>
                <w:b/>
                <w:spacing w:val="-2"/>
                <w:sz w:val="24"/>
              </w:rPr>
              <w:t>Preference</w:t>
            </w:r>
          </w:p>
        </w:tc>
        <w:tc>
          <w:tcPr>
            <w:tcW w:w="900" w:type="dxa"/>
          </w:tcPr>
          <w:p w14:paraId="025C7F07" w14:textId="77777777" w:rsidR="00436C99" w:rsidRDefault="00000000">
            <w:pPr>
              <w:pStyle w:val="TableParagraph"/>
              <w:spacing w:line="266" w:lineRule="exact"/>
              <w:ind w:right="106"/>
              <w:jc w:val="right"/>
              <w:rPr>
                <w:sz w:val="24"/>
              </w:rPr>
            </w:pPr>
            <w:r>
              <w:rPr>
                <w:spacing w:val="-4"/>
                <w:sz w:val="24"/>
              </w:rPr>
              <w:t>29.1</w:t>
            </w:r>
          </w:p>
        </w:tc>
        <w:tc>
          <w:tcPr>
            <w:tcW w:w="6155" w:type="dxa"/>
          </w:tcPr>
          <w:p w14:paraId="3181DFA6" w14:textId="77777777" w:rsidR="00436C99" w:rsidRDefault="00000000">
            <w:pPr>
              <w:pStyle w:val="TableParagraph"/>
              <w:ind w:left="107"/>
              <w:rPr>
                <w:b/>
                <w:sz w:val="24"/>
              </w:rPr>
            </w:pPr>
            <w:r>
              <w:rPr>
                <w:sz w:val="24"/>
              </w:rPr>
              <w:t xml:space="preserve">A margin of Preference where applicable shall be provided as specified </w:t>
            </w:r>
            <w:r>
              <w:rPr>
                <w:i/>
                <w:sz w:val="24"/>
              </w:rPr>
              <w:t>in Bid Data Sheet.</w:t>
            </w:r>
            <w:r>
              <w:rPr>
                <w:i/>
                <w:spacing w:val="80"/>
                <w:sz w:val="24"/>
              </w:rPr>
              <w:t xml:space="preserve"> </w:t>
            </w:r>
            <w:r>
              <w:rPr>
                <w:b/>
                <w:sz w:val="24"/>
              </w:rPr>
              <w:t>N/A</w:t>
            </w:r>
          </w:p>
        </w:tc>
      </w:tr>
      <w:tr w:rsidR="00436C99" w14:paraId="62433817" w14:textId="77777777">
        <w:trPr>
          <w:trHeight w:val="1723"/>
        </w:trPr>
        <w:tc>
          <w:tcPr>
            <w:tcW w:w="2367" w:type="dxa"/>
          </w:tcPr>
          <w:p w14:paraId="30C4F6B9" w14:textId="77777777" w:rsidR="00436C99" w:rsidRDefault="00000000">
            <w:pPr>
              <w:pStyle w:val="TableParagraph"/>
              <w:spacing w:before="154"/>
              <w:ind w:left="481" w:hanging="432"/>
              <w:rPr>
                <w:b/>
                <w:sz w:val="24"/>
              </w:rPr>
            </w:pPr>
            <w:r>
              <w:rPr>
                <w:b/>
                <w:sz w:val="24"/>
              </w:rPr>
              <w:t>30.</w:t>
            </w:r>
            <w:r>
              <w:rPr>
                <w:b/>
                <w:spacing w:val="40"/>
                <w:sz w:val="24"/>
              </w:rPr>
              <w:t xml:space="preserve"> </w:t>
            </w:r>
            <w:r>
              <w:rPr>
                <w:b/>
                <w:sz w:val="24"/>
              </w:rPr>
              <w:t>Contacting</w:t>
            </w:r>
            <w:r>
              <w:rPr>
                <w:b/>
                <w:spacing w:val="-12"/>
                <w:sz w:val="24"/>
              </w:rPr>
              <w:t xml:space="preserve"> </w:t>
            </w:r>
            <w:r>
              <w:rPr>
                <w:b/>
                <w:sz w:val="24"/>
              </w:rPr>
              <w:t xml:space="preserve">the </w:t>
            </w:r>
            <w:r>
              <w:rPr>
                <w:b/>
                <w:spacing w:val="-2"/>
                <w:sz w:val="24"/>
              </w:rPr>
              <w:t>Purchaser</w:t>
            </w:r>
          </w:p>
        </w:tc>
        <w:tc>
          <w:tcPr>
            <w:tcW w:w="900" w:type="dxa"/>
          </w:tcPr>
          <w:p w14:paraId="0F39F1E0" w14:textId="77777777" w:rsidR="00436C99" w:rsidRDefault="00000000">
            <w:pPr>
              <w:pStyle w:val="TableParagraph"/>
              <w:spacing w:before="154"/>
              <w:ind w:right="106"/>
              <w:jc w:val="right"/>
              <w:rPr>
                <w:sz w:val="24"/>
              </w:rPr>
            </w:pPr>
            <w:r>
              <w:rPr>
                <w:spacing w:val="-4"/>
                <w:sz w:val="24"/>
              </w:rPr>
              <w:t>30.1</w:t>
            </w:r>
          </w:p>
        </w:tc>
        <w:tc>
          <w:tcPr>
            <w:tcW w:w="6155" w:type="dxa"/>
          </w:tcPr>
          <w:p w14:paraId="3D00C99C" w14:textId="77777777" w:rsidR="00436C99" w:rsidRDefault="00000000">
            <w:pPr>
              <w:pStyle w:val="TableParagraph"/>
              <w:spacing w:before="154"/>
              <w:ind w:left="107" w:right="48"/>
              <w:jc w:val="both"/>
              <w:rPr>
                <w:sz w:val="24"/>
              </w:rPr>
            </w:pPr>
            <w:r>
              <w:rPr>
                <w:sz w:val="24"/>
              </w:rPr>
              <w:t>Subject</w:t>
            </w:r>
            <w:r>
              <w:rPr>
                <w:spacing w:val="-2"/>
                <w:sz w:val="24"/>
              </w:rPr>
              <w:t xml:space="preserve"> </w:t>
            </w:r>
            <w:r>
              <w:rPr>
                <w:sz w:val="24"/>
              </w:rPr>
              <w:t>to</w:t>
            </w:r>
            <w:r>
              <w:rPr>
                <w:spacing w:val="-2"/>
                <w:sz w:val="24"/>
              </w:rPr>
              <w:t xml:space="preserve"> </w:t>
            </w:r>
            <w:r>
              <w:rPr>
                <w:sz w:val="24"/>
              </w:rPr>
              <w:t>Clause</w:t>
            </w:r>
            <w:r>
              <w:rPr>
                <w:spacing w:val="-3"/>
                <w:sz w:val="24"/>
              </w:rPr>
              <w:t xml:space="preserve"> </w:t>
            </w:r>
            <w:r>
              <w:rPr>
                <w:sz w:val="24"/>
              </w:rPr>
              <w:t>25,</w:t>
            </w:r>
            <w:r>
              <w:rPr>
                <w:spacing w:val="-2"/>
                <w:sz w:val="24"/>
              </w:rPr>
              <w:t xml:space="preserve"> </w:t>
            </w:r>
            <w:r>
              <w:rPr>
                <w:sz w:val="24"/>
              </w:rPr>
              <w:t>no</w:t>
            </w:r>
            <w:r>
              <w:rPr>
                <w:spacing w:val="-4"/>
                <w:sz w:val="24"/>
              </w:rPr>
              <w:t xml:space="preserve"> </w:t>
            </w:r>
            <w:r>
              <w:rPr>
                <w:sz w:val="24"/>
              </w:rPr>
              <w:t>Bidder</w:t>
            </w:r>
            <w:r>
              <w:rPr>
                <w:spacing w:val="-4"/>
                <w:sz w:val="24"/>
              </w:rPr>
              <w:t xml:space="preserve"> </w:t>
            </w:r>
            <w:r>
              <w:rPr>
                <w:sz w:val="24"/>
              </w:rPr>
              <w:t>shall</w:t>
            </w:r>
            <w:r>
              <w:rPr>
                <w:spacing w:val="-2"/>
                <w:sz w:val="24"/>
              </w:rPr>
              <w:t xml:space="preserve"> </w:t>
            </w:r>
            <w:r>
              <w:rPr>
                <w:sz w:val="24"/>
              </w:rPr>
              <w:t>contact</w:t>
            </w:r>
            <w:r>
              <w:rPr>
                <w:spacing w:val="-2"/>
                <w:sz w:val="24"/>
              </w:rPr>
              <w:t xml:space="preserve"> </w:t>
            </w:r>
            <w:r>
              <w:rPr>
                <w:sz w:val="24"/>
              </w:rPr>
              <w:t>the</w:t>
            </w:r>
            <w:r>
              <w:rPr>
                <w:spacing w:val="-3"/>
                <w:sz w:val="24"/>
              </w:rPr>
              <w:t xml:space="preserve"> </w:t>
            </w:r>
            <w:r>
              <w:rPr>
                <w:sz w:val="24"/>
              </w:rPr>
              <w:t>Purchaser</w:t>
            </w:r>
            <w:r>
              <w:rPr>
                <w:spacing w:val="-3"/>
                <w:sz w:val="24"/>
              </w:rPr>
              <w:t xml:space="preserve"> </w:t>
            </w:r>
            <w:r>
              <w:rPr>
                <w:sz w:val="24"/>
              </w:rPr>
              <w:t>on any matter relating to its Tender, from the time of the Tender opening to the time the Contract is awarded. If the Tender wishes to bring additional information to the notice of the Purchaser, it should do so in writing.</w:t>
            </w:r>
          </w:p>
        </w:tc>
      </w:tr>
      <w:tr w:rsidR="00436C99" w14:paraId="26C2F56B" w14:textId="77777777">
        <w:trPr>
          <w:trHeight w:val="1283"/>
        </w:trPr>
        <w:tc>
          <w:tcPr>
            <w:tcW w:w="2367" w:type="dxa"/>
          </w:tcPr>
          <w:p w14:paraId="47CBC311" w14:textId="77777777" w:rsidR="00436C99" w:rsidRDefault="00436C99">
            <w:pPr>
              <w:pStyle w:val="TableParagraph"/>
            </w:pPr>
          </w:p>
        </w:tc>
        <w:tc>
          <w:tcPr>
            <w:tcW w:w="900" w:type="dxa"/>
          </w:tcPr>
          <w:p w14:paraId="6F072E8D" w14:textId="77777777" w:rsidR="00436C99" w:rsidRDefault="00000000">
            <w:pPr>
              <w:pStyle w:val="TableParagraph"/>
              <w:spacing w:before="178"/>
              <w:ind w:right="106"/>
              <w:jc w:val="right"/>
              <w:rPr>
                <w:sz w:val="24"/>
              </w:rPr>
            </w:pPr>
            <w:r>
              <w:rPr>
                <w:spacing w:val="-4"/>
                <w:sz w:val="24"/>
              </w:rPr>
              <w:t>30.2</w:t>
            </w:r>
          </w:p>
        </w:tc>
        <w:tc>
          <w:tcPr>
            <w:tcW w:w="6155" w:type="dxa"/>
          </w:tcPr>
          <w:p w14:paraId="0191CD17" w14:textId="77777777" w:rsidR="00436C99" w:rsidRDefault="00000000">
            <w:pPr>
              <w:pStyle w:val="TableParagraph"/>
              <w:spacing w:before="178"/>
              <w:ind w:left="107" w:right="50"/>
              <w:jc w:val="both"/>
              <w:rPr>
                <w:sz w:val="24"/>
              </w:rPr>
            </w:pPr>
            <w:r>
              <w:rPr>
                <w:sz w:val="24"/>
              </w:rPr>
              <w:t>Any effort by a Bidder to influence the Purchaser in the Purchaser’s</w:t>
            </w:r>
            <w:r>
              <w:rPr>
                <w:spacing w:val="-6"/>
                <w:sz w:val="24"/>
              </w:rPr>
              <w:t xml:space="preserve"> </w:t>
            </w:r>
            <w:r>
              <w:rPr>
                <w:sz w:val="24"/>
              </w:rPr>
              <w:t>Tender</w:t>
            </w:r>
            <w:r>
              <w:rPr>
                <w:spacing w:val="-6"/>
                <w:sz w:val="24"/>
              </w:rPr>
              <w:t xml:space="preserve"> </w:t>
            </w:r>
            <w:r>
              <w:rPr>
                <w:sz w:val="24"/>
              </w:rPr>
              <w:t>evaluation,</w:t>
            </w:r>
            <w:r>
              <w:rPr>
                <w:spacing w:val="-5"/>
                <w:sz w:val="24"/>
              </w:rPr>
              <w:t xml:space="preserve"> </w:t>
            </w:r>
            <w:r>
              <w:rPr>
                <w:sz w:val="24"/>
              </w:rPr>
              <w:t>Tender</w:t>
            </w:r>
            <w:r>
              <w:rPr>
                <w:spacing w:val="-6"/>
                <w:sz w:val="24"/>
              </w:rPr>
              <w:t xml:space="preserve"> </w:t>
            </w:r>
            <w:r>
              <w:rPr>
                <w:sz w:val="24"/>
              </w:rPr>
              <w:t>comparison</w:t>
            </w:r>
            <w:r>
              <w:rPr>
                <w:spacing w:val="-5"/>
                <w:sz w:val="24"/>
              </w:rPr>
              <w:t xml:space="preserve"> </w:t>
            </w:r>
            <w:r>
              <w:rPr>
                <w:sz w:val="24"/>
              </w:rPr>
              <w:t>or</w:t>
            </w:r>
            <w:r>
              <w:rPr>
                <w:spacing w:val="-6"/>
                <w:sz w:val="24"/>
              </w:rPr>
              <w:t xml:space="preserve"> </w:t>
            </w:r>
            <w:r>
              <w:rPr>
                <w:sz w:val="24"/>
              </w:rPr>
              <w:t>contract award</w:t>
            </w:r>
            <w:r>
              <w:rPr>
                <w:spacing w:val="41"/>
                <w:sz w:val="24"/>
              </w:rPr>
              <w:t xml:space="preserve"> </w:t>
            </w:r>
            <w:r>
              <w:rPr>
                <w:sz w:val="24"/>
              </w:rPr>
              <w:t>decisions</w:t>
            </w:r>
            <w:r>
              <w:rPr>
                <w:spacing w:val="42"/>
                <w:sz w:val="24"/>
              </w:rPr>
              <w:t xml:space="preserve"> </w:t>
            </w:r>
            <w:r>
              <w:rPr>
                <w:sz w:val="24"/>
              </w:rPr>
              <w:t>may</w:t>
            </w:r>
            <w:r>
              <w:rPr>
                <w:spacing w:val="43"/>
                <w:sz w:val="24"/>
              </w:rPr>
              <w:t xml:space="preserve"> </w:t>
            </w:r>
            <w:r>
              <w:rPr>
                <w:sz w:val="24"/>
              </w:rPr>
              <w:t>result</w:t>
            </w:r>
            <w:r>
              <w:rPr>
                <w:spacing w:val="43"/>
                <w:sz w:val="24"/>
              </w:rPr>
              <w:t xml:space="preserve"> </w:t>
            </w:r>
            <w:r>
              <w:rPr>
                <w:sz w:val="24"/>
              </w:rPr>
              <w:t>in</w:t>
            </w:r>
            <w:r>
              <w:rPr>
                <w:spacing w:val="42"/>
                <w:sz w:val="24"/>
              </w:rPr>
              <w:t xml:space="preserve"> </w:t>
            </w:r>
            <w:r>
              <w:rPr>
                <w:sz w:val="24"/>
              </w:rPr>
              <w:t>the</w:t>
            </w:r>
            <w:r>
              <w:rPr>
                <w:spacing w:val="41"/>
                <w:sz w:val="24"/>
              </w:rPr>
              <w:t xml:space="preserve"> </w:t>
            </w:r>
            <w:r>
              <w:rPr>
                <w:sz w:val="24"/>
              </w:rPr>
              <w:t>rejection</w:t>
            </w:r>
            <w:r>
              <w:rPr>
                <w:spacing w:val="42"/>
                <w:sz w:val="24"/>
              </w:rPr>
              <w:t xml:space="preserve"> </w:t>
            </w:r>
            <w:r>
              <w:rPr>
                <w:sz w:val="24"/>
              </w:rPr>
              <w:t>of</w:t>
            </w:r>
            <w:r>
              <w:rPr>
                <w:spacing w:val="41"/>
                <w:sz w:val="24"/>
              </w:rPr>
              <w:t xml:space="preserve"> </w:t>
            </w:r>
            <w:r>
              <w:rPr>
                <w:sz w:val="24"/>
              </w:rPr>
              <w:t>the</w:t>
            </w:r>
            <w:r>
              <w:rPr>
                <w:spacing w:val="42"/>
                <w:sz w:val="24"/>
              </w:rPr>
              <w:t xml:space="preserve"> </w:t>
            </w:r>
            <w:r>
              <w:rPr>
                <w:spacing w:val="-2"/>
                <w:sz w:val="24"/>
              </w:rPr>
              <w:t>Bidder’s</w:t>
            </w:r>
          </w:p>
          <w:p w14:paraId="51759431" w14:textId="77777777" w:rsidR="00436C99" w:rsidRDefault="00000000">
            <w:pPr>
              <w:pStyle w:val="TableParagraph"/>
              <w:spacing w:before="1" w:line="256" w:lineRule="exact"/>
              <w:ind w:left="107"/>
              <w:rPr>
                <w:sz w:val="24"/>
              </w:rPr>
            </w:pPr>
            <w:r>
              <w:rPr>
                <w:spacing w:val="-2"/>
                <w:sz w:val="24"/>
              </w:rPr>
              <w:t>Tender</w:t>
            </w:r>
          </w:p>
        </w:tc>
      </w:tr>
    </w:tbl>
    <w:p w14:paraId="204DD21B" w14:textId="77777777" w:rsidR="00436C99" w:rsidRDefault="00436C99">
      <w:pPr>
        <w:pStyle w:val="BodyText"/>
        <w:spacing w:before="137"/>
        <w:rPr>
          <w:sz w:val="16"/>
        </w:rPr>
      </w:pPr>
    </w:p>
    <w:p w14:paraId="64820D2E" w14:textId="77777777" w:rsidR="00436C99" w:rsidRDefault="00000000">
      <w:pPr>
        <w:pStyle w:val="ListParagraph"/>
        <w:numPr>
          <w:ilvl w:val="1"/>
          <w:numId w:val="41"/>
        </w:numPr>
        <w:tabs>
          <w:tab w:val="left" w:pos="2520"/>
        </w:tabs>
        <w:ind w:left="2520" w:hanging="480"/>
        <w:jc w:val="left"/>
        <w:rPr>
          <w:sz w:val="20"/>
        </w:rPr>
      </w:pPr>
      <w:bookmarkStart w:id="1" w:name="_bookmark1"/>
      <w:bookmarkEnd w:id="1"/>
      <w:r>
        <w:rPr>
          <w:smallCaps/>
          <w:sz w:val="20"/>
        </w:rPr>
        <w:t>Award</w:t>
      </w:r>
      <w:r>
        <w:rPr>
          <w:smallCaps/>
          <w:spacing w:val="-4"/>
          <w:sz w:val="20"/>
        </w:rPr>
        <w:t xml:space="preserve"> </w:t>
      </w:r>
      <w:r>
        <w:rPr>
          <w:smallCaps/>
          <w:sz w:val="20"/>
        </w:rPr>
        <w:t>of</w:t>
      </w:r>
      <w:r>
        <w:rPr>
          <w:smallCaps/>
          <w:spacing w:val="-2"/>
          <w:sz w:val="20"/>
        </w:rPr>
        <w:t xml:space="preserve"> Contract</w:t>
      </w:r>
    </w:p>
    <w:p w14:paraId="6C408077" w14:textId="77777777" w:rsidR="00436C99" w:rsidRDefault="00436C99">
      <w:pPr>
        <w:pStyle w:val="BodyText"/>
        <w:spacing w:before="55"/>
        <w:rPr>
          <w:sz w:val="20"/>
        </w:rPr>
      </w:pPr>
    </w:p>
    <w:tbl>
      <w:tblPr>
        <w:tblW w:w="0" w:type="auto"/>
        <w:tblInd w:w="1757" w:type="dxa"/>
        <w:tblLayout w:type="fixed"/>
        <w:tblCellMar>
          <w:left w:w="0" w:type="dxa"/>
          <w:right w:w="0" w:type="dxa"/>
        </w:tblCellMar>
        <w:tblLook w:val="01E0" w:firstRow="1" w:lastRow="1" w:firstColumn="1" w:lastColumn="1" w:noHBand="0" w:noVBand="0"/>
      </w:tblPr>
      <w:tblGrid>
        <w:gridCol w:w="2471"/>
        <w:gridCol w:w="795"/>
        <w:gridCol w:w="6156"/>
      </w:tblGrid>
      <w:tr w:rsidR="00436C99" w14:paraId="643A361D" w14:textId="77777777">
        <w:trPr>
          <w:trHeight w:val="1259"/>
        </w:trPr>
        <w:tc>
          <w:tcPr>
            <w:tcW w:w="2471" w:type="dxa"/>
          </w:tcPr>
          <w:p w14:paraId="018D3E82" w14:textId="77777777" w:rsidR="00436C99" w:rsidRDefault="00000000">
            <w:pPr>
              <w:pStyle w:val="TableParagraph"/>
              <w:spacing w:line="266" w:lineRule="exact"/>
              <w:ind w:left="50"/>
              <w:rPr>
                <w:b/>
                <w:position w:val="8"/>
                <w:sz w:val="16"/>
              </w:rPr>
            </w:pPr>
            <w:r>
              <w:rPr>
                <w:b/>
                <w:sz w:val="24"/>
              </w:rPr>
              <w:t>31. Post</w:t>
            </w:r>
            <w:r>
              <w:rPr>
                <w:b/>
                <w:spacing w:val="-1"/>
                <w:sz w:val="24"/>
              </w:rPr>
              <w:t xml:space="preserve"> </w:t>
            </w:r>
            <w:r>
              <w:rPr>
                <w:b/>
                <w:spacing w:val="-2"/>
                <w:sz w:val="24"/>
              </w:rPr>
              <w:t>qualification</w:t>
            </w:r>
            <w:hyperlink w:anchor="_bookmark1" w:history="1">
              <w:r>
                <w:rPr>
                  <w:b/>
                  <w:spacing w:val="-2"/>
                  <w:position w:val="8"/>
                  <w:sz w:val="16"/>
                </w:rPr>
                <w:t>1</w:t>
              </w:r>
            </w:hyperlink>
          </w:p>
        </w:tc>
        <w:tc>
          <w:tcPr>
            <w:tcW w:w="795" w:type="dxa"/>
          </w:tcPr>
          <w:p w14:paraId="22A3BCA6" w14:textId="77777777" w:rsidR="00436C99" w:rsidRDefault="00000000">
            <w:pPr>
              <w:pStyle w:val="TableParagraph"/>
              <w:spacing w:line="266" w:lineRule="exact"/>
              <w:ind w:left="160"/>
              <w:jc w:val="center"/>
              <w:rPr>
                <w:sz w:val="24"/>
              </w:rPr>
            </w:pPr>
            <w:r>
              <w:rPr>
                <w:spacing w:val="-4"/>
                <w:sz w:val="24"/>
              </w:rPr>
              <w:t>31.1</w:t>
            </w:r>
          </w:p>
        </w:tc>
        <w:tc>
          <w:tcPr>
            <w:tcW w:w="6156" w:type="dxa"/>
          </w:tcPr>
          <w:p w14:paraId="7E88E15A" w14:textId="77777777" w:rsidR="00436C99" w:rsidRDefault="00000000">
            <w:pPr>
              <w:pStyle w:val="TableParagraph"/>
              <w:ind w:left="108" w:right="51"/>
              <w:jc w:val="both"/>
              <w:rPr>
                <w:sz w:val="24"/>
              </w:rPr>
            </w:pPr>
            <w:r>
              <w:rPr>
                <w:sz w:val="24"/>
              </w:rPr>
              <w:t>In the absence of prequalification, the Purchaser will determine to its satisfaction whether the Bidder selected as having submitted the lowest evaluated responsive Tender is qualified to satisfactorily perform the Contract.</w:t>
            </w:r>
          </w:p>
        </w:tc>
      </w:tr>
      <w:tr w:rsidR="00436C99" w14:paraId="172119B8" w14:textId="77777777">
        <w:trPr>
          <w:trHeight w:val="2254"/>
        </w:trPr>
        <w:tc>
          <w:tcPr>
            <w:tcW w:w="2471" w:type="dxa"/>
          </w:tcPr>
          <w:p w14:paraId="283AD4DF" w14:textId="77777777" w:rsidR="00436C99" w:rsidRDefault="00436C99">
            <w:pPr>
              <w:pStyle w:val="TableParagraph"/>
            </w:pPr>
          </w:p>
        </w:tc>
        <w:tc>
          <w:tcPr>
            <w:tcW w:w="795" w:type="dxa"/>
          </w:tcPr>
          <w:p w14:paraId="74053CC9" w14:textId="77777777" w:rsidR="00436C99" w:rsidRDefault="00000000">
            <w:pPr>
              <w:pStyle w:val="TableParagraph"/>
              <w:spacing w:before="155"/>
              <w:ind w:left="160"/>
              <w:jc w:val="center"/>
              <w:rPr>
                <w:sz w:val="24"/>
              </w:rPr>
            </w:pPr>
            <w:r>
              <w:rPr>
                <w:spacing w:val="-4"/>
                <w:sz w:val="24"/>
              </w:rPr>
              <w:t>31.2</w:t>
            </w:r>
          </w:p>
        </w:tc>
        <w:tc>
          <w:tcPr>
            <w:tcW w:w="6156" w:type="dxa"/>
          </w:tcPr>
          <w:p w14:paraId="07F9D9B1" w14:textId="77777777" w:rsidR="00436C99" w:rsidRDefault="00000000">
            <w:pPr>
              <w:pStyle w:val="TableParagraph"/>
              <w:spacing w:before="155"/>
              <w:ind w:left="108" w:right="46"/>
              <w:jc w:val="both"/>
              <w:rPr>
                <w:sz w:val="24"/>
              </w:rPr>
            </w:pPr>
            <w:r>
              <w:rPr>
                <w:sz w:val="24"/>
              </w:rPr>
              <w:t xml:space="preserve">The determination will </w:t>
            </w:r>
            <w:proofErr w:type="gramStart"/>
            <w:r>
              <w:rPr>
                <w:sz w:val="24"/>
              </w:rPr>
              <w:t>take into account</w:t>
            </w:r>
            <w:proofErr w:type="gramEnd"/>
            <w:r>
              <w:rPr>
                <w:sz w:val="24"/>
              </w:rPr>
              <w:t xml:space="preserve"> the Bidder’s financial, technical and production capabilities/ resources. It will be based upon an examination of the documentary evidence of the Bidder’s qualifications submitted by the Bidder, pursuant to Clause 14.3, as well as </w:t>
            </w:r>
            <w:proofErr w:type="gramStart"/>
            <w:r>
              <w:rPr>
                <w:sz w:val="24"/>
              </w:rPr>
              <w:t>such other</w:t>
            </w:r>
            <w:proofErr w:type="gramEnd"/>
            <w:r>
              <w:rPr>
                <w:sz w:val="24"/>
              </w:rPr>
              <w:t xml:space="preserve"> information as the Purchaser deems necessary and</w:t>
            </w:r>
            <w:r>
              <w:rPr>
                <w:spacing w:val="40"/>
                <w:sz w:val="24"/>
              </w:rPr>
              <w:t xml:space="preserve"> </w:t>
            </w:r>
            <w:r>
              <w:rPr>
                <w:spacing w:val="-2"/>
                <w:sz w:val="24"/>
              </w:rPr>
              <w:t>appropriate.</w:t>
            </w:r>
          </w:p>
        </w:tc>
      </w:tr>
      <w:tr w:rsidR="00436C99" w14:paraId="7B6123E7" w14:textId="77777777">
        <w:trPr>
          <w:trHeight w:val="1811"/>
        </w:trPr>
        <w:tc>
          <w:tcPr>
            <w:tcW w:w="2471" w:type="dxa"/>
          </w:tcPr>
          <w:p w14:paraId="6BE46715" w14:textId="77777777" w:rsidR="00436C99" w:rsidRDefault="00436C99">
            <w:pPr>
              <w:pStyle w:val="TableParagraph"/>
            </w:pPr>
          </w:p>
        </w:tc>
        <w:tc>
          <w:tcPr>
            <w:tcW w:w="795" w:type="dxa"/>
          </w:tcPr>
          <w:p w14:paraId="34537628" w14:textId="77777777" w:rsidR="00436C99" w:rsidRDefault="00000000">
            <w:pPr>
              <w:pStyle w:val="TableParagraph"/>
              <w:spacing w:before="155"/>
              <w:ind w:left="160"/>
              <w:jc w:val="center"/>
              <w:rPr>
                <w:sz w:val="24"/>
              </w:rPr>
            </w:pPr>
            <w:r>
              <w:rPr>
                <w:spacing w:val="-4"/>
                <w:sz w:val="24"/>
              </w:rPr>
              <w:t>31.3</w:t>
            </w:r>
          </w:p>
        </w:tc>
        <w:tc>
          <w:tcPr>
            <w:tcW w:w="6156" w:type="dxa"/>
          </w:tcPr>
          <w:p w14:paraId="00E8BB2B" w14:textId="77777777" w:rsidR="00436C99" w:rsidRDefault="00000000">
            <w:pPr>
              <w:pStyle w:val="TableParagraph"/>
              <w:spacing w:before="136" w:line="270" w:lineRule="atLeast"/>
              <w:ind w:left="108" w:right="47"/>
              <w:jc w:val="both"/>
              <w:rPr>
                <w:sz w:val="24"/>
              </w:rPr>
            </w:pPr>
            <w:r>
              <w:rPr>
                <w:sz w:val="24"/>
              </w:rPr>
              <w:t>An affirmative determination will be a prerequisite for award of the Contract to the Bidder. A negative determination will result in rejection of the Bidder’s Tender, in which event the Purchaser will proceed to the next lowest evaluated Tender to make a similar determination of that Bidder’s capabilities to perform satisfactorily.</w:t>
            </w:r>
          </w:p>
        </w:tc>
      </w:tr>
    </w:tbl>
    <w:p w14:paraId="58AB5977" w14:textId="77777777" w:rsidR="00436C99" w:rsidRDefault="00436C99">
      <w:pPr>
        <w:pStyle w:val="BodyText"/>
        <w:rPr>
          <w:sz w:val="20"/>
        </w:rPr>
      </w:pPr>
    </w:p>
    <w:p w14:paraId="40941C0C" w14:textId="77777777" w:rsidR="00436C99" w:rsidRDefault="00436C99">
      <w:pPr>
        <w:pStyle w:val="BodyText"/>
        <w:rPr>
          <w:sz w:val="20"/>
        </w:rPr>
      </w:pPr>
    </w:p>
    <w:p w14:paraId="0D04CED4" w14:textId="77777777" w:rsidR="00436C99" w:rsidRDefault="00436C99">
      <w:pPr>
        <w:pStyle w:val="BodyText"/>
        <w:rPr>
          <w:sz w:val="20"/>
        </w:rPr>
      </w:pPr>
    </w:p>
    <w:p w14:paraId="0C7F6606" w14:textId="77777777" w:rsidR="00436C99" w:rsidRDefault="00436C99">
      <w:pPr>
        <w:pStyle w:val="BodyText"/>
        <w:spacing w:before="196"/>
        <w:rPr>
          <w:sz w:val="20"/>
        </w:rPr>
      </w:pPr>
    </w:p>
    <w:tbl>
      <w:tblPr>
        <w:tblW w:w="0" w:type="auto"/>
        <w:tblInd w:w="1685" w:type="dxa"/>
        <w:tblLayout w:type="fixed"/>
        <w:tblCellMar>
          <w:left w:w="0" w:type="dxa"/>
          <w:right w:w="0" w:type="dxa"/>
        </w:tblCellMar>
        <w:tblLook w:val="01E0" w:firstRow="1" w:lastRow="1" w:firstColumn="1" w:lastColumn="1" w:noHBand="0" w:noVBand="0"/>
      </w:tblPr>
      <w:tblGrid>
        <w:gridCol w:w="1834"/>
        <w:gridCol w:w="1098"/>
        <w:gridCol w:w="6129"/>
      </w:tblGrid>
      <w:tr w:rsidR="00436C99" w14:paraId="577E96D4" w14:textId="77777777">
        <w:trPr>
          <w:trHeight w:val="1093"/>
        </w:trPr>
        <w:tc>
          <w:tcPr>
            <w:tcW w:w="1834" w:type="dxa"/>
          </w:tcPr>
          <w:p w14:paraId="0E79A0D7" w14:textId="77777777" w:rsidR="00436C99" w:rsidRDefault="00000000">
            <w:pPr>
              <w:pStyle w:val="TableParagraph"/>
              <w:spacing w:line="266" w:lineRule="exact"/>
              <w:ind w:left="50"/>
              <w:rPr>
                <w:b/>
                <w:sz w:val="24"/>
              </w:rPr>
            </w:pPr>
            <w:r>
              <w:rPr>
                <w:b/>
                <w:sz w:val="24"/>
              </w:rPr>
              <w:t>32.</w:t>
            </w:r>
            <w:r>
              <w:rPr>
                <w:b/>
                <w:spacing w:val="71"/>
                <w:sz w:val="24"/>
              </w:rPr>
              <w:t xml:space="preserve"> </w:t>
            </w:r>
            <w:r>
              <w:rPr>
                <w:b/>
                <w:spacing w:val="-2"/>
                <w:sz w:val="24"/>
              </w:rPr>
              <w:t>Award</w:t>
            </w:r>
          </w:p>
          <w:p w14:paraId="6B1C1578" w14:textId="77777777" w:rsidR="00436C99" w:rsidRDefault="00000000">
            <w:pPr>
              <w:pStyle w:val="TableParagraph"/>
              <w:ind w:left="481"/>
              <w:rPr>
                <w:b/>
                <w:sz w:val="24"/>
              </w:rPr>
            </w:pPr>
            <w:r>
              <w:rPr>
                <w:b/>
                <w:spacing w:val="-2"/>
                <w:sz w:val="24"/>
              </w:rPr>
              <w:t>Criteria</w:t>
            </w:r>
          </w:p>
        </w:tc>
        <w:tc>
          <w:tcPr>
            <w:tcW w:w="1098" w:type="dxa"/>
          </w:tcPr>
          <w:p w14:paraId="2F7093BB" w14:textId="77777777" w:rsidR="00436C99" w:rsidRDefault="00000000">
            <w:pPr>
              <w:pStyle w:val="TableParagraph"/>
              <w:spacing w:line="266" w:lineRule="exact"/>
              <w:ind w:left="530"/>
              <w:rPr>
                <w:sz w:val="24"/>
              </w:rPr>
            </w:pPr>
            <w:r>
              <w:rPr>
                <w:spacing w:val="-4"/>
                <w:sz w:val="24"/>
              </w:rPr>
              <w:t>32.1</w:t>
            </w:r>
          </w:p>
        </w:tc>
        <w:tc>
          <w:tcPr>
            <w:tcW w:w="6129" w:type="dxa"/>
          </w:tcPr>
          <w:p w14:paraId="0CE03F95" w14:textId="77777777" w:rsidR="00436C99" w:rsidRDefault="00000000">
            <w:pPr>
              <w:pStyle w:val="TableParagraph"/>
              <w:ind w:left="149" w:right="46"/>
              <w:rPr>
                <w:sz w:val="24"/>
              </w:rPr>
            </w:pPr>
            <w:r>
              <w:rPr>
                <w:sz w:val="24"/>
              </w:rPr>
              <w:t>Subject to Clause 34, the Purchaser will award the Contract</w:t>
            </w:r>
            <w:r>
              <w:rPr>
                <w:spacing w:val="40"/>
                <w:sz w:val="24"/>
              </w:rPr>
              <w:t xml:space="preserve"> </w:t>
            </w:r>
            <w:r>
              <w:rPr>
                <w:sz w:val="24"/>
              </w:rPr>
              <w:t>to</w:t>
            </w:r>
            <w:r>
              <w:rPr>
                <w:spacing w:val="23"/>
                <w:sz w:val="24"/>
              </w:rPr>
              <w:t xml:space="preserve"> </w:t>
            </w:r>
            <w:r>
              <w:rPr>
                <w:sz w:val="24"/>
              </w:rPr>
              <w:t>the</w:t>
            </w:r>
            <w:r>
              <w:rPr>
                <w:spacing w:val="22"/>
                <w:sz w:val="24"/>
              </w:rPr>
              <w:t xml:space="preserve"> </w:t>
            </w:r>
            <w:r>
              <w:rPr>
                <w:sz w:val="24"/>
              </w:rPr>
              <w:t>successful</w:t>
            </w:r>
            <w:r>
              <w:rPr>
                <w:spacing w:val="23"/>
                <w:sz w:val="24"/>
              </w:rPr>
              <w:t xml:space="preserve"> </w:t>
            </w:r>
            <w:r>
              <w:rPr>
                <w:sz w:val="24"/>
              </w:rPr>
              <w:t>Bidder</w:t>
            </w:r>
            <w:r>
              <w:rPr>
                <w:spacing w:val="23"/>
                <w:sz w:val="24"/>
              </w:rPr>
              <w:t xml:space="preserve"> </w:t>
            </w:r>
            <w:r>
              <w:rPr>
                <w:sz w:val="24"/>
              </w:rPr>
              <w:t>whose</w:t>
            </w:r>
            <w:r>
              <w:rPr>
                <w:spacing w:val="21"/>
                <w:sz w:val="24"/>
              </w:rPr>
              <w:t xml:space="preserve"> </w:t>
            </w:r>
            <w:r>
              <w:rPr>
                <w:sz w:val="24"/>
              </w:rPr>
              <w:t>Tender</w:t>
            </w:r>
            <w:r>
              <w:rPr>
                <w:spacing w:val="22"/>
                <w:sz w:val="24"/>
              </w:rPr>
              <w:t xml:space="preserve"> </w:t>
            </w:r>
            <w:r>
              <w:rPr>
                <w:sz w:val="24"/>
              </w:rPr>
              <w:t>has</w:t>
            </w:r>
            <w:r>
              <w:rPr>
                <w:spacing w:val="22"/>
                <w:sz w:val="24"/>
              </w:rPr>
              <w:t xml:space="preserve"> </w:t>
            </w:r>
            <w:r>
              <w:rPr>
                <w:sz w:val="24"/>
              </w:rPr>
              <w:t>been</w:t>
            </w:r>
            <w:r>
              <w:rPr>
                <w:spacing w:val="26"/>
                <w:sz w:val="24"/>
              </w:rPr>
              <w:t xml:space="preserve"> </w:t>
            </w:r>
            <w:r>
              <w:rPr>
                <w:spacing w:val="-2"/>
                <w:sz w:val="24"/>
              </w:rPr>
              <w:t>determined</w:t>
            </w:r>
          </w:p>
          <w:p w14:paraId="11F3F805" w14:textId="77777777" w:rsidR="00436C99" w:rsidRDefault="00000000">
            <w:pPr>
              <w:pStyle w:val="TableParagraph"/>
              <w:spacing w:line="270" w:lineRule="atLeast"/>
              <w:ind w:left="149" w:right="47"/>
              <w:rPr>
                <w:sz w:val="24"/>
              </w:rPr>
            </w:pPr>
            <w:r>
              <w:rPr>
                <w:sz w:val="24"/>
              </w:rPr>
              <w:t>to be</w:t>
            </w:r>
            <w:r>
              <w:rPr>
                <w:spacing w:val="-1"/>
                <w:sz w:val="24"/>
              </w:rPr>
              <w:t xml:space="preserve"> </w:t>
            </w:r>
            <w:r>
              <w:rPr>
                <w:sz w:val="24"/>
              </w:rPr>
              <w:t>substantially responsive and has been determined as the lowest-evaluated</w:t>
            </w:r>
            <w:r>
              <w:rPr>
                <w:spacing w:val="22"/>
                <w:sz w:val="24"/>
              </w:rPr>
              <w:t xml:space="preserve"> </w:t>
            </w:r>
            <w:r>
              <w:rPr>
                <w:sz w:val="24"/>
              </w:rPr>
              <w:t>Tender,</w:t>
            </w:r>
            <w:r>
              <w:rPr>
                <w:spacing w:val="24"/>
                <w:sz w:val="24"/>
              </w:rPr>
              <w:t xml:space="preserve"> </w:t>
            </w:r>
            <w:r>
              <w:rPr>
                <w:sz w:val="24"/>
              </w:rPr>
              <w:t>provided</w:t>
            </w:r>
            <w:r>
              <w:rPr>
                <w:spacing w:val="26"/>
                <w:sz w:val="24"/>
              </w:rPr>
              <w:t xml:space="preserve"> </w:t>
            </w:r>
            <w:r>
              <w:rPr>
                <w:sz w:val="24"/>
              </w:rPr>
              <w:t>further</w:t>
            </w:r>
            <w:r>
              <w:rPr>
                <w:spacing w:val="22"/>
                <w:sz w:val="24"/>
              </w:rPr>
              <w:t xml:space="preserve"> </w:t>
            </w:r>
            <w:r>
              <w:rPr>
                <w:sz w:val="24"/>
              </w:rPr>
              <w:t>that</w:t>
            </w:r>
            <w:r>
              <w:rPr>
                <w:spacing w:val="23"/>
                <w:sz w:val="24"/>
              </w:rPr>
              <w:t xml:space="preserve"> </w:t>
            </w:r>
            <w:r>
              <w:rPr>
                <w:sz w:val="24"/>
              </w:rPr>
              <w:t>the</w:t>
            </w:r>
            <w:r>
              <w:rPr>
                <w:spacing w:val="21"/>
                <w:sz w:val="24"/>
              </w:rPr>
              <w:t xml:space="preserve"> </w:t>
            </w:r>
            <w:r>
              <w:rPr>
                <w:sz w:val="24"/>
              </w:rPr>
              <w:t>Bidder</w:t>
            </w:r>
            <w:r>
              <w:rPr>
                <w:spacing w:val="24"/>
                <w:sz w:val="24"/>
              </w:rPr>
              <w:t xml:space="preserve"> </w:t>
            </w:r>
            <w:r>
              <w:rPr>
                <w:spacing w:val="-5"/>
                <w:sz w:val="24"/>
              </w:rPr>
              <w:t>is</w:t>
            </w:r>
          </w:p>
        </w:tc>
      </w:tr>
    </w:tbl>
    <w:p w14:paraId="2E6D3A01" w14:textId="77777777" w:rsidR="00436C99" w:rsidRDefault="00000000">
      <w:pPr>
        <w:pStyle w:val="BodyText"/>
        <w:spacing w:before="6"/>
        <w:rPr>
          <w:sz w:val="15"/>
        </w:rPr>
      </w:pPr>
      <w:r>
        <w:rPr>
          <w:noProof/>
          <w:sz w:val="15"/>
        </w:rPr>
        <mc:AlternateContent>
          <mc:Choice Requires="wps">
            <w:drawing>
              <wp:anchor distT="0" distB="0" distL="0" distR="0" simplePos="0" relativeHeight="487588352" behindDoc="1" locked="0" layoutInCell="1" allowOverlap="1" wp14:anchorId="54A68268" wp14:editId="12E5BEC1">
                <wp:simplePos x="0" y="0"/>
                <wp:positionH relativeFrom="page">
                  <wp:posOffset>1143304</wp:posOffset>
                </wp:positionH>
                <wp:positionV relativeFrom="paragraph">
                  <wp:posOffset>128578</wp:posOffset>
                </wp:positionV>
                <wp:extent cx="1829435" cy="762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C97D105" id="Graphic 3" o:spid="_x0000_s1026" style="position:absolute;margin-left:90pt;margin-top:10.1pt;width:144.05pt;height:.6pt;z-index:-15728128;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wo+HQIAAL0EAAAOAAAAZHJzL2Uyb0RvYy54bWysVN9v0zAQfkfif7D8TtOWbY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8eH8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" path="m1829054,l,,,7620r1829054,l1829054,xe" fillcolor="black" stroked="f">
                <v:path arrowok="t"/>
                <w10:wrap type="topAndBottom" anchorx="page"/>
              </v:shape>
            </w:pict>
          </mc:Fallback>
        </mc:AlternateContent>
      </w:r>
    </w:p>
    <w:p w14:paraId="2F56FCED" w14:textId="77777777" w:rsidR="00436C99" w:rsidRDefault="00436C99">
      <w:pPr>
        <w:pStyle w:val="BodyText"/>
        <w:rPr>
          <w:sz w:val="15"/>
        </w:rPr>
        <w:sectPr w:rsidR="00436C99">
          <w:pgSz w:w="12240" w:h="15840"/>
          <w:pgMar w:top="1340" w:right="0" w:bottom="280" w:left="0" w:header="489" w:footer="0" w:gutter="0"/>
          <w:cols w:space="720"/>
        </w:sectPr>
      </w:pPr>
    </w:p>
    <w:p w14:paraId="3731CB4B" w14:textId="77777777" w:rsidR="00436C99" w:rsidRDefault="00436C99">
      <w:pPr>
        <w:pStyle w:val="BodyText"/>
        <w:rPr>
          <w:sz w:val="8"/>
        </w:rPr>
      </w:pPr>
    </w:p>
    <w:tbl>
      <w:tblPr>
        <w:tblW w:w="0" w:type="auto"/>
        <w:tblInd w:w="1685" w:type="dxa"/>
        <w:tblLayout w:type="fixed"/>
        <w:tblCellMar>
          <w:left w:w="0" w:type="dxa"/>
          <w:right w:w="0" w:type="dxa"/>
        </w:tblCellMar>
        <w:tblLook w:val="01E0" w:firstRow="1" w:lastRow="1" w:firstColumn="1" w:lastColumn="1" w:noHBand="0" w:noVBand="0"/>
      </w:tblPr>
      <w:tblGrid>
        <w:gridCol w:w="2222"/>
        <w:gridCol w:w="711"/>
        <w:gridCol w:w="6132"/>
      </w:tblGrid>
      <w:tr w:rsidR="00436C99" w14:paraId="643BC5B7" w14:textId="77777777">
        <w:trPr>
          <w:trHeight w:val="707"/>
        </w:trPr>
        <w:tc>
          <w:tcPr>
            <w:tcW w:w="2222" w:type="dxa"/>
          </w:tcPr>
          <w:p w14:paraId="0C50C2C2" w14:textId="77777777" w:rsidR="00436C99" w:rsidRDefault="00436C99">
            <w:pPr>
              <w:pStyle w:val="TableParagraph"/>
              <w:rPr>
                <w:sz w:val="24"/>
              </w:rPr>
            </w:pPr>
          </w:p>
        </w:tc>
        <w:tc>
          <w:tcPr>
            <w:tcW w:w="711" w:type="dxa"/>
          </w:tcPr>
          <w:p w14:paraId="114C3D09" w14:textId="77777777" w:rsidR="00436C99" w:rsidRDefault="00436C99">
            <w:pPr>
              <w:pStyle w:val="TableParagraph"/>
              <w:rPr>
                <w:sz w:val="24"/>
              </w:rPr>
            </w:pPr>
          </w:p>
        </w:tc>
        <w:tc>
          <w:tcPr>
            <w:tcW w:w="6132" w:type="dxa"/>
          </w:tcPr>
          <w:p w14:paraId="34CE2A5B" w14:textId="77777777" w:rsidR="00436C99" w:rsidRDefault="00000000">
            <w:pPr>
              <w:pStyle w:val="TableParagraph"/>
              <w:tabs>
                <w:tab w:val="left" w:pos="1441"/>
                <w:tab w:val="left" w:pos="1844"/>
                <w:tab w:val="left" w:pos="2286"/>
                <w:tab w:val="left" w:pos="3355"/>
                <w:tab w:val="left" w:pos="3758"/>
                <w:tab w:val="left" w:pos="4744"/>
                <w:tab w:val="left" w:pos="5255"/>
              </w:tabs>
              <w:ind w:left="148" w:right="49"/>
              <w:rPr>
                <w:sz w:val="24"/>
              </w:rPr>
            </w:pPr>
            <w:r>
              <w:rPr>
                <w:spacing w:val="-2"/>
                <w:sz w:val="24"/>
              </w:rPr>
              <w:t>determined</w:t>
            </w:r>
            <w:r>
              <w:rPr>
                <w:sz w:val="24"/>
              </w:rPr>
              <w:tab/>
            </w:r>
            <w:r>
              <w:rPr>
                <w:spacing w:val="-6"/>
                <w:sz w:val="24"/>
              </w:rPr>
              <w:t>to</w:t>
            </w:r>
            <w:r>
              <w:rPr>
                <w:sz w:val="24"/>
              </w:rPr>
              <w:tab/>
            </w:r>
            <w:r>
              <w:rPr>
                <w:spacing w:val="-6"/>
                <w:sz w:val="24"/>
              </w:rPr>
              <w:t>be</w:t>
            </w:r>
            <w:r>
              <w:rPr>
                <w:sz w:val="24"/>
              </w:rPr>
              <w:tab/>
            </w:r>
            <w:r>
              <w:rPr>
                <w:spacing w:val="-2"/>
                <w:sz w:val="24"/>
              </w:rPr>
              <w:t>qualified</w:t>
            </w:r>
            <w:r>
              <w:rPr>
                <w:sz w:val="24"/>
              </w:rPr>
              <w:tab/>
            </w:r>
            <w:r>
              <w:rPr>
                <w:spacing w:val="-6"/>
                <w:sz w:val="24"/>
              </w:rPr>
              <w:t>to</w:t>
            </w:r>
            <w:r>
              <w:rPr>
                <w:sz w:val="24"/>
              </w:rPr>
              <w:tab/>
            </w:r>
            <w:r>
              <w:rPr>
                <w:spacing w:val="-2"/>
                <w:sz w:val="24"/>
              </w:rPr>
              <w:t>perform</w:t>
            </w:r>
            <w:r>
              <w:rPr>
                <w:sz w:val="24"/>
              </w:rPr>
              <w:tab/>
            </w:r>
            <w:r>
              <w:rPr>
                <w:spacing w:val="-4"/>
                <w:sz w:val="24"/>
              </w:rPr>
              <w:t>the</w:t>
            </w:r>
            <w:r>
              <w:rPr>
                <w:sz w:val="24"/>
              </w:rPr>
              <w:tab/>
            </w:r>
            <w:r>
              <w:rPr>
                <w:spacing w:val="-2"/>
                <w:sz w:val="24"/>
              </w:rPr>
              <w:t>Contract satisfactorily.</w:t>
            </w:r>
          </w:p>
        </w:tc>
      </w:tr>
      <w:tr w:rsidR="00436C99" w14:paraId="39D6410D" w14:textId="77777777">
        <w:trPr>
          <w:trHeight w:val="1838"/>
        </w:trPr>
        <w:tc>
          <w:tcPr>
            <w:tcW w:w="2222" w:type="dxa"/>
          </w:tcPr>
          <w:p w14:paraId="641CE375" w14:textId="77777777" w:rsidR="00436C99" w:rsidRDefault="00000000">
            <w:pPr>
              <w:pStyle w:val="TableParagraph"/>
              <w:spacing w:before="155"/>
              <w:ind w:left="481" w:right="139" w:hanging="432"/>
              <w:rPr>
                <w:b/>
                <w:sz w:val="24"/>
              </w:rPr>
            </w:pPr>
            <w:r>
              <w:rPr>
                <w:b/>
                <w:sz w:val="24"/>
              </w:rPr>
              <w:t>33.</w:t>
            </w:r>
            <w:r>
              <w:rPr>
                <w:b/>
                <w:spacing w:val="40"/>
                <w:sz w:val="24"/>
              </w:rPr>
              <w:t xml:space="preserve"> </w:t>
            </w:r>
            <w:r>
              <w:rPr>
                <w:b/>
                <w:sz w:val="24"/>
              </w:rPr>
              <w:t>Purchaser’s Right to Vary Quantities at Time</w:t>
            </w:r>
            <w:r>
              <w:rPr>
                <w:b/>
                <w:spacing w:val="-15"/>
                <w:sz w:val="24"/>
              </w:rPr>
              <w:t xml:space="preserve"> </w:t>
            </w:r>
            <w:r>
              <w:rPr>
                <w:b/>
                <w:sz w:val="24"/>
              </w:rPr>
              <w:t>of</w:t>
            </w:r>
            <w:r>
              <w:rPr>
                <w:b/>
                <w:spacing w:val="-15"/>
                <w:sz w:val="24"/>
              </w:rPr>
              <w:t xml:space="preserve"> </w:t>
            </w:r>
            <w:r>
              <w:rPr>
                <w:b/>
                <w:sz w:val="24"/>
              </w:rPr>
              <w:t>Award</w:t>
            </w:r>
          </w:p>
        </w:tc>
        <w:tc>
          <w:tcPr>
            <w:tcW w:w="711" w:type="dxa"/>
          </w:tcPr>
          <w:p w14:paraId="434EE183" w14:textId="77777777" w:rsidR="00436C99" w:rsidRDefault="00000000">
            <w:pPr>
              <w:pStyle w:val="TableParagraph"/>
              <w:spacing w:before="155"/>
              <w:ind w:left="75" w:right="4"/>
              <w:jc w:val="center"/>
              <w:rPr>
                <w:sz w:val="24"/>
              </w:rPr>
            </w:pPr>
            <w:r>
              <w:rPr>
                <w:spacing w:val="-2"/>
                <w:sz w:val="24"/>
              </w:rPr>
              <w:t>33.1</w:t>
            </w:r>
            <w:hyperlink w:anchor="_bookmark2" w:history="1">
              <w:r>
                <w:rPr>
                  <w:spacing w:val="-2"/>
                  <w:sz w:val="24"/>
                  <w:vertAlign w:val="superscript"/>
                </w:rPr>
                <w:t>2</w:t>
              </w:r>
            </w:hyperlink>
          </w:p>
        </w:tc>
        <w:tc>
          <w:tcPr>
            <w:tcW w:w="6132" w:type="dxa"/>
          </w:tcPr>
          <w:p w14:paraId="442E288B" w14:textId="77777777" w:rsidR="00436C99" w:rsidRDefault="00000000">
            <w:pPr>
              <w:pStyle w:val="TableParagraph"/>
              <w:spacing w:before="155"/>
              <w:ind w:left="148" w:right="49"/>
              <w:rPr>
                <w:sz w:val="24"/>
              </w:rPr>
            </w:pPr>
            <w:r>
              <w:rPr>
                <w:sz w:val="24"/>
              </w:rPr>
              <w:t>The</w:t>
            </w:r>
            <w:r>
              <w:rPr>
                <w:spacing w:val="40"/>
                <w:sz w:val="24"/>
              </w:rPr>
              <w:t xml:space="preserve"> </w:t>
            </w:r>
            <w:r>
              <w:rPr>
                <w:sz w:val="24"/>
              </w:rPr>
              <w:t>Purchaser</w:t>
            </w:r>
            <w:r>
              <w:rPr>
                <w:spacing w:val="40"/>
                <w:sz w:val="24"/>
              </w:rPr>
              <w:t xml:space="preserve"> </w:t>
            </w:r>
            <w:r>
              <w:rPr>
                <w:sz w:val="24"/>
              </w:rPr>
              <w:t>reserves</w:t>
            </w:r>
            <w:r>
              <w:rPr>
                <w:spacing w:val="40"/>
                <w:sz w:val="24"/>
              </w:rPr>
              <w:t xml:space="preserve"> </w:t>
            </w:r>
            <w:r>
              <w:rPr>
                <w:sz w:val="24"/>
              </w:rPr>
              <w:t>the</w:t>
            </w:r>
            <w:r>
              <w:rPr>
                <w:spacing w:val="40"/>
                <w:sz w:val="24"/>
              </w:rPr>
              <w:t xml:space="preserve"> </w:t>
            </w:r>
            <w:r>
              <w:rPr>
                <w:sz w:val="24"/>
              </w:rPr>
              <w:t>right</w:t>
            </w:r>
            <w:r>
              <w:rPr>
                <w:spacing w:val="40"/>
                <w:sz w:val="24"/>
              </w:rPr>
              <w:t xml:space="preserve"> </w:t>
            </w:r>
            <w:r>
              <w:rPr>
                <w:sz w:val="24"/>
              </w:rPr>
              <w:t>at</w:t>
            </w:r>
            <w:r>
              <w:rPr>
                <w:spacing w:val="40"/>
                <w:sz w:val="24"/>
              </w:rPr>
              <w:t xml:space="preserve"> </w:t>
            </w:r>
            <w:r>
              <w:rPr>
                <w:sz w:val="24"/>
              </w:rPr>
              <w:t>the</w:t>
            </w:r>
            <w:r>
              <w:rPr>
                <w:spacing w:val="40"/>
                <w:sz w:val="24"/>
              </w:rPr>
              <w:t xml:space="preserve"> </w:t>
            </w:r>
            <w:r>
              <w:rPr>
                <w:sz w:val="24"/>
              </w:rPr>
              <w:t>time</w:t>
            </w:r>
            <w:r>
              <w:rPr>
                <w:spacing w:val="40"/>
                <w:sz w:val="24"/>
              </w:rPr>
              <w:t xml:space="preserve"> </w:t>
            </w:r>
            <w:r>
              <w:rPr>
                <w:sz w:val="24"/>
              </w:rPr>
              <w:t>of</w:t>
            </w:r>
            <w:r>
              <w:rPr>
                <w:spacing w:val="40"/>
                <w:sz w:val="24"/>
              </w:rPr>
              <w:t xml:space="preserve"> </w:t>
            </w:r>
            <w:r>
              <w:rPr>
                <w:sz w:val="24"/>
              </w:rPr>
              <w:t>award</w:t>
            </w:r>
            <w:r>
              <w:rPr>
                <w:spacing w:val="40"/>
                <w:sz w:val="24"/>
              </w:rPr>
              <w:t xml:space="preserve"> </w:t>
            </w:r>
            <w:r>
              <w:rPr>
                <w:sz w:val="24"/>
              </w:rPr>
              <w:t>of Contract</w:t>
            </w:r>
            <w:r>
              <w:rPr>
                <w:spacing w:val="80"/>
                <w:sz w:val="24"/>
              </w:rPr>
              <w:t xml:space="preserve"> </w:t>
            </w:r>
            <w:r>
              <w:rPr>
                <w:sz w:val="24"/>
              </w:rPr>
              <w:t>to</w:t>
            </w:r>
            <w:r>
              <w:rPr>
                <w:spacing w:val="80"/>
                <w:sz w:val="24"/>
              </w:rPr>
              <w:t xml:space="preserve"> </w:t>
            </w:r>
            <w:r>
              <w:rPr>
                <w:sz w:val="24"/>
              </w:rPr>
              <w:t>increase</w:t>
            </w:r>
            <w:r>
              <w:rPr>
                <w:spacing w:val="80"/>
                <w:sz w:val="24"/>
              </w:rPr>
              <w:t xml:space="preserve"> </w:t>
            </w:r>
            <w:r>
              <w:rPr>
                <w:sz w:val="24"/>
              </w:rPr>
              <w:t>or</w:t>
            </w:r>
            <w:r>
              <w:rPr>
                <w:spacing w:val="80"/>
                <w:sz w:val="24"/>
              </w:rPr>
              <w:t xml:space="preserve"> </w:t>
            </w:r>
            <w:r>
              <w:rPr>
                <w:sz w:val="24"/>
              </w:rPr>
              <w:t>decrease</w:t>
            </w:r>
            <w:r>
              <w:rPr>
                <w:spacing w:val="80"/>
                <w:sz w:val="24"/>
              </w:rPr>
              <w:t xml:space="preserve"> </w:t>
            </w:r>
            <w:r>
              <w:rPr>
                <w:sz w:val="24"/>
              </w:rPr>
              <w:t>by</w:t>
            </w:r>
            <w:r>
              <w:rPr>
                <w:spacing w:val="80"/>
                <w:sz w:val="24"/>
              </w:rPr>
              <w:t xml:space="preserve"> </w:t>
            </w:r>
            <w:r>
              <w:rPr>
                <w:sz w:val="24"/>
              </w:rPr>
              <w:t>the</w:t>
            </w:r>
            <w:r>
              <w:rPr>
                <w:spacing w:val="80"/>
                <w:sz w:val="24"/>
              </w:rPr>
              <w:t xml:space="preserve"> </w:t>
            </w:r>
            <w:r>
              <w:rPr>
                <w:sz w:val="24"/>
              </w:rPr>
              <w:t>percentage</w:t>
            </w:r>
            <w:r>
              <w:rPr>
                <w:spacing w:val="80"/>
                <w:sz w:val="24"/>
              </w:rPr>
              <w:t xml:space="preserve"> </w:t>
            </w:r>
            <w:r>
              <w:rPr>
                <w:sz w:val="24"/>
              </w:rPr>
              <w:t xml:space="preserve">as specified in the </w:t>
            </w:r>
            <w:r>
              <w:rPr>
                <w:i/>
                <w:sz w:val="24"/>
              </w:rPr>
              <w:t xml:space="preserve">Bid Data Sheet, </w:t>
            </w:r>
            <w:r>
              <w:rPr>
                <w:sz w:val="24"/>
              </w:rPr>
              <w:t>the quantity of goods and services originally specified in the Schedule of Requirements without</w:t>
            </w:r>
            <w:r>
              <w:rPr>
                <w:spacing w:val="80"/>
                <w:sz w:val="24"/>
              </w:rPr>
              <w:t xml:space="preserve"> </w:t>
            </w:r>
            <w:r>
              <w:rPr>
                <w:sz w:val="24"/>
              </w:rPr>
              <w:t>any</w:t>
            </w:r>
            <w:r>
              <w:rPr>
                <w:spacing w:val="80"/>
                <w:sz w:val="24"/>
              </w:rPr>
              <w:t xml:space="preserve"> </w:t>
            </w:r>
            <w:r>
              <w:rPr>
                <w:sz w:val="24"/>
              </w:rPr>
              <w:t>change</w:t>
            </w:r>
            <w:r>
              <w:rPr>
                <w:spacing w:val="80"/>
                <w:sz w:val="24"/>
              </w:rPr>
              <w:t xml:space="preserve"> </w:t>
            </w:r>
            <w:r>
              <w:rPr>
                <w:sz w:val="24"/>
              </w:rPr>
              <w:t>in</w:t>
            </w:r>
            <w:r>
              <w:rPr>
                <w:spacing w:val="80"/>
                <w:sz w:val="24"/>
              </w:rPr>
              <w:t xml:space="preserve"> </w:t>
            </w:r>
            <w:r>
              <w:rPr>
                <w:sz w:val="24"/>
              </w:rPr>
              <w:t>unit</w:t>
            </w:r>
            <w:r>
              <w:rPr>
                <w:spacing w:val="80"/>
                <w:sz w:val="24"/>
              </w:rPr>
              <w:t xml:space="preserve"> </w:t>
            </w:r>
            <w:r>
              <w:rPr>
                <w:sz w:val="24"/>
              </w:rPr>
              <w:t>prices</w:t>
            </w:r>
            <w:r>
              <w:rPr>
                <w:spacing w:val="80"/>
                <w:sz w:val="24"/>
              </w:rPr>
              <w:t xml:space="preserve"> </w:t>
            </w:r>
            <w:r>
              <w:rPr>
                <w:sz w:val="24"/>
              </w:rPr>
              <w:t>or</w:t>
            </w:r>
            <w:r>
              <w:rPr>
                <w:spacing w:val="80"/>
                <w:sz w:val="24"/>
              </w:rPr>
              <w:t xml:space="preserve"> </w:t>
            </w:r>
            <w:r>
              <w:rPr>
                <w:sz w:val="24"/>
              </w:rPr>
              <w:t>other</w:t>
            </w:r>
            <w:r>
              <w:rPr>
                <w:spacing w:val="80"/>
                <w:sz w:val="24"/>
              </w:rPr>
              <w:t xml:space="preserve"> </w:t>
            </w:r>
            <w:r>
              <w:rPr>
                <w:sz w:val="24"/>
              </w:rPr>
              <w:t>terms</w:t>
            </w:r>
            <w:r>
              <w:rPr>
                <w:spacing w:val="80"/>
                <w:sz w:val="24"/>
              </w:rPr>
              <w:t xml:space="preserve"> </w:t>
            </w:r>
            <w:r>
              <w:rPr>
                <w:sz w:val="24"/>
              </w:rPr>
              <w:t xml:space="preserve">and </w:t>
            </w:r>
            <w:r>
              <w:rPr>
                <w:spacing w:val="-2"/>
                <w:sz w:val="24"/>
              </w:rPr>
              <w:t>conditions.</w:t>
            </w:r>
          </w:p>
        </w:tc>
      </w:tr>
      <w:tr w:rsidR="00436C99" w14:paraId="41AB92AD" w14:textId="77777777">
        <w:trPr>
          <w:trHeight w:val="1838"/>
        </w:trPr>
        <w:tc>
          <w:tcPr>
            <w:tcW w:w="2222" w:type="dxa"/>
          </w:tcPr>
          <w:p w14:paraId="6B8A606B" w14:textId="77777777" w:rsidR="00436C99" w:rsidRDefault="00000000">
            <w:pPr>
              <w:pStyle w:val="TableParagraph"/>
              <w:spacing w:before="16"/>
              <w:ind w:left="481" w:right="139" w:hanging="432"/>
              <w:rPr>
                <w:b/>
                <w:sz w:val="24"/>
              </w:rPr>
            </w:pPr>
            <w:r>
              <w:rPr>
                <w:b/>
                <w:sz w:val="24"/>
              </w:rPr>
              <w:t>34.</w:t>
            </w:r>
            <w:r>
              <w:rPr>
                <w:b/>
                <w:spacing w:val="40"/>
                <w:sz w:val="24"/>
              </w:rPr>
              <w:t xml:space="preserve"> </w:t>
            </w:r>
            <w:r>
              <w:rPr>
                <w:b/>
                <w:sz w:val="24"/>
              </w:rPr>
              <w:t>Purchaser’s Right</w:t>
            </w:r>
            <w:r>
              <w:rPr>
                <w:b/>
                <w:spacing w:val="-15"/>
                <w:sz w:val="24"/>
              </w:rPr>
              <w:t xml:space="preserve"> </w:t>
            </w:r>
            <w:r>
              <w:rPr>
                <w:b/>
                <w:sz w:val="24"/>
              </w:rPr>
              <w:t>to</w:t>
            </w:r>
            <w:r>
              <w:rPr>
                <w:b/>
                <w:spacing w:val="-15"/>
                <w:sz w:val="24"/>
              </w:rPr>
              <w:t xml:space="preserve"> </w:t>
            </w:r>
            <w:r>
              <w:rPr>
                <w:b/>
                <w:sz w:val="24"/>
              </w:rPr>
              <w:t xml:space="preserve">Accept Any Tender and to Reject Any or All </w:t>
            </w:r>
            <w:r>
              <w:rPr>
                <w:b/>
                <w:spacing w:val="-2"/>
                <w:sz w:val="24"/>
              </w:rPr>
              <w:t>Tenders</w:t>
            </w:r>
          </w:p>
        </w:tc>
        <w:tc>
          <w:tcPr>
            <w:tcW w:w="711" w:type="dxa"/>
          </w:tcPr>
          <w:p w14:paraId="36A1DAC3" w14:textId="77777777" w:rsidR="00436C99" w:rsidRDefault="00000000">
            <w:pPr>
              <w:pStyle w:val="TableParagraph"/>
              <w:spacing w:before="16"/>
              <w:ind w:right="4"/>
              <w:jc w:val="center"/>
              <w:rPr>
                <w:sz w:val="24"/>
              </w:rPr>
            </w:pPr>
            <w:r>
              <w:rPr>
                <w:spacing w:val="-4"/>
                <w:sz w:val="24"/>
              </w:rPr>
              <w:t>34.1</w:t>
            </w:r>
          </w:p>
        </w:tc>
        <w:tc>
          <w:tcPr>
            <w:tcW w:w="6132" w:type="dxa"/>
          </w:tcPr>
          <w:p w14:paraId="7A524846" w14:textId="77777777" w:rsidR="00436C99" w:rsidRDefault="00000000">
            <w:pPr>
              <w:pStyle w:val="TableParagraph"/>
              <w:spacing w:before="16"/>
              <w:ind w:left="148" w:right="48"/>
              <w:jc w:val="both"/>
              <w:rPr>
                <w:sz w:val="24"/>
              </w:rPr>
            </w:pPr>
            <w:r>
              <w:rPr>
                <w:sz w:val="24"/>
              </w:rPr>
              <w:t>The Purchaser reserves the right to accept or reject any Tender, and to annul the Tender process and reject all Tenders, at any time prior to award of Contract, without thereby incurring any liability to the affected Bidder or Bidders or any obligation to inform the affected Bidder or Bidders of the grounds for the Purchaser’s action.</w:t>
            </w:r>
          </w:p>
        </w:tc>
      </w:tr>
      <w:tr w:rsidR="00436C99" w14:paraId="7C043DBE" w14:textId="77777777">
        <w:trPr>
          <w:trHeight w:val="1425"/>
        </w:trPr>
        <w:tc>
          <w:tcPr>
            <w:tcW w:w="2222" w:type="dxa"/>
          </w:tcPr>
          <w:p w14:paraId="6E26CA64" w14:textId="77777777" w:rsidR="00436C99" w:rsidRDefault="00000000">
            <w:pPr>
              <w:pStyle w:val="TableParagraph"/>
              <w:spacing w:before="155"/>
              <w:ind w:left="481" w:right="139" w:hanging="432"/>
              <w:rPr>
                <w:b/>
                <w:sz w:val="24"/>
              </w:rPr>
            </w:pPr>
            <w:r>
              <w:rPr>
                <w:b/>
                <w:sz w:val="24"/>
              </w:rPr>
              <w:t>35.</w:t>
            </w:r>
            <w:r>
              <w:rPr>
                <w:b/>
                <w:spacing w:val="40"/>
                <w:sz w:val="24"/>
              </w:rPr>
              <w:t xml:space="preserve"> </w:t>
            </w:r>
            <w:r>
              <w:rPr>
                <w:b/>
                <w:sz w:val="24"/>
              </w:rPr>
              <w:t>Notification</w:t>
            </w:r>
            <w:r>
              <w:rPr>
                <w:b/>
                <w:spacing w:val="-12"/>
                <w:sz w:val="24"/>
              </w:rPr>
              <w:t xml:space="preserve"> </w:t>
            </w:r>
            <w:r>
              <w:rPr>
                <w:b/>
                <w:sz w:val="24"/>
              </w:rPr>
              <w:t xml:space="preserve">of </w:t>
            </w:r>
            <w:r>
              <w:rPr>
                <w:b/>
                <w:spacing w:val="-2"/>
                <w:sz w:val="24"/>
              </w:rPr>
              <w:t>Award</w:t>
            </w:r>
          </w:p>
        </w:tc>
        <w:tc>
          <w:tcPr>
            <w:tcW w:w="711" w:type="dxa"/>
          </w:tcPr>
          <w:p w14:paraId="612F4C79" w14:textId="77777777" w:rsidR="00436C99" w:rsidRDefault="00000000">
            <w:pPr>
              <w:pStyle w:val="TableParagraph"/>
              <w:spacing w:before="155"/>
              <w:ind w:right="4"/>
              <w:jc w:val="center"/>
              <w:rPr>
                <w:sz w:val="24"/>
              </w:rPr>
            </w:pPr>
            <w:r>
              <w:rPr>
                <w:spacing w:val="-4"/>
                <w:sz w:val="24"/>
              </w:rPr>
              <w:t>35.1</w:t>
            </w:r>
          </w:p>
        </w:tc>
        <w:tc>
          <w:tcPr>
            <w:tcW w:w="6132" w:type="dxa"/>
          </w:tcPr>
          <w:p w14:paraId="6E959865" w14:textId="77777777" w:rsidR="00436C99" w:rsidRDefault="00000000">
            <w:pPr>
              <w:pStyle w:val="TableParagraph"/>
              <w:spacing w:before="155"/>
              <w:ind w:left="148" w:right="49"/>
              <w:rPr>
                <w:sz w:val="24"/>
              </w:rPr>
            </w:pPr>
            <w:r>
              <w:rPr>
                <w:sz w:val="24"/>
              </w:rPr>
              <w:t>The Bidder whose Tender has been accepted will be notified of the award by the Purchaser prior to expiration of the Tender</w:t>
            </w:r>
            <w:r>
              <w:rPr>
                <w:spacing w:val="-5"/>
                <w:sz w:val="24"/>
              </w:rPr>
              <w:t xml:space="preserve"> </w:t>
            </w:r>
            <w:r>
              <w:rPr>
                <w:sz w:val="24"/>
              </w:rPr>
              <w:t>validity</w:t>
            </w:r>
            <w:r>
              <w:rPr>
                <w:spacing w:val="-5"/>
                <w:sz w:val="24"/>
              </w:rPr>
              <w:t xml:space="preserve"> </w:t>
            </w:r>
            <w:r>
              <w:rPr>
                <w:sz w:val="24"/>
              </w:rPr>
              <w:t>period</w:t>
            </w:r>
            <w:r>
              <w:rPr>
                <w:spacing w:val="-5"/>
                <w:sz w:val="24"/>
              </w:rPr>
              <w:t xml:space="preserve"> </w:t>
            </w:r>
            <w:r>
              <w:rPr>
                <w:sz w:val="24"/>
              </w:rPr>
              <w:t>by</w:t>
            </w:r>
            <w:r>
              <w:rPr>
                <w:spacing w:val="-5"/>
                <w:sz w:val="24"/>
              </w:rPr>
              <w:t xml:space="preserve"> </w:t>
            </w:r>
            <w:r>
              <w:rPr>
                <w:sz w:val="24"/>
              </w:rPr>
              <w:t>facsimile</w:t>
            </w:r>
            <w:r>
              <w:rPr>
                <w:spacing w:val="-5"/>
                <w:sz w:val="24"/>
              </w:rPr>
              <w:t xml:space="preserve"> </w:t>
            </w:r>
            <w:r>
              <w:rPr>
                <w:sz w:val="24"/>
              </w:rPr>
              <w:t>confirmed</w:t>
            </w:r>
            <w:r>
              <w:rPr>
                <w:spacing w:val="-5"/>
                <w:sz w:val="24"/>
              </w:rPr>
              <w:t xml:space="preserve"> </w:t>
            </w:r>
            <w:r>
              <w:rPr>
                <w:sz w:val="24"/>
              </w:rPr>
              <w:t>by</w:t>
            </w:r>
            <w:r>
              <w:rPr>
                <w:spacing w:val="-5"/>
                <w:sz w:val="24"/>
              </w:rPr>
              <w:t xml:space="preserve"> </w:t>
            </w:r>
            <w:r>
              <w:rPr>
                <w:sz w:val="24"/>
              </w:rPr>
              <w:t>a</w:t>
            </w:r>
            <w:r>
              <w:rPr>
                <w:spacing w:val="-4"/>
                <w:sz w:val="24"/>
              </w:rPr>
              <w:t xml:space="preserve"> </w:t>
            </w:r>
            <w:r>
              <w:rPr>
                <w:sz w:val="24"/>
              </w:rPr>
              <w:t>letter</w:t>
            </w:r>
            <w:r>
              <w:rPr>
                <w:spacing w:val="-6"/>
                <w:sz w:val="24"/>
              </w:rPr>
              <w:t xml:space="preserve"> </w:t>
            </w:r>
            <w:r>
              <w:rPr>
                <w:sz w:val="24"/>
              </w:rPr>
              <w:t>that its Tender has been accepted.</w:t>
            </w:r>
          </w:p>
        </w:tc>
      </w:tr>
      <w:tr w:rsidR="00436C99" w14:paraId="4A0C6E69" w14:textId="77777777">
        <w:trPr>
          <w:trHeight w:val="873"/>
        </w:trPr>
        <w:tc>
          <w:tcPr>
            <w:tcW w:w="2222" w:type="dxa"/>
          </w:tcPr>
          <w:p w14:paraId="49C1A752" w14:textId="77777777" w:rsidR="00436C99" w:rsidRDefault="00436C99">
            <w:pPr>
              <w:pStyle w:val="TableParagraph"/>
              <w:rPr>
                <w:sz w:val="24"/>
              </w:rPr>
            </w:pPr>
          </w:p>
        </w:tc>
        <w:tc>
          <w:tcPr>
            <w:tcW w:w="711" w:type="dxa"/>
          </w:tcPr>
          <w:p w14:paraId="253CD406" w14:textId="77777777" w:rsidR="00436C99" w:rsidRDefault="00000000">
            <w:pPr>
              <w:pStyle w:val="TableParagraph"/>
              <w:spacing w:before="155"/>
              <w:ind w:right="4"/>
              <w:jc w:val="center"/>
              <w:rPr>
                <w:sz w:val="24"/>
              </w:rPr>
            </w:pPr>
            <w:r>
              <w:rPr>
                <w:spacing w:val="-4"/>
                <w:sz w:val="24"/>
              </w:rPr>
              <w:t>35.2</w:t>
            </w:r>
          </w:p>
        </w:tc>
        <w:tc>
          <w:tcPr>
            <w:tcW w:w="6132" w:type="dxa"/>
          </w:tcPr>
          <w:p w14:paraId="299EBEDA" w14:textId="77777777" w:rsidR="00436C99" w:rsidRDefault="00000000">
            <w:pPr>
              <w:pStyle w:val="TableParagraph"/>
              <w:spacing w:before="155"/>
              <w:ind w:left="148" w:right="49"/>
              <w:rPr>
                <w:sz w:val="24"/>
              </w:rPr>
            </w:pPr>
            <w:r>
              <w:rPr>
                <w:sz w:val="24"/>
              </w:rPr>
              <w:t>The</w:t>
            </w:r>
            <w:r>
              <w:rPr>
                <w:spacing w:val="-6"/>
                <w:sz w:val="24"/>
              </w:rPr>
              <w:t xml:space="preserve"> </w:t>
            </w:r>
            <w:r>
              <w:rPr>
                <w:sz w:val="24"/>
              </w:rPr>
              <w:t>notification</w:t>
            </w:r>
            <w:r>
              <w:rPr>
                <w:spacing w:val="-4"/>
                <w:sz w:val="24"/>
              </w:rPr>
              <w:t xml:space="preserve"> </w:t>
            </w:r>
            <w:r>
              <w:rPr>
                <w:sz w:val="24"/>
              </w:rPr>
              <w:t>of</w:t>
            </w:r>
            <w:r>
              <w:rPr>
                <w:spacing w:val="-5"/>
                <w:sz w:val="24"/>
              </w:rPr>
              <w:t xml:space="preserve"> </w:t>
            </w:r>
            <w:r>
              <w:rPr>
                <w:sz w:val="24"/>
              </w:rPr>
              <w:t>award</w:t>
            </w:r>
            <w:r>
              <w:rPr>
                <w:spacing w:val="-3"/>
                <w:sz w:val="24"/>
              </w:rPr>
              <w:t xml:space="preserve"> </w:t>
            </w:r>
            <w:r>
              <w:rPr>
                <w:sz w:val="24"/>
              </w:rPr>
              <w:t>will</w:t>
            </w:r>
            <w:r>
              <w:rPr>
                <w:spacing w:val="-4"/>
                <w:sz w:val="24"/>
              </w:rPr>
              <w:t xml:space="preserve"> </w:t>
            </w:r>
            <w:r>
              <w:rPr>
                <w:sz w:val="24"/>
              </w:rPr>
              <w:t>constitute</w:t>
            </w:r>
            <w:r>
              <w:rPr>
                <w:spacing w:val="-4"/>
                <w:sz w:val="24"/>
              </w:rPr>
              <w:t xml:space="preserve"> </w:t>
            </w:r>
            <w:r>
              <w:rPr>
                <w:sz w:val="24"/>
              </w:rPr>
              <w:t>the</w:t>
            </w:r>
            <w:r>
              <w:rPr>
                <w:spacing w:val="-5"/>
                <w:sz w:val="24"/>
              </w:rPr>
              <w:t xml:space="preserve"> </w:t>
            </w:r>
            <w:r>
              <w:rPr>
                <w:sz w:val="24"/>
              </w:rPr>
              <w:t>formation</w:t>
            </w:r>
            <w:r>
              <w:rPr>
                <w:spacing w:val="-4"/>
                <w:sz w:val="24"/>
              </w:rPr>
              <w:t xml:space="preserve"> </w:t>
            </w:r>
            <w:r>
              <w:rPr>
                <w:sz w:val="24"/>
              </w:rPr>
              <w:t>of</w:t>
            </w:r>
            <w:r>
              <w:rPr>
                <w:spacing w:val="-4"/>
                <w:sz w:val="24"/>
              </w:rPr>
              <w:t xml:space="preserve"> </w:t>
            </w:r>
            <w:r>
              <w:rPr>
                <w:sz w:val="24"/>
              </w:rPr>
              <w:t xml:space="preserve">the </w:t>
            </w:r>
            <w:r>
              <w:rPr>
                <w:spacing w:val="-2"/>
                <w:sz w:val="24"/>
              </w:rPr>
              <w:t>Contract</w:t>
            </w:r>
          </w:p>
        </w:tc>
      </w:tr>
      <w:tr w:rsidR="00436C99" w14:paraId="7A211116" w14:textId="77777777">
        <w:trPr>
          <w:trHeight w:val="1423"/>
        </w:trPr>
        <w:tc>
          <w:tcPr>
            <w:tcW w:w="2222" w:type="dxa"/>
          </w:tcPr>
          <w:p w14:paraId="59F49B58" w14:textId="77777777" w:rsidR="00436C99" w:rsidRDefault="00436C99">
            <w:pPr>
              <w:pStyle w:val="TableParagraph"/>
              <w:rPr>
                <w:sz w:val="24"/>
              </w:rPr>
            </w:pPr>
          </w:p>
        </w:tc>
        <w:tc>
          <w:tcPr>
            <w:tcW w:w="711" w:type="dxa"/>
          </w:tcPr>
          <w:p w14:paraId="17F859B6" w14:textId="77777777" w:rsidR="00436C99" w:rsidRDefault="00000000">
            <w:pPr>
              <w:pStyle w:val="TableParagraph"/>
              <w:spacing w:before="155"/>
              <w:ind w:right="4"/>
              <w:jc w:val="center"/>
              <w:rPr>
                <w:sz w:val="24"/>
              </w:rPr>
            </w:pPr>
            <w:r>
              <w:rPr>
                <w:spacing w:val="-4"/>
                <w:sz w:val="24"/>
              </w:rPr>
              <w:t>35.3</w:t>
            </w:r>
          </w:p>
        </w:tc>
        <w:tc>
          <w:tcPr>
            <w:tcW w:w="6132" w:type="dxa"/>
          </w:tcPr>
          <w:p w14:paraId="2D964D52" w14:textId="77777777" w:rsidR="00436C99" w:rsidRDefault="00000000">
            <w:pPr>
              <w:pStyle w:val="TableParagraph"/>
              <w:spacing w:before="155"/>
              <w:ind w:left="148" w:right="49"/>
              <w:rPr>
                <w:sz w:val="24"/>
              </w:rPr>
            </w:pPr>
            <w:r>
              <w:rPr>
                <w:sz w:val="24"/>
              </w:rPr>
              <w:t>Upon the successful Bidder’s furnishing of performance security</w:t>
            </w:r>
            <w:r>
              <w:rPr>
                <w:spacing w:val="-5"/>
                <w:sz w:val="24"/>
              </w:rPr>
              <w:t xml:space="preserve"> </w:t>
            </w:r>
            <w:r>
              <w:rPr>
                <w:sz w:val="24"/>
              </w:rPr>
              <w:t>pursuant</w:t>
            </w:r>
            <w:r>
              <w:rPr>
                <w:spacing w:val="-5"/>
                <w:sz w:val="24"/>
              </w:rPr>
              <w:t xml:space="preserve"> </w:t>
            </w:r>
            <w:r>
              <w:rPr>
                <w:sz w:val="24"/>
              </w:rPr>
              <w:t>to</w:t>
            </w:r>
            <w:r>
              <w:rPr>
                <w:spacing w:val="-5"/>
                <w:sz w:val="24"/>
              </w:rPr>
              <w:t xml:space="preserve"> </w:t>
            </w:r>
            <w:r>
              <w:rPr>
                <w:sz w:val="24"/>
              </w:rPr>
              <w:t>Clause</w:t>
            </w:r>
            <w:r>
              <w:rPr>
                <w:spacing w:val="-6"/>
                <w:sz w:val="24"/>
              </w:rPr>
              <w:t xml:space="preserve"> </w:t>
            </w:r>
            <w:r>
              <w:rPr>
                <w:sz w:val="24"/>
              </w:rPr>
              <w:t>37,</w:t>
            </w:r>
            <w:r>
              <w:rPr>
                <w:spacing w:val="-5"/>
                <w:sz w:val="24"/>
              </w:rPr>
              <w:t xml:space="preserve"> </w:t>
            </w:r>
            <w:r>
              <w:rPr>
                <w:sz w:val="24"/>
              </w:rPr>
              <w:t>the</w:t>
            </w:r>
            <w:r>
              <w:rPr>
                <w:spacing w:val="-5"/>
                <w:sz w:val="24"/>
              </w:rPr>
              <w:t xml:space="preserve"> </w:t>
            </w:r>
            <w:r>
              <w:rPr>
                <w:sz w:val="24"/>
              </w:rPr>
              <w:t>Purchaser</w:t>
            </w:r>
            <w:r>
              <w:rPr>
                <w:spacing w:val="-5"/>
                <w:sz w:val="24"/>
              </w:rPr>
              <w:t xml:space="preserve"> </w:t>
            </w:r>
            <w:r>
              <w:rPr>
                <w:sz w:val="24"/>
              </w:rPr>
              <w:t>will</w:t>
            </w:r>
            <w:r>
              <w:rPr>
                <w:spacing w:val="-5"/>
                <w:sz w:val="24"/>
              </w:rPr>
              <w:t xml:space="preserve"> </w:t>
            </w:r>
            <w:r>
              <w:rPr>
                <w:sz w:val="24"/>
              </w:rPr>
              <w:t>promptly notify each unsuccessful Bidder and will discharge its Bid Security, pursuant to Clause 16.</w:t>
            </w:r>
          </w:p>
        </w:tc>
      </w:tr>
      <w:tr w:rsidR="00436C99" w14:paraId="27BFE651" w14:textId="77777777">
        <w:trPr>
          <w:trHeight w:val="896"/>
        </w:trPr>
        <w:tc>
          <w:tcPr>
            <w:tcW w:w="2222" w:type="dxa"/>
          </w:tcPr>
          <w:p w14:paraId="61997213" w14:textId="77777777" w:rsidR="00436C99" w:rsidRDefault="00436C99">
            <w:pPr>
              <w:pStyle w:val="TableParagraph"/>
              <w:rPr>
                <w:sz w:val="24"/>
              </w:rPr>
            </w:pPr>
          </w:p>
        </w:tc>
        <w:tc>
          <w:tcPr>
            <w:tcW w:w="711" w:type="dxa"/>
          </w:tcPr>
          <w:p w14:paraId="56BA311F" w14:textId="77777777" w:rsidR="00436C99" w:rsidRDefault="00000000">
            <w:pPr>
              <w:pStyle w:val="TableParagraph"/>
              <w:spacing w:before="155"/>
              <w:ind w:right="4"/>
              <w:jc w:val="center"/>
              <w:rPr>
                <w:sz w:val="24"/>
              </w:rPr>
            </w:pPr>
            <w:r>
              <w:rPr>
                <w:spacing w:val="-4"/>
                <w:sz w:val="24"/>
              </w:rPr>
              <w:t>35.4</w:t>
            </w:r>
          </w:p>
        </w:tc>
        <w:tc>
          <w:tcPr>
            <w:tcW w:w="6132" w:type="dxa"/>
          </w:tcPr>
          <w:p w14:paraId="3FFB5385" w14:textId="77777777" w:rsidR="00436C99" w:rsidRDefault="00000000">
            <w:pPr>
              <w:pStyle w:val="TableParagraph"/>
              <w:spacing w:before="155"/>
              <w:ind w:left="148" w:right="49"/>
              <w:rPr>
                <w:sz w:val="24"/>
              </w:rPr>
            </w:pPr>
            <w:r>
              <w:rPr>
                <w:sz w:val="24"/>
              </w:rPr>
              <w:t>The</w:t>
            </w:r>
            <w:r>
              <w:rPr>
                <w:spacing w:val="-8"/>
                <w:sz w:val="24"/>
              </w:rPr>
              <w:t xml:space="preserve"> </w:t>
            </w:r>
            <w:r>
              <w:rPr>
                <w:sz w:val="24"/>
              </w:rPr>
              <w:t>contract</w:t>
            </w:r>
            <w:r>
              <w:rPr>
                <w:spacing w:val="-6"/>
                <w:sz w:val="24"/>
              </w:rPr>
              <w:t xml:space="preserve"> </w:t>
            </w:r>
            <w:r>
              <w:rPr>
                <w:sz w:val="24"/>
              </w:rPr>
              <w:t>will</w:t>
            </w:r>
            <w:r>
              <w:rPr>
                <w:spacing w:val="-6"/>
                <w:sz w:val="24"/>
              </w:rPr>
              <w:t xml:space="preserve"> </w:t>
            </w:r>
            <w:r>
              <w:rPr>
                <w:sz w:val="24"/>
              </w:rPr>
              <w:t>incorporate</w:t>
            </w:r>
            <w:r>
              <w:rPr>
                <w:spacing w:val="-6"/>
                <w:sz w:val="24"/>
              </w:rPr>
              <w:t xml:space="preserve"> </w:t>
            </w:r>
            <w:r>
              <w:rPr>
                <w:sz w:val="24"/>
              </w:rPr>
              <w:t>all</w:t>
            </w:r>
            <w:r>
              <w:rPr>
                <w:spacing w:val="-6"/>
                <w:sz w:val="24"/>
              </w:rPr>
              <w:t xml:space="preserve"> </w:t>
            </w:r>
            <w:r>
              <w:rPr>
                <w:sz w:val="24"/>
              </w:rPr>
              <w:t>Agreements</w:t>
            </w:r>
            <w:r>
              <w:rPr>
                <w:spacing w:val="-7"/>
                <w:sz w:val="24"/>
              </w:rPr>
              <w:t xml:space="preserve"> </w:t>
            </w:r>
            <w:r>
              <w:rPr>
                <w:sz w:val="24"/>
              </w:rPr>
              <w:t>between</w:t>
            </w:r>
            <w:r>
              <w:rPr>
                <w:spacing w:val="-6"/>
                <w:sz w:val="24"/>
              </w:rPr>
              <w:t xml:space="preserve"> </w:t>
            </w:r>
            <w:r>
              <w:rPr>
                <w:sz w:val="24"/>
              </w:rPr>
              <w:t>the Purchaser and the successful Bidder.</w:t>
            </w:r>
          </w:p>
        </w:tc>
      </w:tr>
      <w:tr w:rsidR="00436C99" w14:paraId="781C60CF" w14:textId="77777777">
        <w:trPr>
          <w:trHeight w:val="1309"/>
        </w:trPr>
        <w:tc>
          <w:tcPr>
            <w:tcW w:w="2222" w:type="dxa"/>
          </w:tcPr>
          <w:p w14:paraId="07F37278" w14:textId="77777777" w:rsidR="00436C99" w:rsidRDefault="00000000">
            <w:pPr>
              <w:pStyle w:val="TableParagraph"/>
              <w:spacing w:before="178"/>
              <w:ind w:left="481" w:right="139" w:hanging="432"/>
              <w:rPr>
                <w:b/>
                <w:sz w:val="24"/>
              </w:rPr>
            </w:pPr>
            <w:r>
              <w:rPr>
                <w:b/>
                <w:sz w:val="24"/>
              </w:rPr>
              <w:t>36.</w:t>
            </w:r>
            <w:r>
              <w:rPr>
                <w:b/>
                <w:spacing w:val="40"/>
                <w:sz w:val="24"/>
              </w:rPr>
              <w:t xml:space="preserve"> </w:t>
            </w:r>
            <w:r>
              <w:rPr>
                <w:b/>
                <w:sz w:val="24"/>
              </w:rPr>
              <w:t>Signing</w:t>
            </w:r>
            <w:r>
              <w:rPr>
                <w:b/>
                <w:spacing w:val="-11"/>
                <w:sz w:val="24"/>
              </w:rPr>
              <w:t xml:space="preserve"> </w:t>
            </w:r>
            <w:r>
              <w:rPr>
                <w:b/>
                <w:sz w:val="24"/>
              </w:rPr>
              <w:t xml:space="preserve">of </w:t>
            </w:r>
            <w:r>
              <w:rPr>
                <w:b/>
                <w:spacing w:val="-2"/>
                <w:sz w:val="24"/>
              </w:rPr>
              <w:t>Contract</w:t>
            </w:r>
          </w:p>
        </w:tc>
        <w:tc>
          <w:tcPr>
            <w:tcW w:w="711" w:type="dxa"/>
          </w:tcPr>
          <w:p w14:paraId="217B0C2F" w14:textId="77777777" w:rsidR="00436C99" w:rsidRDefault="00000000">
            <w:pPr>
              <w:pStyle w:val="TableParagraph"/>
              <w:spacing w:before="178"/>
              <w:ind w:right="4"/>
              <w:jc w:val="center"/>
              <w:rPr>
                <w:sz w:val="24"/>
              </w:rPr>
            </w:pPr>
            <w:r>
              <w:rPr>
                <w:spacing w:val="-4"/>
                <w:sz w:val="24"/>
              </w:rPr>
              <w:t>36.1</w:t>
            </w:r>
          </w:p>
        </w:tc>
        <w:tc>
          <w:tcPr>
            <w:tcW w:w="6132" w:type="dxa"/>
          </w:tcPr>
          <w:p w14:paraId="088F2F75" w14:textId="77777777" w:rsidR="00436C99" w:rsidRDefault="00000000">
            <w:pPr>
              <w:pStyle w:val="TableParagraph"/>
              <w:spacing w:before="178"/>
              <w:ind w:left="148" w:right="49"/>
              <w:rPr>
                <w:sz w:val="24"/>
              </w:rPr>
            </w:pPr>
            <w:r>
              <w:rPr>
                <w:sz w:val="24"/>
              </w:rPr>
              <w:t>At the same time as the Purchaser notifies the successful Bidder</w:t>
            </w:r>
            <w:r>
              <w:rPr>
                <w:spacing w:val="-6"/>
                <w:sz w:val="24"/>
              </w:rPr>
              <w:t xml:space="preserve"> </w:t>
            </w:r>
            <w:r>
              <w:rPr>
                <w:sz w:val="24"/>
              </w:rPr>
              <w:t>that</w:t>
            </w:r>
            <w:r>
              <w:rPr>
                <w:spacing w:val="-4"/>
                <w:sz w:val="24"/>
              </w:rPr>
              <w:t xml:space="preserve"> </w:t>
            </w:r>
            <w:r>
              <w:rPr>
                <w:sz w:val="24"/>
              </w:rPr>
              <w:t>its</w:t>
            </w:r>
            <w:r>
              <w:rPr>
                <w:spacing w:val="-5"/>
                <w:sz w:val="24"/>
              </w:rPr>
              <w:t xml:space="preserve"> </w:t>
            </w:r>
            <w:r>
              <w:rPr>
                <w:sz w:val="24"/>
              </w:rPr>
              <w:t>Tender</w:t>
            </w:r>
            <w:r>
              <w:rPr>
                <w:spacing w:val="-4"/>
                <w:sz w:val="24"/>
              </w:rPr>
              <w:t xml:space="preserve"> </w:t>
            </w:r>
            <w:r>
              <w:rPr>
                <w:sz w:val="24"/>
              </w:rPr>
              <w:t>has</w:t>
            </w:r>
            <w:r>
              <w:rPr>
                <w:spacing w:val="-5"/>
                <w:sz w:val="24"/>
              </w:rPr>
              <w:t xml:space="preserve"> </w:t>
            </w:r>
            <w:r>
              <w:rPr>
                <w:sz w:val="24"/>
              </w:rPr>
              <w:t>been</w:t>
            </w:r>
            <w:r>
              <w:rPr>
                <w:spacing w:val="-4"/>
                <w:sz w:val="24"/>
              </w:rPr>
              <w:t xml:space="preserve"> </w:t>
            </w:r>
            <w:r>
              <w:rPr>
                <w:sz w:val="24"/>
              </w:rPr>
              <w:t>accepted,</w:t>
            </w:r>
            <w:r>
              <w:rPr>
                <w:spacing w:val="-5"/>
                <w:sz w:val="24"/>
              </w:rPr>
              <w:t xml:space="preserve"> </w:t>
            </w:r>
            <w:r>
              <w:rPr>
                <w:sz w:val="24"/>
              </w:rPr>
              <w:t>the</w:t>
            </w:r>
            <w:r>
              <w:rPr>
                <w:spacing w:val="-5"/>
                <w:sz w:val="24"/>
              </w:rPr>
              <w:t xml:space="preserve"> </w:t>
            </w:r>
            <w:r>
              <w:rPr>
                <w:sz w:val="24"/>
              </w:rPr>
              <w:t>Purchaser</w:t>
            </w:r>
            <w:r>
              <w:rPr>
                <w:spacing w:val="-4"/>
                <w:sz w:val="24"/>
              </w:rPr>
              <w:t xml:space="preserve"> </w:t>
            </w:r>
            <w:r>
              <w:rPr>
                <w:sz w:val="24"/>
              </w:rPr>
              <w:t xml:space="preserve">will call the successful Bidder </w:t>
            </w:r>
            <w:proofErr w:type="gramStart"/>
            <w:r>
              <w:rPr>
                <w:sz w:val="24"/>
              </w:rPr>
              <w:t>in order to</w:t>
            </w:r>
            <w:proofErr w:type="gramEnd"/>
            <w:r>
              <w:rPr>
                <w:sz w:val="24"/>
              </w:rPr>
              <w:t xml:space="preserve"> sign the Contract through Notification of Award.</w:t>
            </w:r>
          </w:p>
        </w:tc>
      </w:tr>
      <w:tr w:rsidR="00436C99" w14:paraId="21A2E04F" w14:textId="77777777">
        <w:trPr>
          <w:trHeight w:val="757"/>
        </w:trPr>
        <w:tc>
          <w:tcPr>
            <w:tcW w:w="2222" w:type="dxa"/>
          </w:tcPr>
          <w:p w14:paraId="73BAE613" w14:textId="77777777" w:rsidR="00436C99" w:rsidRDefault="00436C99">
            <w:pPr>
              <w:pStyle w:val="TableParagraph"/>
              <w:rPr>
                <w:sz w:val="24"/>
              </w:rPr>
            </w:pPr>
          </w:p>
        </w:tc>
        <w:tc>
          <w:tcPr>
            <w:tcW w:w="711" w:type="dxa"/>
          </w:tcPr>
          <w:p w14:paraId="641950ED" w14:textId="77777777" w:rsidR="00436C99" w:rsidRDefault="00000000">
            <w:pPr>
              <w:pStyle w:val="TableParagraph"/>
              <w:spacing w:before="16"/>
              <w:ind w:right="4"/>
              <w:jc w:val="center"/>
              <w:rPr>
                <w:sz w:val="24"/>
              </w:rPr>
            </w:pPr>
            <w:r>
              <w:rPr>
                <w:spacing w:val="-4"/>
                <w:sz w:val="24"/>
              </w:rPr>
              <w:t>36.2</w:t>
            </w:r>
          </w:p>
        </w:tc>
        <w:tc>
          <w:tcPr>
            <w:tcW w:w="6132" w:type="dxa"/>
          </w:tcPr>
          <w:p w14:paraId="3A426ED6" w14:textId="77777777" w:rsidR="00436C99" w:rsidRDefault="00000000">
            <w:pPr>
              <w:pStyle w:val="TableParagraph"/>
              <w:spacing w:before="16"/>
              <w:ind w:left="148" w:right="49"/>
              <w:rPr>
                <w:sz w:val="24"/>
              </w:rPr>
            </w:pPr>
            <w:r>
              <w:rPr>
                <w:sz w:val="24"/>
              </w:rPr>
              <w:t>Within</w:t>
            </w:r>
            <w:r>
              <w:rPr>
                <w:spacing w:val="-4"/>
                <w:sz w:val="24"/>
              </w:rPr>
              <w:t xml:space="preserve"> </w:t>
            </w:r>
            <w:r>
              <w:rPr>
                <w:sz w:val="24"/>
              </w:rPr>
              <w:t>fourteen</w:t>
            </w:r>
            <w:r>
              <w:rPr>
                <w:spacing w:val="-4"/>
                <w:sz w:val="24"/>
              </w:rPr>
              <w:t xml:space="preserve"> </w:t>
            </w:r>
            <w:r>
              <w:rPr>
                <w:sz w:val="24"/>
              </w:rPr>
              <w:t>(14)</w:t>
            </w:r>
            <w:r>
              <w:rPr>
                <w:spacing w:val="-4"/>
                <w:sz w:val="24"/>
              </w:rPr>
              <w:t xml:space="preserve"> </w:t>
            </w:r>
            <w:r>
              <w:rPr>
                <w:sz w:val="24"/>
              </w:rPr>
              <w:t>days</w:t>
            </w:r>
            <w:r>
              <w:rPr>
                <w:spacing w:val="-5"/>
                <w:sz w:val="24"/>
              </w:rPr>
              <w:t xml:space="preserve"> </w:t>
            </w:r>
            <w:r>
              <w:rPr>
                <w:sz w:val="24"/>
              </w:rPr>
              <w:t>of</w:t>
            </w:r>
            <w:r>
              <w:rPr>
                <w:spacing w:val="-4"/>
                <w:sz w:val="24"/>
              </w:rPr>
              <w:t xml:space="preserve"> </w:t>
            </w:r>
            <w:r>
              <w:rPr>
                <w:sz w:val="24"/>
              </w:rPr>
              <w:t>receipt</w:t>
            </w:r>
            <w:r>
              <w:rPr>
                <w:spacing w:val="-4"/>
                <w:sz w:val="24"/>
              </w:rPr>
              <w:t xml:space="preserve"> </w:t>
            </w:r>
            <w:r>
              <w:rPr>
                <w:sz w:val="24"/>
              </w:rPr>
              <w:t>of</w:t>
            </w:r>
            <w:r>
              <w:rPr>
                <w:spacing w:val="-4"/>
                <w:sz w:val="24"/>
              </w:rPr>
              <w:t xml:space="preserve"> </w:t>
            </w:r>
            <w:r>
              <w:rPr>
                <w:sz w:val="24"/>
              </w:rPr>
              <w:t>the</w:t>
            </w:r>
            <w:r>
              <w:rPr>
                <w:spacing w:val="-6"/>
                <w:sz w:val="24"/>
              </w:rPr>
              <w:t xml:space="preserve"> </w:t>
            </w:r>
            <w:r>
              <w:rPr>
                <w:sz w:val="24"/>
              </w:rPr>
              <w:t>Notification</w:t>
            </w:r>
            <w:r>
              <w:rPr>
                <w:spacing w:val="-4"/>
                <w:sz w:val="24"/>
              </w:rPr>
              <w:t xml:space="preserve"> </w:t>
            </w:r>
            <w:r>
              <w:rPr>
                <w:sz w:val="24"/>
              </w:rPr>
              <w:t>of Award, the successful Bidder shall sign the Contract.</w:t>
            </w:r>
          </w:p>
        </w:tc>
      </w:tr>
      <w:tr w:rsidR="00436C99" w14:paraId="23832A89" w14:textId="77777777">
        <w:trPr>
          <w:trHeight w:val="1006"/>
        </w:trPr>
        <w:tc>
          <w:tcPr>
            <w:tcW w:w="2222" w:type="dxa"/>
          </w:tcPr>
          <w:p w14:paraId="00840501" w14:textId="77777777" w:rsidR="00436C99" w:rsidRDefault="00000000">
            <w:pPr>
              <w:pStyle w:val="TableParagraph"/>
              <w:tabs>
                <w:tab w:val="left" w:pos="661"/>
              </w:tabs>
              <w:spacing w:before="178"/>
              <w:ind w:left="661" w:right="225" w:hanging="612"/>
              <w:rPr>
                <w:b/>
                <w:sz w:val="24"/>
              </w:rPr>
            </w:pPr>
            <w:r>
              <w:rPr>
                <w:b/>
                <w:spacing w:val="-4"/>
                <w:sz w:val="24"/>
              </w:rPr>
              <w:t>37.</w:t>
            </w:r>
            <w:r>
              <w:rPr>
                <w:b/>
                <w:sz w:val="24"/>
              </w:rPr>
              <w:tab/>
            </w:r>
            <w:r>
              <w:rPr>
                <w:b/>
                <w:spacing w:val="-2"/>
                <w:sz w:val="24"/>
              </w:rPr>
              <w:t>Performance Security</w:t>
            </w:r>
          </w:p>
        </w:tc>
        <w:tc>
          <w:tcPr>
            <w:tcW w:w="711" w:type="dxa"/>
          </w:tcPr>
          <w:p w14:paraId="63C0A3B8" w14:textId="77777777" w:rsidR="00436C99" w:rsidRDefault="00000000">
            <w:pPr>
              <w:pStyle w:val="TableParagraph"/>
              <w:spacing w:before="178"/>
              <w:ind w:right="4"/>
              <w:jc w:val="center"/>
              <w:rPr>
                <w:sz w:val="24"/>
              </w:rPr>
            </w:pPr>
            <w:r>
              <w:rPr>
                <w:spacing w:val="-4"/>
                <w:sz w:val="24"/>
              </w:rPr>
              <w:t>37.1</w:t>
            </w:r>
          </w:p>
        </w:tc>
        <w:tc>
          <w:tcPr>
            <w:tcW w:w="6132" w:type="dxa"/>
          </w:tcPr>
          <w:p w14:paraId="7055B810" w14:textId="77777777" w:rsidR="00436C99" w:rsidRDefault="00000000">
            <w:pPr>
              <w:pStyle w:val="TableParagraph"/>
              <w:spacing w:before="158" w:line="270" w:lineRule="atLeast"/>
              <w:ind w:left="148" w:right="66"/>
              <w:rPr>
                <w:sz w:val="24"/>
              </w:rPr>
            </w:pPr>
            <w:r>
              <w:rPr>
                <w:sz w:val="24"/>
              </w:rPr>
              <w:t>Within</w:t>
            </w:r>
            <w:r>
              <w:rPr>
                <w:spacing w:val="-4"/>
                <w:sz w:val="24"/>
              </w:rPr>
              <w:t xml:space="preserve"> </w:t>
            </w:r>
            <w:r>
              <w:rPr>
                <w:sz w:val="24"/>
              </w:rPr>
              <w:t>14</w:t>
            </w:r>
            <w:r>
              <w:rPr>
                <w:spacing w:val="-4"/>
                <w:sz w:val="24"/>
              </w:rPr>
              <w:t xml:space="preserve"> </w:t>
            </w:r>
            <w:r>
              <w:rPr>
                <w:sz w:val="24"/>
              </w:rPr>
              <w:t>days</w:t>
            </w:r>
            <w:r>
              <w:rPr>
                <w:spacing w:val="-5"/>
                <w:sz w:val="24"/>
              </w:rPr>
              <w:t xml:space="preserve"> </w:t>
            </w:r>
            <w:r>
              <w:rPr>
                <w:sz w:val="24"/>
              </w:rPr>
              <w:t>of</w:t>
            </w:r>
            <w:r>
              <w:rPr>
                <w:spacing w:val="-5"/>
                <w:sz w:val="24"/>
              </w:rPr>
              <w:t xml:space="preserve"> </w:t>
            </w:r>
            <w:r>
              <w:rPr>
                <w:sz w:val="24"/>
              </w:rPr>
              <w:t>receipt</w:t>
            </w:r>
            <w:r>
              <w:rPr>
                <w:spacing w:val="-4"/>
                <w:sz w:val="24"/>
              </w:rPr>
              <w:t xml:space="preserve"> </w:t>
            </w:r>
            <w:r>
              <w:rPr>
                <w:sz w:val="24"/>
              </w:rPr>
              <w:t>of</w:t>
            </w:r>
            <w:r>
              <w:rPr>
                <w:spacing w:val="-4"/>
                <w:sz w:val="24"/>
              </w:rPr>
              <w:t xml:space="preserve"> </w:t>
            </w:r>
            <w:r>
              <w:rPr>
                <w:sz w:val="24"/>
              </w:rPr>
              <w:t>notification</w:t>
            </w:r>
            <w:r>
              <w:rPr>
                <w:spacing w:val="-4"/>
                <w:sz w:val="24"/>
              </w:rPr>
              <w:t xml:space="preserve"> </w:t>
            </w:r>
            <w:r>
              <w:rPr>
                <w:sz w:val="24"/>
              </w:rPr>
              <w:t>of</w:t>
            </w:r>
            <w:r>
              <w:rPr>
                <w:spacing w:val="-5"/>
                <w:sz w:val="24"/>
              </w:rPr>
              <w:t xml:space="preserve"> </w:t>
            </w:r>
            <w:r>
              <w:rPr>
                <w:sz w:val="24"/>
              </w:rPr>
              <w:t>award</w:t>
            </w:r>
            <w:r>
              <w:rPr>
                <w:spacing w:val="-3"/>
                <w:sz w:val="24"/>
              </w:rPr>
              <w:t xml:space="preserve"> </w:t>
            </w:r>
            <w:r>
              <w:rPr>
                <w:sz w:val="24"/>
              </w:rPr>
              <w:t>from</w:t>
            </w:r>
            <w:r>
              <w:rPr>
                <w:spacing w:val="-4"/>
                <w:sz w:val="24"/>
              </w:rPr>
              <w:t xml:space="preserve"> </w:t>
            </w:r>
            <w:r>
              <w:rPr>
                <w:sz w:val="24"/>
              </w:rPr>
              <w:t>the Purchaser, the successful Bidder shall furnish the performance</w:t>
            </w:r>
            <w:r>
              <w:rPr>
                <w:spacing w:val="-4"/>
                <w:sz w:val="24"/>
              </w:rPr>
              <w:t xml:space="preserve"> </w:t>
            </w:r>
            <w:r>
              <w:rPr>
                <w:sz w:val="24"/>
              </w:rPr>
              <w:t>security</w:t>
            </w:r>
            <w:r>
              <w:rPr>
                <w:spacing w:val="-3"/>
                <w:sz w:val="24"/>
              </w:rPr>
              <w:t xml:space="preserve"> </w:t>
            </w:r>
            <w:r>
              <w:rPr>
                <w:sz w:val="24"/>
              </w:rPr>
              <w:t>in</w:t>
            </w:r>
            <w:r>
              <w:rPr>
                <w:spacing w:val="-3"/>
                <w:sz w:val="24"/>
              </w:rPr>
              <w:t xml:space="preserve"> </w:t>
            </w:r>
            <w:r>
              <w:rPr>
                <w:sz w:val="24"/>
              </w:rPr>
              <w:t>accordance</w:t>
            </w:r>
            <w:r>
              <w:rPr>
                <w:spacing w:val="-4"/>
                <w:sz w:val="24"/>
              </w:rPr>
              <w:t xml:space="preserve"> </w:t>
            </w:r>
            <w:r>
              <w:rPr>
                <w:sz w:val="24"/>
              </w:rPr>
              <w:t>with</w:t>
            </w:r>
            <w:r>
              <w:rPr>
                <w:spacing w:val="-3"/>
                <w:sz w:val="24"/>
              </w:rPr>
              <w:t xml:space="preserve"> </w:t>
            </w:r>
            <w:r>
              <w:rPr>
                <w:sz w:val="24"/>
              </w:rPr>
              <w:t>the</w:t>
            </w:r>
            <w:r>
              <w:rPr>
                <w:spacing w:val="-4"/>
                <w:sz w:val="24"/>
              </w:rPr>
              <w:t xml:space="preserve"> </w:t>
            </w:r>
            <w:r>
              <w:rPr>
                <w:sz w:val="24"/>
              </w:rPr>
              <w:t>Conditions</w:t>
            </w:r>
            <w:r>
              <w:rPr>
                <w:spacing w:val="-4"/>
                <w:sz w:val="24"/>
              </w:rPr>
              <w:t xml:space="preserve"> </w:t>
            </w:r>
            <w:r>
              <w:rPr>
                <w:sz w:val="24"/>
              </w:rPr>
              <w:t>of</w:t>
            </w:r>
          </w:p>
        </w:tc>
      </w:tr>
    </w:tbl>
    <w:p w14:paraId="7A0392D2" w14:textId="77777777" w:rsidR="00436C99" w:rsidRDefault="00000000">
      <w:pPr>
        <w:pStyle w:val="BodyText"/>
        <w:spacing w:before="50"/>
        <w:rPr>
          <w:sz w:val="20"/>
        </w:rPr>
      </w:pPr>
      <w:r>
        <w:rPr>
          <w:noProof/>
          <w:sz w:val="20"/>
        </w:rPr>
        <mc:AlternateContent>
          <mc:Choice Requires="wps">
            <w:drawing>
              <wp:anchor distT="0" distB="0" distL="0" distR="0" simplePos="0" relativeHeight="487588864" behindDoc="1" locked="0" layoutInCell="1" allowOverlap="1" wp14:anchorId="12D3A5F7" wp14:editId="5C92C2E1">
                <wp:simplePos x="0" y="0"/>
                <wp:positionH relativeFrom="page">
                  <wp:posOffset>1143304</wp:posOffset>
                </wp:positionH>
                <wp:positionV relativeFrom="paragraph">
                  <wp:posOffset>193027</wp:posOffset>
                </wp:positionV>
                <wp:extent cx="1829435" cy="762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783C36C" id="Graphic 4" o:spid="_x0000_s1026" style="position:absolute;margin-left:90pt;margin-top:15.2pt;width:144.05pt;height:.6pt;z-index:-1572761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" path="m1829054,l,,,7619r1829054,l1829054,xe" fillcolor="black" stroked="f">
                <v:path arrowok="t"/>
                <w10:wrap type="topAndBottom" anchorx="page"/>
              </v:shape>
            </w:pict>
          </mc:Fallback>
        </mc:AlternateContent>
      </w:r>
      <w:bookmarkStart w:id="2" w:name="_bookmark2"/>
      <w:bookmarkEnd w:id="2"/>
    </w:p>
    <w:p w14:paraId="7624864F" w14:textId="77777777" w:rsidR="00436C99" w:rsidRDefault="00436C99">
      <w:pPr>
        <w:pStyle w:val="BodyText"/>
        <w:rPr>
          <w:sz w:val="20"/>
        </w:rPr>
        <w:sectPr w:rsidR="00436C99">
          <w:pgSz w:w="12240" w:h="15840"/>
          <w:pgMar w:top="1340" w:right="0" w:bottom="280" w:left="0" w:header="489" w:footer="0" w:gutter="0"/>
          <w:cols w:space="720"/>
        </w:sectPr>
      </w:pPr>
    </w:p>
    <w:p w14:paraId="724186FF" w14:textId="77777777" w:rsidR="00436C99" w:rsidRDefault="00436C99">
      <w:pPr>
        <w:pStyle w:val="BodyText"/>
        <w:rPr>
          <w:sz w:val="8"/>
        </w:rPr>
      </w:pPr>
    </w:p>
    <w:tbl>
      <w:tblPr>
        <w:tblW w:w="0" w:type="auto"/>
        <w:tblInd w:w="1685" w:type="dxa"/>
        <w:tblLayout w:type="fixed"/>
        <w:tblCellMar>
          <w:left w:w="0" w:type="dxa"/>
          <w:right w:w="0" w:type="dxa"/>
        </w:tblCellMar>
        <w:tblLook w:val="01E0" w:firstRow="1" w:lastRow="1" w:firstColumn="1" w:lastColumn="1" w:noHBand="0" w:noVBand="0"/>
      </w:tblPr>
      <w:tblGrid>
        <w:gridCol w:w="2004"/>
        <w:gridCol w:w="930"/>
        <w:gridCol w:w="6119"/>
      </w:tblGrid>
      <w:tr w:rsidR="00436C99" w14:paraId="27D508B7" w14:textId="77777777">
        <w:trPr>
          <w:trHeight w:val="983"/>
        </w:trPr>
        <w:tc>
          <w:tcPr>
            <w:tcW w:w="2004" w:type="dxa"/>
          </w:tcPr>
          <w:p w14:paraId="56E4E00B" w14:textId="77777777" w:rsidR="00436C99" w:rsidRDefault="00436C99">
            <w:pPr>
              <w:pStyle w:val="TableParagraph"/>
              <w:rPr>
                <w:sz w:val="24"/>
              </w:rPr>
            </w:pPr>
          </w:p>
        </w:tc>
        <w:tc>
          <w:tcPr>
            <w:tcW w:w="930" w:type="dxa"/>
          </w:tcPr>
          <w:p w14:paraId="2573E622" w14:textId="77777777" w:rsidR="00436C99" w:rsidRDefault="00436C99">
            <w:pPr>
              <w:pStyle w:val="TableParagraph"/>
              <w:rPr>
                <w:sz w:val="24"/>
              </w:rPr>
            </w:pPr>
          </w:p>
        </w:tc>
        <w:tc>
          <w:tcPr>
            <w:tcW w:w="6119" w:type="dxa"/>
          </w:tcPr>
          <w:p w14:paraId="6A505B8C" w14:textId="77777777" w:rsidR="00436C99" w:rsidRDefault="00000000">
            <w:pPr>
              <w:pStyle w:val="TableParagraph"/>
              <w:ind w:left="147" w:right="217"/>
              <w:jc w:val="both"/>
              <w:rPr>
                <w:sz w:val="24"/>
              </w:rPr>
            </w:pPr>
            <w:r>
              <w:rPr>
                <w:sz w:val="24"/>
              </w:rPr>
              <w:t>Contract,</w:t>
            </w:r>
            <w:r>
              <w:rPr>
                <w:spacing w:val="-2"/>
                <w:sz w:val="24"/>
              </w:rPr>
              <w:t xml:space="preserve"> </w:t>
            </w:r>
            <w:r>
              <w:rPr>
                <w:sz w:val="24"/>
              </w:rPr>
              <w:t>in</w:t>
            </w:r>
            <w:r>
              <w:rPr>
                <w:spacing w:val="-2"/>
                <w:sz w:val="24"/>
              </w:rPr>
              <w:t xml:space="preserve"> </w:t>
            </w:r>
            <w:r>
              <w:rPr>
                <w:sz w:val="24"/>
              </w:rPr>
              <w:t>the</w:t>
            </w:r>
            <w:r>
              <w:rPr>
                <w:spacing w:val="-2"/>
                <w:sz w:val="24"/>
              </w:rPr>
              <w:t xml:space="preserve"> </w:t>
            </w:r>
            <w:r>
              <w:rPr>
                <w:sz w:val="24"/>
              </w:rPr>
              <w:t>Performance</w:t>
            </w:r>
            <w:r>
              <w:rPr>
                <w:spacing w:val="-3"/>
                <w:sz w:val="24"/>
              </w:rPr>
              <w:t xml:space="preserve"> </w:t>
            </w:r>
            <w:r>
              <w:rPr>
                <w:sz w:val="24"/>
              </w:rPr>
              <w:t>Security Form</w:t>
            </w:r>
            <w:r>
              <w:rPr>
                <w:spacing w:val="-2"/>
                <w:sz w:val="24"/>
              </w:rPr>
              <w:t xml:space="preserve"> </w:t>
            </w:r>
            <w:r>
              <w:rPr>
                <w:sz w:val="24"/>
              </w:rPr>
              <w:t>provided</w:t>
            </w:r>
            <w:r>
              <w:rPr>
                <w:spacing w:val="-2"/>
                <w:sz w:val="24"/>
              </w:rPr>
              <w:t xml:space="preserve"> </w:t>
            </w:r>
            <w:r>
              <w:rPr>
                <w:sz w:val="24"/>
              </w:rPr>
              <w:t>in</w:t>
            </w:r>
            <w:r>
              <w:rPr>
                <w:spacing w:val="-2"/>
                <w:sz w:val="24"/>
              </w:rPr>
              <w:t xml:space="preserve"> </w:t>
            </w:r>
            <w:r>
              <w:rPr>
                <w:sz w:val="24"/>
              </w:rPr>
              <w:t>the Tender</w:t>
            </w:r>
            <w:r>
              <w:rPr>
                <w:spacing w:val="-6"/>
                <w:sz w:val="24"/>
              </w:rPr>
              <w:t xml:space="preserve"> </w:t>
            </w:r>
            <w:r>
              <w:rPr>
                <w:sz w:val="24"/>
              </w:rPr>
              <w:t>Documents;</w:t>
            </w:r>
            <w:r>
              <w:rPr>
                <w:spacing w:val="-6"/>
                <w:sz w:val="24"/>
              </w:rPr>
              <w:t xml:space="preserve"> </w:t>
            </w:r>
            <w:r>
              <w:rPr>
                <w:sz w:val="24"/>
              </w:rPr>
              <w:t>denominated</w:t>
            </w:r>
            <w:r>
              <w:rPr>
                <w:spacing w:val="-6"/>
                <w:sz w:val="24"/>
              </w:rPr>
              <w:t xml:space="preserve"> </w:t>
            </w:r>
            <w:r>
              <w:rPr>
                <w:sz w:val="24"/>
              </w:rPr>
              <w:t>in</w:t>
            </w:r>
            <w:r>
              <w:rPr>
                <w:spacing w:val="-6"/>
                <w:sz w:val="24"/>
              </w:rPr>
              <w:t xml:space="preserve"> </w:t>
            </w:r>
            <w:r>
              <w:rPr>
                <w:sz w:val="24"/>
              </w:rPr>
              <w:t>the</w:t>
            </w:r>
            <w:r>
              <w:rPr>
                <w:spacing w:val="-6"/>
                <w:sz w:val="24"/>
              </w:rPr>
              <w:t xml:space="preserve"> </w:t>
            </w:r>
            <w:r>
              <w:rPr>
                <w:sz w:val="24"/>
              </w:rPr>
              <w:t>type</w:t>
            </w:r>
            <w:r>
              <w:rPr>
                <w:spacing w:val="-7"/>
                <w:sz w:val="24"/>
              </w:rPr>
              <w:t xml:space="preserve"> </w:t>
            </w:r>
            <w:r>
              <w:rPr>
                <w:sz w:val="24"/>
              </w:rPr>
              <w:t>and</w:t>
            </w:r>
            <w:r>
              <w:rPr>
                <w:spacing w:val="-6"/>
                <w:sz w:val="24"/>
              </w:rPr>
              <w:t xml:space="preserve"> </w:t>
            </w:r>
            <w:r>
              <w:rPr>
                <w:sz w:val="24"/>
              </w:rPr>
              <w:t>proportion of amount as specified in the Notification of award.</w:t>
            </w:r>
          </w:p>
        </w:tc>
      </w:tr>
      <w:tr w:rsidR="00436C99" w14:paraId="2EFED145" w14:textId="77777777">
        <w:trPr>
          <w:trHeight w:val="1976"/>
        </w:trPr>
        <w:tc>
          <w:tcPr>
            <w:tcW w:w="2004" w:type="dxa"/>
          </w:tcPr>
          <w:p w14:paraId="32BC1BD0" w14:textId="77777777" w:rsidR="00436C99" w:rsidRDefault="00436C99">
            <w:pPr>
              <w:pStyle w:val="TableParagraph"/>
              <w:rPr>
                <w:sz w:val="24"/>
              </w:rPr>
            </w:pPr>
          </w:p>
        </w:tc>
        <w:tc>
          <w:tcPr>
            <w:tcW w:w="930" w:type="dxa"/>
          </w:tcPr>
          <w:p w14:paraId="7583D167" w14:textId="77777777" w:rsidR="00436C99" w:rsidRDefault="00000000">
            <w:pPr>
              <w:pStyle w:val="TableParagraph"/>
              <w:spacing w:before="155"/>
              <w:ind w:right="147"/>
              <w:jc w:val="right"/>
              <w:rPr>
                <w:sz w:val="24"/>
              </w:rPr>
            </w:pPr>
            <w:r>
              <w:rPr>
                <w:spacing w:val="-4"/>
                <w:sz w:val="24"/>
              </w:rPr>
              <w:t>37.2</w:t>
            </w:r>
          </w:p>
        </w:tc>
        <w:tc>
          <w:tcPr>
            <w:tcW w:w="6119" w:type="dxa"/>
          </w:tcPr>
          <w:p w14:paraId="5D054A43" w14:textId="77777777" w:rsidR="00436C99" w:rsidRDefault="00000000">
            <w:pPr>
              <w:pStyle w:val="TableParagraph"/>
              <w:spacing w:before="155"/>
              <w:ind w:left="147"/>
              <w:rPr>
                <w:sz w:val="24"/>
              </w:rPr>
            </w:pPr>
            <w:r>
              <w:rPr>
                <w:sz w:val="24"/>
              </w:rPr>
              <w:t>Failure of the successful Bidder to comply with the requirement of Clause 36 or sub-clause 37.1 shall constitute sufficient grounds for the annulment of the award and forfeiture</w:t>
            </w:r>
            <w:r>
              <w:rPr>
                <w:spacing w:val="-5"/>
                <w:sz w:val="24"/>
              </w:rPr>
              <w:t xml:space="preserve"> </w:t>
            </w:r>
            <w:r>
              <w:rPr>
                <w:sz w:val="24"/>
              </w:rPr>
              <w:t>of</w:t>
            </w:r>
            <w:r>
              <w:rPr>
                <w:spacing w:val="-4"/>
                <w:sz w:val="24"/>
              </w:rPr>
              <w:t xml:space="preserve"> </w:t>
            </w:r>
            <w:r>
              <w:rPr>
                <w:sz w:val="24"/>
              </w:rPr>
              <w:t>the</w:t>
            </w:r>
            <w:r>
              <w:rPr>
                <w:spacing w:val="-6"/>
                <w:sz w:val="24"/>
              </w:rPr>
              <w:t xml:space="preserve"> </w:t>
            </w:r>
            <w:r>
              <w:rPr>
                <w:sz w:val="24"/>
              </w:rPr>
              <w:t>Tender</w:t>
            </w:r>
            <w:r>
              <w:rPr>
                <w:spacing w:val="-4"/>
                <w:sz w:val="24"/>
              </w:rPr>
              <w:t xml:space="preserve"> </w:t>
            </w:r>
            <w:r>
              <w:rPr>
                <w:sz w:val="24"/>
              </w:rPr>
              <w:t>security</w:t>
            </w:r>
            <w:r>
              <w:rPr>
                <w:spacing w:val="-4"/>
                <w:sz w:val="24"/>
              </w:rPr>
              <w:t xml:space="preserve"> </w:t>
            </w:r>
            <w:r>
              <w:rPr>
                <w:sz w:val="24"/>
              </w:rPr>
              <w:t>in</w:t>
            </w:r>
            <w:r>
              <w:rPr>
                <w:spacing w:val="-4"/>
                <w:sz w:val="24"/>
              </w:rPr>
              <w:t xml:space="preserve"> </w:t>
            </w:r>
            <w:r>
              <w:rPr>
                <w:sz w:val="24"/>
              </w:rPr>
              <w:t>which</w:t>
            </w:r>
            <w:r>
              <w:rPr>
                <w:spacing w:val="-4"/>
                <w:sz w:val="24"/>
              </w:rPr>
              <w:t xml:space="preserve"> </w:t>
            </w:r>
            <w:r>
              <w:rPr>
                <w:sz w:val="24"/>
              </w:rPr>
              <w:t>event</w:t>
            </w:r>
            <w:r>
              <w:rPr>
                <w:spacing w:val="-4"/>
                <w:sz w:val="24"/>
              </w:rPr>
              <w:t xml:space="preserve"> </w:t>
            </w:r>
            <w:r>
              <w:rPr>
                <w:sz w:val="24"/>
              </w:rPr>
              <w:t>the</w:t>
            </w:r>
            <w:r>
              <w:rPr>
                <w:spacing w:val="-5"/>
                <w:sz w:val="24"/>
              </w:rPr>
              <w:t xml:space="preserve"> </w:t>
            </w:r>
            <w:r>
              <w:rPr>
                <w:sz w:val="24"/>
              </w:rPr>
              <w:t>Purchaser may make the award to the next lowest evaluated Tender or call for new Tenders.</w:t>
            </w:r>
          </w:p>
        </w:tc>
      </w:tr>
      <w:tr w:rsidR="00436C99" w14:paraId="01CD2A55" w14:textId="77777777">
        <w:trPr>
          <w:trHeight w:val="1447"/>
        </w:trPr>
        <w:tc>
          <w:tcPr>
            <w:tcW w:w="2004" w:type="dxa"/>
          </w:tcPr>
          <w:p w14:paraId="00AF113F" w14:textId="77777777" w:rsidR="00436C99" w:rsidRDefault="00436C99">
            <w:pPr>
              <w:pStyle w:val="TableParagraph"/>
              <w:rPr>
                <w:sz w:val="24"/>
              </w:rPr>
            </w:pPr>
          </w:p>
        </w:tc>
        <w:tc>
          <w:tcPr>
            <w:tcW w:w="930" w:type="dxa"/>
          </w:tcPr>
          <w:p w14:paraId="573554CF" w14:textId="77777777" w:rsidR="00436C99" w:rsidRDefault="00000000">
            <w:pPr>
              <w:pStyle w:val="TableParagraph"/>
              <w:spacing w:before="154"/>
              <w:ind w:right="147"/>
              <w:jc w:val="right"/>
              <w:rPr>
                <w:sz w:val="24"/>
              </w:rPr>
            </w:pPr>
            <w:r>
              <w:rPr>
                <w:spacing w:val="-4"/>
                <w:sz w:val="24"/>
              </w:rPr>
              <w:t>37.3</w:t>
            </w:r>
          </w:p>
        </w:tc>
        <w:tc>
          <w:tcPr>
            <w:tcW w:w="6119" w:type="dxa"/>
          </w:tcPr>
          <w:p w14:paraId="34036883" w14:textId="77777777" w:rsidR="00436C99" w:rsidRDefault="00000000">
            <w:pPr>
              <w:pStyle w:val="TableParagraph"/>
              <w:spacing w:before="154"/>
              <w:ind w:left="147"/>
              <w:rPr>
                <w:b/>
                <w:sz w:val="24"/>
              </w:rPr>
            </w:pPr>
            <w:r>
              <w:rPr>
                <w:sz w:val="24"/>
              </w:rPr>
              <w:t>The</w:t>
            </w:r>
            <w:r>
              <w:rPr>
                <w:spacing w:val="-7"/>
                <w:sz w:val="24"/>
              </w:rPr>
              <w:t xml:space="preserve"> </w:t>
            </w:r>
            <w:r>
              <w:rPr>
                <w:sz w:val="24"/>
              </w:rPr>
              <w:t>Performance</w:t>
            </w:r>
            <w:r>
              <w:rPr>
                <w:spacing w:val="-6"/>
                <w:sz w:val="24"/>
              </w:rPr>
              <w:t xml:space="preserve"> </w:t>
            </w:r>
            <w:r>
              <w:rPr>
                <w:sz w:val="24"/>
              </w:rPr>
              <w:t>Security</w:t>
            </w:r>
            <w:r>
              <w:rPr>
                <w:spacing w:val="-5"/>
                <w:sz w:val="24"/>
              </w:rPr>
              <w:t xml:space="preserve"> </w:t>
            </w:r>
            <w:r>
              <w:rPr>
                <w:sz w:val="24"/>
              </w:rPr>
              <w:t>provided</w:t>
            </w:r>
            <w:r>
              <w:rPr>
                <w:spacing w:val="-5"/>
                <w:sz w:val="24"/>
              </w:rPr>
              <w:t xml:space="preserve"> </w:t>
            </w:r>
            <w:r>
              <w:rPr>
                <w:sz w:val="24"/>
              </w:rPr>
              <w:t>by</w:t>
            </w:r>
            <w:r>
              <w:rPr>
                <w:spacing w:val="-5"/>
                <w:sz w:val="24"/>
              </w:rPr>
              <w:t xml:space="preserve"> </w:t>
            </w:r>
            <w:r>
              <w:rPr>
                <w:sz w:val="24"/>
              </w:rPr>
              <w:t>the</w:t>
            </w:r>
            <w:r>
              <w:rPr>
                <w:spacing w:val="-6"/>
                <w:sz w:val="24"/>
              </w:rPr>
              <w:t xml:space="preserve"> </w:t>
            </w:r>
            <w:r>
              <w:rPr>
                <w:sz w:val="24"/>
              </w:rPr>
              <w:t>successful</w:t>
            </w:r>
            <w:r>
              <w:rPr>
                <w:spacing w:val="-5"/>
                <w:sz w:val="24"/>
              </w:rPr>
              <w:t xml:space="preserve"> </w:t>
            </w:r>
            <w:r>
              <w:rPr>
                <w:sz w:val="24"/>
              </w:rPr>
              <w:t xml:space="preserve">Tender in the form of a Bank Guarantee as specified in Section VII, shall be issued by a Bank in Liberia acceptable to the Purchaser </w:t>
            </w:r>
            <w:r>
              <w:rPr>
                <w:b/>
                <w:sz w:val="24"/>
              </w:rPr>
              <w:t>N/A</w:t>
            </w:r>
          </w:p>
        </w:tc>
      </w:tr>
      <w:tr w:rsidR="00436C99" w14:paraId="51E35664" w14:textId="77777777">
        <w:trPr>
          <w:trHeight w:val="5311"/>
        </w:trPr>
        <w:tc>
          <w:tcPr>
            <w:tcW w:w="2004" w:type="dxa"/>
          </w:tcPr>
          <w:p w14:paraId="36DDAFF5" w14:textId="77777777" w:rsidR="00436C99" w:rsidRDefault="00000000">
            <w:pPr>
              <w:pStyle w:val="TableParagraph"/>
              <w:spacing w:before="178"/>
              <w:ind w:left="481" w:right="359" w:hanging="432"/>
              <w:jc w:val="both"/>
              <w:rPr>
                <w:b/>
                <w:sz w:val="24"/>
              </w:rPr>
            </w:pPr>
            <w:r>
              <w:rPr>
                <w:b/>
                <w:sz w:val="24"/>
              </w:rPr>
              <w:t>38.</w:t>
            </w:r>
            <w:r>
              <w:rPr>
                <w:b/>
                <w:spacing w:val="40"/>
                <w:sz w:val="24"/>
              </w:rPr>
              <w:t xml:space="preserve"> </w:t>
            </w:r>
            <w:r>
              <w:rPr>
                <w:b/>
                <w:sz w:val="24"/>
              </w:rPr>
              <w:t>Corrupt</w:t>
            </w:r>
            <w:r>
              <w:rPr>
                <w:b/>
                <w:spacing w:val="-5"/>
                <w:sz w:val="24"/>
              </w:rPr>
              <w:t xml:space="preserve"> </w:t>
            </w:r>
            <w:r>
              <w:rPr>
                <w:b/>
                <w:sz w:val="24"/>
              </w:rPr>
              <w:t xml:space="preserve">or </w:t>
            </w:r>
            <w:r>
              <w:rPr>
                <w:b/>
                <w:spacing w:val="-2"/>
                <w:sz w:val="24"/>
              </w:rPr>
              <w:t>Fraudulent Practices</w:t>
            </w:r>
          </w:p>
        </w:tc>
        <w:tc>
          <w:tcPr>
            <w:tcW w:w="930" w:type="dxa"/>
          </w:tcPr>
          <w:p w14:paraId="71B422DE" w14:textId="77777777" w:rsidR="00436C99" w:rsidRDefault="00000000">
            <w:pPr>
              <w:pStyle w:val="TableParagraph"/>
              <w:spacing w:before="178"/>
              <w:ind w:right="147"/>
              <w:jc w:val="right"/>
              <w:rPr>
                <w:sz w:val="24"/>
              </w:rPr>
            </w:pPr>
            <w:r>
              <w:rPr>
                <w:spacing w:val="-4"/>
                <w:sz w:val="24"/>
              </w:rPr>
              <w:t>38.1</w:t>
            </w:r>
          </w:p>
        </w:tc>
        <w:tc>
          <w:tcPr>
            <w:tcW w:w="6119" w:type="dxa"/>
          </w:tcPr>
          <w:p w14:paraId="26AA9FD4" w14:textId="77777777" w:rsidR="00436C99" w:rsidRDefault="00000000">
            <w:pPr>
              <w:pStyle w:val="TableParagraph"/>
              <w:spacing w:before="178"/>
              <w:ind w:left="147"/>
              <w:rPr>
                <w:sz w:val="24"/>
              </w:rPr>
            </w:pPr>
            <w:r>
              <w:rPr>
                <w:sz w:val="24"/>
              </w:rPr>
              <w:t>The Government of the Republic of Liberia requires that Bidders under the contracts financed from public funds, observe</w:t>
            </w:r>
            <w:r>
              <w:rPr>
                <w:spacing w:val="-7"/>
                <w:sz w:val="24"/>
              </w:rPr>
              <w:t xml:space="preserve"> </w:t>
            </w:r>
            <w:r>
              <w:rPr>
                <w:sz w:val="24"/>
              </w:rPr>
              <w:t>the</w:t>
            </w:r>
            <w:r>
              <w:rPr>
                <w:spacing w:val="-5"/>
                <w:sz w:val="24"/>
              </w:rPr>
              <w:t xml:space="preserve"> </w:t>
            </w:r>
            <w:r>
              <w:rPr>
                <w:sz w:val="24"/>
              </w:rPr>
              <w:t>highest</w:t>
            </w:r>
            <w:r>
              <w:rPr>
                <w:spacing w:val="-5"/>
                <w:sz w:val="24"/>
              </w:rPr>
              <w:t xml:space="preserve"> </w:t>
            </w:r>
            <w:r>
              <w:rPr>
                <w:sz w:val="24"/>
              </w:rPr>
              <w:t>standard</w:t>
            </w:r>
            <w:r>
              <w:rPr>
                <w:spacing w:val="-5"/>
                <w:sz w:val="24"/>
              </w:rPr>
              <w:t xml:space="preserve"> </w:t>
            </w:r>
            <w:r>
              <w:rPr>
                <w:sz w:val="24"/>
              </w:rPr>
              <w:t>of</w:t>
            </w:r>
            <w:r>
              <w:rPr>
                <w:spacing w:val="-7"/>
                <w:sz w:val="24"/>
              </w:rPr>
              <w:t xml:space="preserve"> </w:t>
            </w:r>
            <w:r>
              <w:rPr>
                <w:sz w:val="24"/>
              </w:rPr>
              <w:t>ethics</w:t>
            </w:r>
            <w:r>
              <w:rPr>
                <w:spacing w:val="-5"/>
                <w:sz w:val="24"/>
              </w:rPr>
              <w:t xml:space="preserve"> </w:t>
            </w:r>
            <w:r>
              <w:rPr>
                <w:sz w:val="24"/>
              </w:rPr>
              <w:t>during</w:t>
            </w:r>
            <w:r>
              <w:rPr>
                <w:spacing w:val="-5"/>
                <w:sz w:val="24"/>
              </w:rPr>
              <w:t xml:space="preserve"> </w:t>
            </w:r>
            <w:r>
              <w:rPr>
                <w:sz w:val="24"/>
              </w:rPr>
              <w:t>the</w:t>
            </w:r>
            <w:r>
              <w:rPr>
                <w:spacing w:val="-5"/>
                <w:sz w:val="24"/>
              </w:rPr>
              <w:t xml:space="preserve"> </w:t>
            </w:r>
            <w:r>
              <w:rPr>
                <w:sz w:val="24"/>
              </w:rPr>
              <w:t>procurement and execution of such contracts. In pursuance of this policy, the following terms shall be interpreted as indicated:</w:t>
            </w:r>
          </w:p>
          <w:p w14:paraId="7AC2412F" w14:textId="77777777" w:rsidR="00436C99" w:rsidRDefault="00436C99">
            <w:pPr>
              <w:pStyle w:val="TableParagraph"/>
              <w:rPr>
                <w:sz w:val="24"/>
              </w:rPr>
            </w:pPr>
          </w:p>
          <w:p w14:paraId="094B989F" w14:textId="77777777" w:rsidR="00436C99" w:rsidRDefault="00000000">
            <w:pPr>
              <w:pStyle w:val="TableParagraph"/>
              <w:numPr>
                <w:ilvl w:val="0"/>
                <w:numId w:val="26"/>
              </w:numPr>
              <w:tabs>
                <w:tab w:val="left" w:pos="610"/>
              </w:tabs>
              <w:ind w:right="154"/>
              <w:rPr>
                <w:sz w:val="24"/>
              </w:rPr>
            </w:pPr>
            <w:r>
              <w:rPr>
                <w:sz w:val="24"/>
              </w:rPr>
              <w:t>“</w:t>
            </w:r>
            <w:proofErr w:type="gramStart"/>
            <w:r>
              <w:rPr>
                <w:sz w:val="24"/>
              </w:rPr>
              <w:t>corrupt</w:t>
            </w:r>
            <w:proofErr w:type="gramEnd"/>
            <w:r>
              <w:rPr>
                <w:spacing w:val="-3"/>
                <w:sz w:val="24"/>
              </w:rPr>
              <w:t xml:space="preserve"> </w:t>
            </w:r>
            <w:r>
              <w:rPr>
                <w:sz w:val="24"/>
              </w:rPr>
              <w:t>practice”</w:t>
            </w:r>
            <w:r>
              <w:rPr>
                <w:spacing w:val="-4"/>
                <w:sz w:val="24"/>
              </w:rPr>
              <w:t xml:space="preserve"> </w:t>
            </w:r>
            <w:r>
              <w:rPr>
                <w:sz w:val="24"/>
              </w:rPr>
              <w:t>means</w:t>
            </w:r>
            <w:r>
              <w:rPr>
                <w:spacing w:val="-4"/>
                <w:sz w:val="24"/>
              </w:rPr>
              <w:t xml:space="preserve"> </w:t>
            </w:r>
            <w:r>
              <w:rPr>
                <w:sz w:val="24"/>
              </w:rPr>
              <w:t>the</w:t>
            </w:r>
            <w:r>
              <w:rPr>
                <w:spacing w:val="-4"/>
                <w:sz w:val="24"/>
              </w:rPr>
              <w:t xml:space="preserve"> </w:t>
            </w:r>
            <w:r>
              <w:rPr>
                <w:sz w:val="24"/>
              </w:rPr>
              <w:t>offering,</w:t>
            </w:r>
            <w:r>
              <w:rPr>
                <w:spacing w:val="-3"/>
                <w:sz w:val="24"/>
              </w:rPr>
              <w:t xml:space="preserve"> </w:t>
            </w:r>
            <w:r>
              <w:rPr>
                <w:sz w:val="24"/>
              </w:rPr>
              <w:t>giving,</w:t>
            </w:r>
            <w:r>
              <w:rPr>
                <w:spacing w:val="-3"/>
                <w:sz w:val="24"/>
              </w:rPr>
              <w:t xml:space="preserve"> </w:t>
            </w:r>
            <w:r>
              <w:rPr>
                <w:sz w:val="24"/>
              </w:rPr>
              <w:t>receiving or</w:t>
            </w:r>
            <w:r>
              <w:rPr>
                <w:spacing w:val="-4"/>
                <w:sz w:val="24"/>
              </w:rPr>
              <w:t xml:space="preserve"> </w:t>
            </w:r>
            <w:r>
              <w:rPr>
                <w:sz w:val="24"/>
              </w:rPr>
              <w:t>soliciting</w:t>
            </w:r>
            <w:r>
              <w:rPr>
                <w:spacing w:val="-4"/>
                <w:sz w:val="24"/>
              </w:rPr>
              <w:t xml:space="preserve"> </w:t>
            </w:r>
            <w:r>
              <w:rPr>
                <w:sz w:val="24"/>
              </w:rPr>
              <w:t>of</w:t>
            </w:r>
            <w:r>
              <w:rPr>
                <w:spacing w:val="-5"/>
                <w:sz w:val="24"/>
              </w:rPr>
              <w:t xml:space="preserve"> </w:t>
            </w:r>
            <w:r>
              <w:rPr>
                <w:sz w:val="24"/>
              </w:rPr>
              <w:t>anything</w:t>
            </w:r>
            <w:r>
              <w:rPr>
                <w:spacing w:val="-4"/>
                <w:sz w:val="24"/>
              </w:rPr>
              <w:t xml:space="preserve"> </w:t>
            </w:r>
            <w:r>
              <w:rPr>
                <w:sz w:val="24"/>
              </w:rPr>
              <w:t>of</w:t>
            </w:r>
            <w:r>
              <w:rPr>
                <w:spacing w:val="-5"/>
                <w:sz w:val="24"/>
              </w:rPr>
              <w:t xml:space="preserve"> </w:t>
            </w:r>
            <w:r>
              <w:rPr>
                <w:sz w:val="24"/>
              </w:rPr>
              <w:t>value</w:t>
            </w:r>
            <w:r>
              <w:rPr>
                <w:spacing w:val="-4"/>
                <w:sz w:val="24"/>
              </w:rPr>
              <w:t xml:space="preserve"> </w:t>
            </w:r>
            <w:r>
              <w:rPr>
                <w:sz w:val="24"/>
              </w:rPr>
              <w:t>to</w:t>
            </w:r>
            <w:r>
              <w:rPr>
                <w:spacing w:val="-4"/>
                <w:sz w:val="24"/>
              </w:rPr>
              <w:t xml:space="preserve"> </w:t>
            </w:r>
            <w:r>
              <w:rPr>
                <w:sz w:val="24"/>
              </w:rPr>
              <w:t>influence</w:t>
            </w:r>
            <w:r>
              <w:rPr>
                <w:spacing w:val="-5"/>
                <w:sz w:val="24"/>
              </w:rPr>
              <w:t xml:space="preserve"> </w:t>
            </w:r>
            <w:r>
              <w:rPr>
                <w:sz w:val="24"/>
              </w:rPr>
              <w:t>the</w:t>
            </w:r>
            <w:r>
              <w:rPr>
                <w:spacing w:val="-3"/>
                <w:sz w:val="24"/>
              </w:rPr>
              <w:t xml:space="preserve"> </w:t>
            </w:r>
            <w:r>
              <w:rPr>
                <w:sz w:val="24"/>
              </w:rPr>
              <w:t>action of a public official in the procurement process or in contract execution; and</w:t>
            </w:r>
          </w:p>
          <w:p w14:paraId="342AB8A5" w14:textId="77777777" w:rsidR="00436C99" w:rsidRDefault="00436C99">
            <w:pPr>
              <w:pStyle w:val="TableParagraph"/>
              <w:spacing w:before="1"/>
              <w:rPr>
                <w:sz w:val="24"/>
              </w:rPr>
            </w:pPr>
          </w:p>
          <w:p w14:paraId="65FA6436" w14:textId="77777777" w:rsidR="00436C99" w:rsidRDefault="00000000">
            <w:pPr>
              <w:pStyle w:val="TableParagraph"/>
              <w:numPr>
                <w:ilvl w:val="0"/>
                <w:numId w:val="26"/>
              </w:numPr>
              <w:tabs>
                <w:tab w:val="left" w:pos="610"/>
              </w:tabs>
              <w:ind w:right="49"/>
              <w:rPr>
                <w:sz w:val="24"/>
              </w:rPr>
            </w:pPr>
            <w:r>
              <w:rPr>
                <w:sz w:val="24"/>
              </w:rPr>
              <w:t>“</w:t>
            </w:r>
            <w:proofErr w:type="gramStart"/>
            <w:r>
              <w:rPr>
                <w:sz w:val="24"/>
              </w:rPr>
              <w:t>fraudulent</w:t>
            </w:r>
            <w:proofErr w:type="gramEnd"/>
            <w:r>
              <w:rPr>
                <w:sz w:val="24"/>
              </w:rPr>
              <w:t xml:space="preserve"> practice” means a misrepresentation of facts </w:t>
            </w:r>
            <w:proofErr w:type="gramStart"/>
            <w:r>
              <w:rPr>
                <w:sz w:val="24"/>
              </w:rPr>
              <w:t>in order to</w:t>
            </w:r>
            <w:proofErr w:type="gramEnd"/>
            <w:r>
              <w:rPr>
                <w:sz w:val="24"/>
              </w:rPr>
              <w:t xml:space="preserve"> influence a procurement process or the execution of a contract, and includes collusive practice among Bidders (prior to or after Tender submission) designed to establish Tender prices at artificial non-competitive</w:t>
            </w:r>
            <w:r>
              <w:rPr>
                <w:spacing w:val="-4"/>
                <w:sz w:val="24"/>
              </w:rPr>
              <w:t xml:space="preserve"> </w:t>
            </w:r>
            <w:r>
              <w:rPr>
                <w:sz w:val="24"/>
              </w:rPr>
              <w:t>levels</w:t>
            </w:r>
            <w:r>
              <w:rPr>
                <w:spacing w:val="-5"/>
                <w:sz w:val="24"/>
              </w:rPr>
              <w:t xml:space="preserve"> </w:t>
            </w:r>
            <w:r>
              <w:rPr>
                <w:sz w:val="24"/>
              </w:rPr>
              <w:t>and</w:t>
            </w:r>
            <w:r>
              <w:rPr>
                <w:spacing w:val="-4"/>
                <w:sz w:val="24"/>
              </w:rPr>
              <w:t xml:space="preserve"> </w:t>
            </w:r>
            <w:r>
              <w:rPr>
                <w:sz w:val="24"/>
              </w:rPr>
              <w:t>to</w:t>
            </w:r>
            <w:r>
              <w:rPr>
                <w:spacing w:val="-3"/>
                <w:sz w:val="24"/>
              </w:rPr>
              <w:t xml:space="preserve"> </w:t>
            </w:r>
            <w:r>
              <w:rPr>
                <w:sz w:val="24"/>
              </w:rPr>
              <w:t>deprive</w:t>
            </w:r>
            <w:r>
              <w:rPr>
                <w:spacing w:val="-6"/>
                <w:sz w:val="24"/>
              </w:rPr>
              <w:t xml:space="preserve"> </w:t>
            </w:r>
            <w:r>
              <w:rPr>
                <w:sz w:val="24"/>
              </w:rPr>
              <w:t>the</w:t>
            </w:r>
            <w:r>
              <w:rPr>
                <w:spacing w:val="-4"/>
                <w:sz w:val="24"/>
              </w:rPr>
              <w:t xml:space="preserve"> </w:t>
            </w:r>
            <w:r>
              <w:rPr>
                <w:sz w:val="24"/>
              </w:rPr>
              <w:t>benefits</w:t>
            </w:r>
            <w:r>
              <w:rPr>
                <w:spacing w:val="-5"/>
                <w:sz w:val="24"/>
              </w:rPr>
              <w:t xml:space="preserve"> </w:t>
            </w:r>
            <w:r>
              <w:rPr>
                <w:sz w:val="24"/>
              </w:rPr>
              <w:t>of</w:t>
            </w:r>
            <w:r>
              <w:rPr>
                <w:spacing w:val="-4"/>
                <w:sz w:val="24"/>
              </w:rPr>
              <w:t xml:space="preserve"> </w:t>
            </w:r>
            <w:r>
              <w:rPr>
                <w:sz w:val="24"/>
              </w:rPr>
              <w:t>free</w:t>
            </w:r>
            <w:r>
              <w:rPr>
                <w:spacing w:val="-5"/>
                <w:sz w:val="24"/>
              </w:rPr>
              <w:t xml:space="preserve"> </w:t>
            </w:r>
            <w:r>
              <w:rPr>
                <w:sz w:val="24"/>
              </w:rPr>
              <w:t>and open competition;</w:t>
            </w:r>
          </w:p>
        </w:tc>
      </w:tr>
      <w:tr w:rsidR="00436C99" w14:paraId="68923F2D" w14:textId="77777777">
        <w:trPr>
          <w:trHeight w:val="2639"/>
        </w:trPr>
        <w:tc>
          <w:tcPr>
            <w:tcW w:w="2004" w:type="dxa"/>
          </w:tcPr>
          <w:p w14:paraId="19760DF3" w14:textId="77777777" w:rsidR="00436C99" w:rsidRDefault="00436C99">
            <w:pPr>
              <w:pStyle w:val="TableParagraph"/>
              <w:rPr>
                <w:sz w:val="24"/>
              </w:rPr>
            </w:pPr>
          </w:p>
        </w:tc>
        <w:tc>
          <w:tcPr>
            <w:tcW w:w="930" w:type="dxa"/>
          </w:tcPr>
          <w:p w14:paraId="6101F206" w14:textId="77777777" w:rsidR="00436C99" w:rsidRDefault="00000000">
            <w:pPr>
              <w:pStyle w:val="TableParagraph"/>
              <w:spacing w:before="154"/>
              <w:ind w:right="147"/>
              <w:jc w:val="right"/>
              <w:rPr>
                <w:sz w:val="24"/>
              </w:rPr>
            </w:pPr>
            <w:r>
              <w:rPr>
                <w:spacing w:val="-4"/>
                <w:sz w:val="24"/>
              </w:rPr>
              <w:t>38.2</w:t>
            </w:r>
          </w:p>
        </w:tc>
        <w:tc>
          <w:tcPr>
            <w:tcW w:w="6119" w:type="dxa"/>
          </w:tcPr>
          <w:p w14:paraId="22AECCB6" w14:textId="77777777" w:rsidR="00436C99" w:rsidRDefault="00000000">
            <w:pPr>
              <w:pStyle w:val="TableParagraph"/>
              <w:numPr>
                <w:ilvl w:val="0"/>
                <w:numId w:val="25"/>
              </w:numPr>
              <w:tabs>
                <w:tab w:val="left" w:pos="610"/>
              </w:tabs>
              <w:spacing w:before="154"/>
              <w:ind w:right="170"/>
              <w:rPr>
                <w:sz w:val="24"/>
              </w:rPr>
            </w:pPr>
            <w:r>
              <w:rPr>
                <w:sz w:val="24"/>
              </w:rPr>
              <w:t>The Purchaser will reject a proposal for award if it determines</w:t>
            </w:r>
            <w:r>
              <w:rPr>
                <w:spacing w:val="-5"/>
                <w:sz w:val="24"/>
              </w:rPr>
              <w:t xml:space="preserve"> </w:t>
            </w:r>
            <w:r>
              <w:rPr>
                <w:sz w:val="24"/>
              </w:rPr>
              <w:t>that</w:t>
            </w:r>
            <w:r>
              <w:rPr>
                <w:spacing w:val="-4"/>
                <w:sz w:val="24"/>
              </w:rPr>
              <w:t xml:space="preserve"> </w:t>
            </w:r>
            <w:r>
              <w:rPr>
                <w:sz w:val="24"/>
              </w:rPr>
              <w:t>the</w:t>
            </w:r>
            <w:r>
              <w:rPr>
                <w:spacing w:val="-5"/>
                <w:sz w:val="24"/>
              </w:rPr>
              <w:t xml:space="preserve"> </w:t>
            </w:r>
            <w:r>
              <w:rPr>
                <w:sz w:val="24"/>
              </w:rPr>
              <w:t>Bidder</w:t>
            </w:r>
            <w:r>
              <w:rPr>
                <w:spacing w:val="-6"/>
                <w:sz w:val="24"/>
              </w:rPr>
              <w:t xml:space="preserve"> </w:t>
            </w:r>
            <w:r>
              <w:rPr>
                <w:sz w:val="24"/>
              </w:rPr>
              <w:t>recommended</w:t>
            </w:r>
            <w:r>
              <w:rPr>
                <w:spacing w:val="-4"/>
                <w:sz w:val="24"/>
              </w:rPr>
              <w:t xml:space="preserve"> </w:t>
            </w:r>
            <w:r>
              <w:rPr>
                <w:sz w:val="24"/>
              </w:rPr>
              <w:t>for</w:t>
            </w:r>
            <w:r>
              <w:rPr>
                <w:spacing w:val="-4"/>
                <w:sz w:val="24"/>
              </w:rPr>
              <w:t xml:space="preserve"> </w:t>
            </w:r>
            <w:r>
              <w:rPr>
                <w:sz w:val="24"/>
              </w:rPr>
              <w:t>award</w:t>
            </w:r>
            <w:r>
              <w:rPr>
                <w:spacing w:val="-4"/>
                <w:sz w:val="24"/>
              </w:rPr>
              <w:t xml:space="preserve"> </w:t>
            </w:r>
            <w:r>
              <w:rPr>
                <w:sz w:val="24"/>
              </w:rPr>
              <w:t>has engaged</w:t>
            </w:r>
            <w:r>
              <w:rPr>
                <w:spacing w:val="-6"/>
                <w:sz w:val="24"/>
              </w:rPr>
              <w:t xml:space="preserve"> </w:t>
            </w:r>
            <w:r>
              <w:rPr>
                <w:sz w:val="24"/>
              </w:rPr>
              <w:t>in</w:t>
            </w:r>
            <w:r>
              <w:rPr>
                <w:spacing w:val="-6"/>
                <w:sz w:val="24"/>
              </w:rPr>
              <w:t xml:space="preserve"> </w:t>
            </w:r>
            <w:r>
              <w:rPr>
                <w:sz w:val="24"/>
              </w:rPr>
              <w:t>corrupt</w:t>
            </w:r>
            <w:r>
              <w:rPr>
                <w:spacing w:val="-6"/>
                <w:sz w:val="24"/>
              </w:rPr>
              <w:t xml:space="preserve"> </w:t>
            </w:r>
            <w:r>
              <w:rPr>
                <w:sz w:val="24"/>
              </w:rPr>
              <w:t>or</w:t>
            </w:r>
            <w:r>
              <w:rPr>
                <w:spacing w:val="-6"/>
                <w:sz w:val="24"/>
              </w:rPr>
              <w:t xml:space="preserve"> </w:t>
            </w:r>
            <w:r>
              <w:rPr>
                <w:sz w:val="24"/>
              </w:rPr>
              <w:t>fraudulent</w:t>
            </w:r>
            <w:r>
              <w:rPr>
                <w:spacing w:val="-6"/>
                <w:sz w:val="24"/>
              </w:rPr>
              <w:t xml:space="preserve"> </w:t>
            </w:r>
            <w:r>
              <w:rPr>
                <w:sz w:val="24"/>
              </w:rPr>
              <w:t>practices</w:t>
            </w:r>
            <w:r>
              <w:rPr>
                <w:spacing w:val="-7"/>
                <w:sz w:val="24"/>
              </w:rPr>
              <w:t xml:space="preserve"> </w:t>
            </w:r>
            <w:r>
              <w:rPr>
                <w:sz w:val="24"/>
              </w:rPr>
              <w:t>in</w:t>
            </w:r>
            <w:r>
              <w:rPr>
                <w:spacing w:val="-4"/>
                <w:sz w:val="24"/>
              </w:rPr>
              <w:t xml:space="preserve"> </w:t>
            </w:r>
            <w:r>
              <w:rPr>
                <w:sz w:val="24"/>
              </w:rPr>
              <w:t>competing for the contract in question;</w:t>
            </w:r>
          </w:p>
          <w:p w14:paraId="26F0379D" w14:textId="77777777" w:rsidR="00436C99" w:rsidRDefault="00000000">
            <w:pPr>
              <w:pStyle w:val="TableParagraph"/>
              <w:numPr>
                <w:ilvl w:val="0"/>
                <w:numId w:val="25"/>
              </w:numPr>
              <w:tabs>
                <w:tab w:val="left" w:pos="567"/>
                <w:tab w:val="left" w:pos="610"/>
              </w:tabs>
              <w:spacing w:before="257" w:line="270" w:lineRule="atLeast"/>
              <w:ind w:right="169"/>
              <w:rPr>
                <w:sz w:val="24"/>
              </w:rPr>
            </w:pPr>
            <w:r>
              <w:rPr>
                <w:sz w:val="24"/>
              </w:rPr>
              <w:t>The Purchaser will reject a proposal for award if it determines</w:t>
            </w:r>
            <w:r>
              <w:rPr>
                <w:spacing w:val="-4"/>
                <w:sz w:val="24"/>
              </w:rPr>
              <w:t xml:space="preserve"> </w:t>
            </w:r>
            <w:r>
              <w:rPr>
                <w:sz w:val="24"/>
              </w:rPr>
              <w:t>that</w:t>
            </w:r>
            <w:r>
              <w:rPr>
                <w:spacing w:val="-3"/>
                <w:sz w:val="24"/>
              </w:rPr>
              <w:t xml:space="preserve"> </w:t>
            </w:r>
            <w:r>
              <w:rPr>
                <w:sz w:val="24"/>
              </w:rPr>
              <w:t>the</w:t>
            </w:r>
            <w:r>
              <w:rPr>
                <w:spacing w:val="-4"/>
                <w:sz w:val="24"/>
              </w:rPr>
              <w:t xml:space="preserve"> </w:t>
            </w:r>
            <w:r>
              <w:rPr>
                <w:sz w:val="24"/>
              </w:rPr>
              <w:t>Bidder</w:t>
            </w:r>
            <w:r>
              <w:rPr>
                <w:spacing w:val="-5"/>
                <w:sz w:val="24"/>
              </w:rPr>
              <w:t xml:space="preserve"> </w:t>
            </w:r>
            <w:r>
              <w:rPr>
                <w:sz w:val="24"/>
              </w:rPr>
              <w:t>recommended</w:t>
            </w:r>
            <w:r>
              <w:rPr>
                <w:spacing w:val="-3"/>
                <w:sz w:val="24"/>
              </w:rPr>
              <w:t xml:space="preserve"> </w:t>
            </w:r>
            <w:r>
              <w:rPr>
                <w:sz w:val="24"/>
              </w:rPr>
              <w:t>for</w:t>
            </w:r>
            <w:r>
              <w:rPr>
                <w:spacing w:val="-4"/>
                <w:sz w:val="24"/>
              </w:rPr>
              <w:t xml:space="preserve"> </w:t>
            </w:r>
            <w:r>
              <w:rPr>
                <w:sz w:val="24"/>
              </w:rPr>
              <w:t>award</w:t>
            </w:r>
            <w:r>
              <w:rPr>
                <w:spacing w:val="-3"/>
                <w:sz w:val="24"/>
              </w:rPr>
              <w:t xml:space="preserve"> </w:t>
            </w:r>
            <w:r>
              <w:rPr>
                <w:sz w:val="24"/>
              </w:rPr>
              <w:t>has engaged</w:t>
            </w:r>
            <w:r>
              <w:rPr>
                <w:spacing w:val="-6"/>
                <w:sz w:val="24"/>
              </w:rPr>
              <w:t xml:space="preserve"> </w:t>
            </w:r>
            <w:r>
              <w:rPr>
                <w:sz w:val="24"/>
              </w:rPr>
              <w:t>in</w:t>
            </w:r>
            <w:r>
              <w:rPr>
                <w:spacing w:val="-6"/>
                <w:sz w:val="24"/>
              </w:rPr>
              <w:t xml:space="preserve"> </w:t>
            </w:r>
            <w:r>
              <w:rPr>
                <w:sz w:val="24"/>
              </w:rPr>
              <w:t>corrupt</w:t>
            </w:r>
            <w:r>
              <w:rPr>
                <w:spacing w:val="-6"/>
                <w:sz w:val="24"/>
              </w:rPr>
              <w:t xml:space="preserve"> </w:t>
            </w:r>
            <w:r>
              <w:rPr>
                <w:sz w:val="24"/>
              </w:rPr>
              <w:t>or</w:t>
            </w:r>
            <w:r>
              <w:rPr>
                <w:spacing w:val="-6"/>
                <w:sz w:val="24"/>
              </w:rPr>
              <w:t xml:space="preserve"> </w:t>
            </w:r>
            <w:r>
              <w:rPr>
                <w:sz w:val="24"/>
              </w:rPr>
              <w:t>fraudulent</w:t>
            </w:r>
            <w:r>
              <w:rPr>
                <w:spacing w:val="-6"/>
                <w:sz w:val="24"/>
              </w:rPr>
              <w:t xml:space="preserve"> </w:t>
            </w:r>
            <w:r>
              <w:rPr>
                <w:sz w:val="24"/>
              </w:rPr>
              <w:t>practices</w:t>
            </w:r>
            <w:r>
              <w:rPr>
                <w:spacing w:val="-7"/>
                <w:sz w:val="24"/>
              </w:rPr>
              <w:t xml:space="preserve"> </w:t>
            </w:r>
            <w:r>
              <w:rPr>
                <w:sz w:val="24"/>
              </w:rPr>
              <w:t>in</w:t>
            </w:r>
            <w:r>
              <w:rPr>
                <w:spacing w:val="-4"/>
                <w:sz w:val="24"/>
              </w:rPr>
              <w:t xml:space="preserve"> </w:t>
            </w:r>
            <w:r>
              <w:rPr>
                <w:sz w:val="24"/>
              </w:rPr>
              <w:t>competing for the contract in question.</w:t>
            </w:r>
          </w:p>
        </w:tc>
      </w:tr>
    </w:tbl>
    <w:p w14:paraId="4D8E8394" w14:textId="77777777" w:rsidR="00436C99" w:rsidRDefault="00436C99">
      <w:pPr>
        <w:pStyle w:val="TableParagraph"/>
        <w:spacing w:line="270" w:lineRule="atLeast"/>
        <w:rPr>
          <w:sz w:val="24"/>
        </w:rPr>
        <w:sectPr w:rsidR="00436C99">
          <w:pgSz w:w="12240" w:h="15840"/>
          <w:pgMar w:top="1340" w:right="0" w:bottom="280" w:left="0" w:header="489" w:footer="0" w:gutter="0"/>
          <w:cols w:space="720"/>
        </w:sectPr>
      </w:pPr>
    </w:p>
    <w:p w14:paraId="6F5AA39F" w14:textId="77777777" w:rsidR="00436C99" w:rsidRDefault="00436C99">
      <w:pPr>
        <w:pStyle w:val="BodyText"/>
        <w:rPr>
          <w:sz w:val="20"/>
        </w:rPr>
      </w:pPr>
    </w:p>
    <w:p w14:paraId="03440952" w14:textId="77777777" w:rsidR="00436C99" w:rsidRDefault="00436C99">
      <w:pPr>
        <w:pStyle w:val="BodyText"/>
        <w:rPr>
          <w:sz w:val="20"/>
        </w:rPr>
      </w:pPr>
    </w:p>
    <w:p w14:paraId="64263A52" w14:textId="77777777" w:rsidR="00436C99" w:rsidRDefault="00436C99">
      <w:pPr>
        <w:pStyle w:val="BodyText"/>
        <w:spacing w:before="167"/>
        <w:rPr>
          <w:sz w:val="20"/>
        </w:rPr>
      </w:pPr>
    </w:p>
    <w:tbl>
      <w:tblPr>
        <w:tblW w:w="0" w:type="auto"/>
        <w:tblInd w:w="4000" w:type="dxa"/>
        <w:tblLayout w:type="fixed"/>
        <w:tblCellMar>
          <w:left w:w="0" w:type="dxa"/>
          <w:right w:w="0" w:type="dxa"/>
        </w:tblCellMar>
        <w:tblLook w:val="01E0" w:firstRow="1" w:lastRow="1" w:firstColumn="1" w:lastColumn="1" w:noHBand="0" w:noVBand="0"/>
      </w:tblPr>
      <w:tblGrid>
        <w:gridCol w:w="619"/>
        <w:gridCol w:w="6048"/>
      </w:tblGrid>
      <w:tr w:rsidR="00436C99" w14:paraId="12919389" w14:textId="77777777">
        <w:trPr>
          <w:trHeight w:val="541"/>
        </w:trPr>
        <w:tc>
          <w:tcPr>
            <w:tcW w:w="619" w:type="dxa"/>
          </w:tcPr>
          <w:p w14:paraId="29984A16" w14:textId="77777777" w:rsidR="00436C99" w:rsidRDefault="00000000">
            <w:pPr>
              <w:pStyle w:val="TableParagraph"/>
              <w:spacing w:line="266" w:lineRule="exact"/>
              <w:ind w:left="50"/>
              <w:rPr>
                <w:sz w:val="24"/>
              </w:rPr>
            </w:pPr>
            <w:r>
              <w:rPr>
                <w:spacing w:val="-4"/>
                <w:sz w:val="24"/>
              </w:rPr>
              <w:t>38.3</w:t>
            </w:r>
          </w:p>
        </w:tc>
        <w:tc>
          <w:tcPr>
            <w:tcW w:w="6048" w:type="dxa"/>
          </w:tcPr>
          <w:p w14:paraId="525F06DB" w14:textId="77777777" w:rsidR="00436C99" w:rsidRDefault="00000000">
            <w:pPr>
              <w:pStyle w:val="TableParagraph"/>
              <w:spacing w:line="266" w:lineRule="exact"/>
              <w:ind w:left="148"/>
              <w:rPr>
                <w:sz w:val="24"/>
              </w:rPr>
            </w:pPr>
            <w:r>
              <w:rPr>
                <w:sz w:val="24"/>
              </w:rPr>
              <w:t>Furthermore,</w:t>
            </w:r>
            <w:r>
              <w:rPr>
                <w:spacing w:val="-1"/>
                <w:sz w:val="24"/>
              </w:rPr>
              <w:t xml:space="preserve"> </w:t>
            </w:r>
            <w:r>
              <w:rPr>
                <w:sz w:val="24"/>
              </w:rPr>
              <w:t>Bidder</w:t>
            </w:r>
            <w:r>
              <w:rPr>
                <w:spacing w:val="-3"/>
                <w:sz w:val="24"/>
              </w:rPr>
              <w:t xml:space="preserve"> </w:t>
            </w:r>
            <w:r>
              <w:rPr>
                <w:sz w:val="24"/>
              </w:rPr>
              <w:t>shall be</w:t>
            </w:r>
            <w:r>
              <w:rPr>
                <w:spacing w:val="-1"/>
                <w:sz w:val="24"/>
              </w:rPr>
              <w:t xml:space="preserve"> </w:t>
            </w:r>
            <w:r>
              <w:rPr>
                <w:sz w:val="24"/>
              </w:rPr>
              <w:t>aware</w:t>
            </w:r>
            <w:r>
              <w:rPr>
                <w:spacing w:val="-2"/>
                <w:sz w:val="24"/>
              </w:rPr>
              <w:t xml:space="preserve"> </w:t>
            </w:r>
            <w:r>
              <w:rPr>
                <w:sz w:val="24"/>
              </w:rPr>
              <w:t>of the</w:t>
            </w:r>
            <w:r>
              <w:rPr>
                <w:spacing w:val="-3"/>
                <w:sz w:val="24"/>
              </w:rPr>
              <w:t xml:space="preserve"> </w:t>
            </w:r>
            <w:r>
              <w:rPr>
                <w:sz w:val="24"/>
              </w:rPr>
              <w:t>provision</w:t>
            </w:r>
            <w:r>
              <w:rPr>
                <w:spacing w:val="-1"/>
                <w:sz w:val="24"/>
              </w:rPr>
              <w:t xml:space="preserve"> </w:t>
            </w:r>
            <w:r>
              <w:rPr>
                <w:sz w:val="24"/>
              </w:rPr>
              <w:t xml:space="preserve">stated </w:t>
            </w:r>
            <w:r>
              <w:rPr>
                <w:spacing w:val="-5"/>
                <w:sz w:val="24"/>
              </w:rPr>
              <w:t>in</w:t>
            </w:r>
          </w:p>
          <w:p w14:paraId="2296E9BC" w14:textId="77777777" w:rsidR="00436C99" w:rsidRDefault="00000000">
            <w:pPr>
              <w:pStyle w:val="TableParagraph"/>
              <w:spacing w:line="256" w:lineRule="exact"/>
              <w:ind w:left="148"/>
              <w:rPr>
                <w:sz w:val="24"/>
              </w:rPr>
            </w:pPr>
            <w:r>
              <w:rPr>
                <w:sz w:val="24"/>
              </w:rPr>
              <w:t>sub-clause</w:t>
            </w:r>
            <w:r>
              <w:rPr>
                <w:spacing w:val="-5"/>
                <w:sz w:val="24"/>
              </w:rPr>
              <w:t xml:space="preserve"> </w:t>
            </w:r>
            <w:r>
              <w:rPr>
                <w:sz w:val="24"/>
              </w:rPr>
              <w:t>24.1</w:t>
            </w:r>
            <w:r>
              <w:rPr>
                <w:spacing w:val="-1"/>
                <w:sz w:val="24"/>
              </w:rPr>
              <w:t xml:space="preserve"> </w:t>
            </w:r>
            <w:r>
              <w:rPr>
                <w:sz w:val="24"/>
              </w:rPr>
              <w:t>(c)</w:t>
            </w:r>
            <w:r>
              <w:rPr>
                <w:spacing w:val="-1"/>
                <w:sz w:val="24"/>
              </w:rPr>
              <w:t xml:space="preserve"> </w:t>
            </w:r>
            <w:r>
              <w:rPr>
                <w:sz w:val="24"/>
              </w:rPr>
              <w:t>of</w:t>
            </w:r>
            <w:r>
              <w:rPr>
                <w:spacing w:val="-2"/>
                <w:sz w:val="24"/>
              </w:rPr>
              <w:t xml:space="preserve"> </w:t>
            </w:r>
            <w:r>
              <w:rPr>
                <w:sz w:val="24"/>
              </w:rPr>
              <w:t>the General</w:t>
            </w:r>
            <w:r>
              <w:rPr>
                <w:spacing w:val="-1"/>
                <w:sz w:val="24"/>
              </w:rPr>
              <w:t xml:space="preserve"> </w:t>
            </w:r>
            <w:r>
              <w:rPr>
                <w:sz w:val="24"/>
              </w:rPr>
              <w:t>Conditions</w:t>
            </w:r>
            <w:r>
              <w:rPr>
                <w:spacing w:val="-2"/>
                <w:sz w:val="24"/>
              </w:rPr>
              <w:t xml:space="preserve"> </w:t>
            </w:r>
            <w:r>
              <w:rPr>
                <w:sz w:val="24"/>
              </w:rPr>
              <w:t xml:space="preserve">of </w:t>
            </w:r>
            <w:r>
              <w:rPr>
                <w:spacing w:val="-2"/>
                <w:sz w:val="24"/>
              </w:rPr>
              <w:t>Contact.</w:t>
            </w:r>
          </w:p>
        </w:tc>
      </w:tr>
    </w:tbl>
    <w:p w14:paraId="75D5B81F" w14:textId="77777777" w:rsidR="00436C99" w:rsidRDefault="00436C99">
      <w:pPr>
        <w:pStyle w:val="TableParagraph"/>
        <w:spacing w:line="256" w:lineRule="exact"/>
        <w:rPr>
          <w:sz w:val="24"/>
        </w:rPr>
        <w:sectPr w:rsidR="00436C99">
          <w:pgSz w:w="12240" w:h="15840"/>
          <w:pgMar w:top="1340" w:right="0" w:bottom="280" w:left="0" w:header="489" w:footer="0" w:gutter="0"/>
          <w:cols w:space="720"/>
        </w:sectPr>
      </w:pPr>
    </w:p>
    <w:p w14:paraId="230576CC" w14:textId="77777777" w:rsidR="00436C99" w:rsidRDefault="00000000">
      <w:pPr>
        <w:pStyle w:val="Heading1"/>
      </w:pPr>
      <w:bookmarkStart w:id="3" w:name="_TOC_250001"/>
      <w:r>
        <w:lastRenderedPageBreak/>
        <w:t>Bid</w:t>
      </w:r>
      <w:r>
        <w:rPr>
          <w:spacing w:val="-8"/>
        </w:rPr>
        <w:t xml:space="preserve"> </w:t>
      </w:r>
      <w:r>
        <w:t>Data</w:t>
      </w:r>
      <w:r>
        <w:rPr>
          <w:spacing w:val="-8"/>
        </w:rPr>
        <w:t xml:space="preserve"> </w:t>
      </w:r>
      <w:bookmarkEnd w:id="3"/>
      <w:r>
        <w:rPr>
          <w:spacing w:val="-2"/>
        </w:rPr>
        <w:t>Sheet</w:t>
      </w:r>
    </w:p>
    <w:p w14:paraId="23AB3B90" w14:textId="77777777" w:rsidR="00436C99" w:rsidRDefault="00000000">
      <w:pPr>
        <w:pStyle w:val="BodyText"/>
        <w:spacing w:before="335"/>
        <w:ind w:left="1800" w:right="1855"/>
      </w:pPr>
      <w:r>
        <w:t>The</w:t>
      </w:r>
      <w:r>
        <w:rPr>
          <w:spacing w:val="-6"/>
        </w:rPr>
        <w:t xml:space="preserve"> </w:t>
      </w:r>
      <w:r>
        <w:t>following</w:t>
      </w:r>
      <w:r>
        <w:rPr>
          <w:spacing w:val="-4"/>
        </w:rPr>
        <w:t xml:space="preserve"> </w:t>
      </w:r>
      <w:r>
        <w:t>specific</w:t>
      </w:r>
      <w:r>
        <w:rPr>
          <w:spacing w:val="-5"/>
        </w:rPr>
        <w:t xml:space="preserve"> </w:t>
      </w:r>
      <w:r>
        <w:t>data</w:t>
      </w:r>
      <w:r>
        <w:rPr>
          <w:spacing w:val="-4"/>
        </w:rPr>
        <w:t xml:space="preserve"> </w:t>
      </w:r>
      <w:r>
        <w:t>for</w:t>
      </w:r>
      <w:r>
        <w:rPr>
          <w:spacing w:val="-4"/>
        </w:rPr>
        <w:t xml:space="preserve"> </w:t>
      </w:r>
      <w:r>
        <w:t>the</w:t>
      </w:r>
      <w:r>
        <w:rPr>
          <w:spacing w:val="-3"/>
        </w:rPr>
        <w:t xml:space="preserve"> </w:t>
      </w:r>
      <w:r>
        <w:t>Goods</w:t>
      </w:r>
      <w:r>
        <w:rPr>
          <w:spacing w:val="-5"/>
        </w:rPr>
        <w:t xml:space="preserve"> </w:t>
      </w:r>
      <w:r>
        <w:t>to</w:t>
      </w:r>
      <w:r>
        <w:rPr>
          <w:spacing w:val="-4"/>
        </w:rPr>
        <w:t xml:space="preserve"> </w:t>
      </w:r>
      <w:r>
        <w:t>be</w:t>
      </w:r>
      <w:r>
        <w:rPr>
          <w:spacing w:val="-4"/>
        </w:rPr>
        <w:t xml:space="preserve"> </w:t>
      </w:r>
      <w:r>
        <w:t>procured</w:t>
      </w:r>
      <w:r>
        <w:rPr>
          <w:spacing w:val="-4"/>
        </w:rPr>
        <w:t xml:space="preserve"> </w:t>
      </w:r>
      <w:r>
        <w:t>shall</w:t>
      </w:r>
      <w:r>
        <w:rPr>
          <w:spacing w:val="-4"/>
        </w:rPr>
        <w:t xml:space="preserve"> </w:t>
      </w:r>
      <w:r>
        <w:t>complement,</w:t>
      </w:r>
      <w:r>
        <w:rPr>
          <w:spacing w:val="-4"/>
        </w:rPr>
        <w:t xml:space="preserve"> </w:t>
      </w:r>
      <w:r>
        <w:t>supplement, or amend the provisions in the Instructions to Bidders. Whenever there is a conflict, the provisions herein shall prevail over those in Instructions to Bidders.</w:t>
      </w:r>
    </w:p>
    <w:p w14:paraId="7B18D9C7" w14:textId="77777777" w:rsidR="00436C99" w:rsidRDefault="00436C99">
      <w:pPr>
        <w:pStyle w:val="BodyText"/>
        <w:rPr>
          <w:sz w:val="20"/>
        </w:rPr>
      </w:pPr>
    </w:p>
    <w:p w14:paraId="036798AA" w14:textId="77777777" w:rsidR="00436C99" w:rsidRDefault="00436C99">
      <w:pPr>
        <w:pStyle w:val="BodyText"/>
        <w:spacing w:before="93"/>
        <w:rPr>
          <w:sz w:val="20"/>
        </w:rPr>
      </w:pPr>
    </w:p>
    <w:tbl>
      <w:tblPr>
        <w:tblW w:w="0" w:type="auto"/>
        <w:tblInd w:w="19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60"/>
        <w:gridCol w:w="7202"/>
      </w:tblGrid>
      <w:tr w:rsidR="00436C99" w14:paraId="312DCC1C" w14:textId="77777777">
        <w:trPr>
          <w:trHeight w:val="921"/>
        </w:trPr>
        <w:tc>
          <w:tcPr>
            <w:tcW w:w="8462" w:type="dxa"/>
            <w:gridSpan w:val="2"/>
          </w:tcPr>
          <w:p w14:paraId="38585E7E" w14:textId="77777777" w:rsidR="00436C99" w:rsidRDefault="00000000">
            <w:pPr>
              <w:pStyle w:val="TableParagraph"/>
              <w:spacing w:before="278"/>
              <w:ind w:left="15"/>
              <w:jc w:val="center"/>
              <w:rPr>
                <w:b/>
                <w:sz w:val="28"/>
              </w:rPr>
            </w:pPr>
            <w:r>
              <w:rPr>
                <w:b/>
                <w:spacing w:val="-2"/>
                <w:sz w:val="28"/>
              </w:rPr>
              <w:t>Introduction</w:t>
            </w:r>
          </w:p>
        </w:tc>
      </w:tr>
      <w:tr w:rsidR="00436C99" w14:paraId="422E6179" w14:textId="77777777">
        <w:trPr>
          <w:trHeight w:val="827"/>
        </w:trPr>
        <w:tc>
          <w:tcPr>
            <w:tcW w:w="1260" w:type="dxa"/>
          </w:tcPr>
          <w:p w14:paraId="44FC1AD3" w14:textId="77777777" w:rsidR="00436C99" w:rsidRDefault="00000000">
            <w:pPr>
              <w:pStyle w:val="TableParagraph"/>
              <w:spacing w:line="275" w:lineRule="exact"/>
              <w:ind w:left="107"/>
              <w:rPr>
                <w:sz w:val="24"/>
              </w:rPr>
            </w:pPr>
            <w:r>
              <w:rPr>
                <w:spacing w:val="-2"/>
                <w:sz w:val="24"/>
              </w:rPr>
              <w:t>ITB.1.1</w:t>
            </w:r>
          </w:p>
        </w:tc>
        <w:tc>
          <w:tcPr>
            <w:tcW w:w="7202" w:type="dxa"/>
          </w:tcPr>
          <w:p w14:paraId="169DE387" w14:textId="77777777" w:rsidR="00436C99" w:rsidRDefault="00000000">
            <w:pPr>
              <w:pStyle w:val="TableParagraph"/>
              <w:ind w:left="107"/>
              <w:rPr>
                <w:b/>
                <w:sz w:val="24"/>
              </w:rPr>
            </w:pPr>
            <w:r>
              <w:rPr>
                <w:sz w:val="24"/>
              </w:rPr>
              <w:t>Name</w:t>
            </w:r>
            <w:r>
              <w:rPr>
                <w:spacing w:val="-4"/>
                <w:sz w:val="24"/>
              </w:rPr>
              <w:t xml:space="preserve"> </w:t>
            </w:r>
            <w:r>
              <w:rPr>
                <w:sz w:val="24"/>
              </w:rPr>
              <w:t>of</w:t>
            </w:r>
            <w:r>
              <w:rPr>
                <w:spacing w:val="-4"/>
                <w:sz w:val="24"/>
              </w:rPr>
              <w:t xml:space="preserve"> </w:t>
            </w:r>
            <w:r>
              <w:rPr>
                <w:sz w:val="24"/>
              </w:rPr>
              <w:t>Purchaser:</w:t>
            </w:r>
            <w:r>
              <w:rPr>
                <w:spacing w:val="40"/>
                <w:sz w:val="24"/>
              </w:rPr>
              <w:t xml:space="preserve"> </w:t>
            </w:r>
            <w:r>
              <w:rPr>
                <w:b/>
                <w:sz w:val="24"/>
              </w:rPr>
              <w:t>EJS</w:t>
            </w:r>
            <w:r>
              <w:rPr>
                <w:b/>
                <w:spacing w:val="-1"/>
                <w:sz w:val="24"/>
              </w:rPr>
              <w:t xml:space="preserve"> </w:t>
            </w:r>
            <w:r>
              <w:rPr>
                <w:b/>
                <w:sz w:val="24"/>
              </w:rPr>
              <w:t>Ministry</w:t>
            </w:r>
            <w:r>
              <w:rPr>
                <w:b/>
                <w:spacing w:val="-4"/>
                <w:sz w:val="24"/>
              </w:rPr>
              <w:t xml:space="preserve"> </w:t>
            </w:r>
            <w:r>
              <w:rPr>
                <w:b/>
                <w:sz w:val="24"/>
              </w:rPr>
              <w:t>of</w:t>
            </w:r>
            <w:r>
              <w:rPr>
                <w:b/>
                <w:spacing w:val="-5"/>
                <w:sz w:val="24"/>
              </w:rPr>
              <w:t xml:space="preserve"> </w:t>
            </w:r>
            <w:r>
              <w:rPr>
                <w:b/>
                <w:sz w:val="24"/>
              </w:rPr>
              <w:t>Gender,</w:t>
            </w:r>
            <w:r>
              <w:rPr>
                <w:b/>
                <w:spacing w:val="-4"/>
                <w:sz w:val="24"/>
              </w:rPr>
              <w:t xml:space="preserve"> </w:t>
            </w:r>
            <w:r>
              <w:rPr>
                <w:b/>
                <w:sz w:val="24"/>
              </w:rPr>
              <w:t>Children,</w:t>
            </w:r>
            <w:r>
              <w:rPr>
                <w:b/>
                <w:spacing w:val="-4"/>
                <w:sz w:val="24"/>
              </w:rPr>
              <w:t xml:space="preserve"> </w:t>
            </w:r>
            <w:r>
              <w:rPr>
                <w:b/>
                <w:sz w:val="24"/>
              </w:rPr>
              <w:t>and</w:t>
            </w:r>
            <w:r>
              <w:rPr>
                <w:b/>
                <w:spacing w:val="-4"/>
                <w:sz w:val="24"/>
              </w:rPr>
              <w:t xml:space="preserve"> </w:t>
            </w:r>
            <w:r>
              <w:rPr>
                <w:b/>
                <w:sz w:val="24"/>
              </w:rPr>
              <w:t xml:space="preserve">Social </w:t>
            </w:r>
            <w:r>
              <w:rPr>
                <w:b/>
                <w:spacing w:val="-2"/>
                <w:sz w:val="24"/>
              </w:rPr>
              <w:t>Protection</w:t>
            </w:r>
          </w:p>
        </w:tc>
      </w:tr>
      <w:tr w:rsidR="00436C99" w14:paraId="16EB3440" w14:textId="77777777">
        <w:trPr>
          <w:trHeight w:val="275"/>
        </w:trPr>
        <w:tc>
          <w:tcPr>
            <w:tcW w:w="1260" w:type="dxa"/>
          </w:tcPr>
          <w:p w14:paraId="085E37FA" w14:textId="77777777" w:rsidR="00436C99" w:rsidRDefault="00000000">
            <w:pPr>
              <w:pStyle w:val="TableParagraph"/>
              <w:spacing w:line="255" w:lineRule="exact"/>
              <w:ind w:left="107"/>
              <w:rPr>
                <w:sz w:val="24"/>
              </w:rPr>
            </w:pPr>
            <w:r>
              <w:rPr>
                <w:sz w:val="24"/>
              </w:rPr>
              <w:t>ITB.</w:t>
            </w:r>
            <w:r>
              <w:rPr>
                <w:spacing w:val="-4"/>
                <w:sz w:val="24"/>
              </w:rPr>
              <w:t xml:space="preserve"> </w:t>
            </w:r>
            <w:r>
              <w:rPr>
                <w:spacing w:val="-5"/>
                <w:sz w:val="24"/>
              </w:rPr>
              <w:t>2.1</w:t>
            </w:r>
          </w:p>
        </w:tc>
        <w:tc>
          <w:tcPr>
            <w:tcW w:w="7202" w:type="dxa"/>
          </w:tcPr>
          <w:p w14:paraId="21961D35" w14:textId="77777777" w:rsidR="00436C99" w:rsidRDefault="00000000">
            <w:pPr>
              <w:pStyle w:val="TableParagraph"/>
              <w:spacing w:line="255" w:lineRule="exact"/>
              <w:ind w:left="107"/>
              <w:rPr>
                <w:sz w:val="24"/>
              </w:rPr>
            </w:pPr>
            <w:r>
              <w:rPr>
                <w:sz w:val="24"/>
              </w:rPr>
              <w:t>The</w:t>
            </w:r>
            <w:r>
              <w:rPr>
                <w:spacing w:val="-5"/>
                <w:sz w:val="24"/>
              </w:rPr>
              <w:t xml:space="preserve"> </w:t>
            </w:r>
            <w:r>
              <w:rPr>
                <w:sz w:val="24"/>
              </w:rPr>
              <w:t>Source</w:t>
            </w:r>
            <w:r>
              <w:rPr>
                <w:spacing w:val="-2"/>
                <w:sz w:val="24"/>
              </w:rPr>
              <w:t xml:space="preserve"> </w:t>
            </w:r>
            <w:r>
              <w:rPr>
                <w:sz w:val="24"/>
              </w:rPr>
              <w:t>of Funds</w:t>
            </w:r>
            <w:r>
              <w:rPr>
                <w:spacing w:val="-2"/>
                <w:sz w:val="24"/>
              </w:rPr>
              <w:t xml:space="preserve"> </w:t>
            </w:r>
            <w:r>
              <w:rPr>
                <w:sz w:val="24"/>
              </w:rPr>
              <w:t>is</w:t>
            </w:r>
            <w:r>
              <w:rPr>
                <w:spacing w:val="-2"/>
                <w:sz w:val="24"/>
              </w:rPr>
              <w:t xml:space="preserve"> </w:t>
            </w:r>
            <w:r>
              <w:rPr>
                <w:sz w:val="24"/>
              </w:rPr>
              <w:t xml:space="preserve">the </w:t>
            </w:r>
            <w:r>
              <w:rPr>
                <w:b/>
                <w:sz w:val="24"/>
              </w:rPr>
              <w:t>Government</w:t>
            </w:r>
            <w:r>
              <w:rPr>
                <w:b/>
                <w:spacing w:val="-1"/>
                <w:sz w:val="24"/>
              </w:rPr>
              <w:t xml:space="preserve"> </w:t>
            </w:r>
            <w:r>
              <w:rPr>
                <w:b/>
                <w:sz w:val="24"/>
              </w:rPr>
              <w:t>of</w:t>
            </w:r>
            <w:r>
              <w:rPr>
                <w:b/>
                <w:spacing w:val="-3"/>
                <w:sz w:val="24"/>
              </w:rPr>
              <w:t xml:space="preserve"> </w:t>
            </w:r>
            <w:r>
              <w:rPr>
                <w:b/>
                <w:sz w:val="24"/>
              </w:rPr>
              <w:t>Liberia</w:t>
            </w:r>
            <w:r>
              <w:rPr>
                <w:b/>
                <w:spacing w:val="60"/>
                <w:sz w:val="24"/>
              </w:rPr>
              <w:t xml:space="preserve"> </w:t>
            </w:r>
            <w:r>
              <w:rPr>
                <w:b/>
                <w:sz w:val="24"/>
              </w:rPr>
              <w:t>for</w:t>
            </w:r>
            <w:r>
              <w:rPr>
                <w:b/>
                <w:spacing w:val="-2"/>
                <w:sz w:val="24"/>
              </w:rPr>
              <w:t xml:space="preserve"> FY/2026</w:t>
            </w:r>
            <w:r>
              <w:rPr>
                <w:spacing w:val="-2"/>
                <w:sz w:val="24"/>
              </w:rPr>
              <w:t>.</w:t>
            </w:r>
          </w:p>
        </w:tc>
      </w:tr>
      <w:tr w:rsidR="00436C99" w14:paraId="188F79E5" w14:textId="77777777">
        <w:trPr>
          <w:trHeight w:val="553"/>
        </w:trPr>
        <w:tc>
          <w:tcPr>
            <w:tcW w:w="1260" w:type="dxa"/>
          </w:tcPr>
          <w:p w14:paraId="5840455A" w14:textId="77777777" w:rsidR="00436C99" w:rsidRDefault="00000000">
            <w:pPr>
              <w:pStyle w:val="TableParagraph"/>
              <w:spacing w:before="1"/>
              <w:ind w:left="107"/>
              <w:rPr>
                <w:sz w:val="24"/>
              </w:rPr>
            </w:pPr>
            <w:r>
              <w:rPr>
                <w:sz w:val="24"/>
              </w:rPr>
              <w:t>ITB.</w:t>
            </w:r>
            <w:r>
              <w:rPr>
                <w:spacing w:val="-4"/>
                <w:sz w:val="24"/>
              </w:rPr>
              <w:t xml:space="preserve"> </w:t>
            </w:r>
            <w:r>
              <w:rPr>
                <w:spacing w:val="-5"/>
                <w:sz w:val="24"/>
              </w:rPr>
              <w:t>2.1</w:t>
            </w:r>
          </w:p>
        </w:tc>
        <w:tc>
          <w:tcPr>
            <w:tcW w:w="7202" w:type="dxa"/>
          </w:tcPr>
          <w:p w14:paraId="34B18030" w14:textId="77777777" w:rsidR="00436C99" w:rsidRDefault="00000000">
            <w:pPr>
              <w:pStyle w:val="TableParagraph"/>
              <w:spacing w:before="1"/>
              <w:ind w:left="107"/>
              <w:rPr>
                <w:sz w:val="24"/>
              </w:rPr>
            </w:pPr>
            <w:r>
              <w:rPr>
                <w:sz w:val="24"/>
              </w:rPr>
              <w:t>Name</w:t>
            </w:r>
            <w:r>
              <w:rPr>
                <w:spacing w:val="-1"/>
                <w:sz w:val="24"/>
              </w:rPr>
              <w:t xml:space="preserve"> </w:t>
            </w:r>
            <w:r>
              <w:rPr>
                <w:sz w:val="24"/>
              </w:rPr>
              <w:t>of</w:t>
            </w:r>
            <w:r>
              <w:rPr>
                <w:spacing w:val="-2"/>
                <w:sz w:val="24"/>
              </w:rPr>
              <w:t xml:space="preserve"> </w:t>
            </w:r>
            <w:r>
              <w:rPr>
                <w:sz w:val="24"/>
              </w:rPr>
              <w:t>Contract: Mini-</w:t>
            </w:r>
            <w:r>
              <w:rPr>
                <w:spacing w:val="-5"/>
                <w:sz w:val="24"/>
              </w:rPr>
              <w:t>Bus</w:t>
            </w:r>
          </w:p>
        </w:tc>
      </w:tr>
      <w:tr w:rsidR="00436C99" w14:paraId="191D6772" w14:textId="77777777">
        <w:trPr>
          <w:trHeight w:val="1379"/>
        </w:trPr>
        <w:tc>
          <w:tcPr>
            <w:tcW w:w="1260" w:type="dxa"/>
          </w:tcPr>
          <w:p w14:paraId="53441278" w14:textId="77777777" w:rsidR="00436C99" w:rsidRDefault="00000000">
            <w:pPr>
              <w:pStyle w:val="TableParagraph"/>
              <w:spacing w:line="275" w:lineRule="exact"/>
              <w:ind w:left="107"/>
              <w:rPr>
                <w:sz w:val="24"/>
              </w:rPr>
            </w:pPr>
            <w:r>
              <w:rPr>
                <w:sz w:val="24"/>
              </w:rPr>
              <w:t>ITB</w:t>
            </w:r>
            <w:r>
              <w:rPr>
                <w:spacing w:val="-4"/>
                <w:sz w:val="24"/>
              </w:rPr>
              <w:t xml:space="preserve"> </w:t>
            </w:r>
            <w:r>
              <w:rPr>
                <w:spacing w:val="-5"/>
                <w:sz w:val="24"/>
              </w:rPr>
              <w:t>3.1</w:t>
            </w:r>
          </w:p>
        </w:tc>
        <w:tc>
          <w:tcPr>
            <w:tcW w:w="7202" w:type="dxa"/>
          </w:tcPr>
          <w:p w14:paraId="75855BFC" w14:textId="77777777" w:rsidR="00436C99" w:rsidRDefault="00000000">
            <w:pPr>
              <w:pStyle w:val="TableParagraph"/>
              <w:ind w:left="107" w:right="209"/>
              <w:rPr>
                <w:sz w:val="24"/>
              </w:rPr>
            </w:pPr>
            <w:r>
              <w:rPr>
                <w:sz w:val="24"/>
              </w:rPr>
              <w:t>National</w:t>
            </w:r>
            <w:r>
              <w:rPr>
                <w:spacing w:val="-4"/>
                <w:sz w:val="24"/>
              </w:rPr>
              <w:t xml:space="preserve"> </w:t>
            </w:r>
            <w:proofErr w:type="spellStart"/>
            <w:r>
              <w:rPr>
                <w:sz w:val="24"/>
              </w:rPr>
              <w:t>Compitetive</w:t>
            </w:r>
            <w:proofErr w:type="spellEnd"/>
            <w:r>
              <w:rPr>
                <w:spacing w:val="-4"/>
                <w:sz w:val="24"/>
              </w:rPr>
              <w:t xml:space="preserve"> </w:t>
            </w:r>
            <w:r>
              <w:rPr>
                <w:sz w:val="24"/>
              </w:rPr>
              <w:t>Bidding</w:t>
            </w:r>
            <w:r>
              <w:rPr>
                <w:spacing w:val="40"/>
                <w:sz w:val="24"/>
              </w:rPr>
              <w:t xml:space="preserve"> </w:t>
            </w:r>
            <w:r>
              <w:rPr>
                <w:sz w:val="24"/>
              </w:rPr>
              <w:t>is</w:t>
            </w:r>
            <w:r>
              <w:rPr>
                <w:spacing w:val="-5"/>
                <w:sz w:val="24"/>
              </w:rPr>
              <w:t xml:space="preserve"> </w:t>
            </w:r>
            <w:r>
              <w:rPr>
                <w:sz w:val="24"/>
              </w:rPr>
              <w:t>open</w:t>
            </w:r>
            <w:r>
              <w:rPr>
                <w:spacing w:val="-4"/>
                <w:sz w:val="24"/>
              </w:rPr>
              <w:t xml:space="preserve"> </w:t>
            </w:r>
            <w:r>
              <w:rPr>
                <w:sz w:val="24"/>
              </w:rPr>
              <w:t>to</w:t>
            </w:r>
            <w:r>
              <w:rPr>
                <w:spacing w:val="-4"/>
                <w:sz w:val="24"/>
              </w:rPr>
              <w:t xml:space="preserve"> </w:t>
            </w:r>
            <w:r>
              <w:rPr>
                <w:sz w:val="24"/>
              </w:rPr>
              <w:t>all</w:t>
            </w:r>
            <w:r>
              <w:rPr>
                <w:spacing w:val="-4"/>
                <w:sz w:val="24"/>
              </w:rPr>
              <w:t xml:space="preserve"> </w:t>
            </w:r>
            <w:r>
              <w:rPr>
                <w:sz w:val="24"/>
              </w:rPr>
              <w:t>those</w:t>
            </w:r>
            <w:r>
              <w:rPr>
                <w:spacing w:val="-5"/>
                <w:sz w:val="24"/>
              </w:rPr>
              <w:t xml:space="preserve"> </w:t>
            </w:r>
            <w:r>
              <w:rPr>
                <w:sz w:val="24"/>
              </w:rPr>
              <w:t>eligible</w:t>
            </w:r>
            <w:r>
              <w:rPr>
                <w:spacing w:val="-5"/>
                <w:sz w:val="24"/>
              </w:rPr>
              <w:t xml:space="preserve"> </w:t>
            </w:r>
            <w:r>
              <w:rPr>
                <w:sz w:val="24"/>
              </w:rPr>
              <w:t xml:space="preserve">suppliers who </w:t>
            </w:r>
            <w:proofErr w:type="gramStart"/>
            <w:r>
              <w:rPr>
                <w:sz w:val="24"/>
              </w:rPr>
              <w:t>are :</w:t>
            </w:r>
            <w:proofErr w:type="gramEnd"/>
          </w:p>
          <w:p w14:paraId="1826BCF3" w14:textId="77777777" w:rsidR="00436C99" w:rsidRDefault="00000000">
            <w:pPr>
              <w:pStyle w:val="TableParagraph"/>
              <w:numPr>
                <w:ilvl w:val="0"/>
                <w:numId w:val="24"/>
              </w:numPr>
              <w:tabs>
                <w:tab w:val="left" w:pos="828"/>
              </w:tabs>
              <w:rPr>
                <w:sz w:val="24"/>
              </w:rPr>
            </w:pPr>
            <w:r>
              <w:rPr>
                <w:sz w:val="24"/>
              </w:rPr>
              <w:t>registered</w:t>
            </w:r>
            <w:r>
              <w:rPr>
                <w:spacing w:val="-3"/>
                <w:sz w:val="24"/>
              </w:rPr>
              <w:t xml:space="preserve"> </w:t>
            </w:r>
            <w:r>
              <w:rPr>
                <w:sz w:val="24"/>
              </w:rPr>
              <w:t>within</w:t>
            </w:r>
            <w:r>
              <w:rPr>
                <w:spacing w:val="-1"/>
                <w:sz w:val="24"/>
              </w:rPr>
              <w:t xml:space="preserve"> </w:t>
            </w:r>
            <w:r>
              <w:rPr>
                <w:sz w:val="24"/>
              </w:rPr>
              <w:t>the Republic</w:t>
            </w:r>
            <w:r>
              <w:rPr>
                <w:spacing w:val="-2"/>
                <w:sz w:val="24"/>
              </w:rPr>
              <w:t xml:space="preserve"> </w:t>
            </w:r>
            <w:r>
              <w:rPr>
                <w:sz w:val="24"/>
              </w:rPr>
              <w:t xml:space="preserve">of </w:t>
            </w:r>
            <w:r>
              <w:rPr>
                <w:spacing w:val="-2"/>
                <w:sz w:val="24"/>
              </w:rPr>
              <w:t>Liberia,</w:t>
            </w:r>
          </w:p>
          <w:p w14:paraId="212B670F" w14:textId="77777777" w:rsidR="00436C99" w:rsidRDefault="00000000">
            <w:pPr>
              <w:pStyle w:val="TableParagraph"/>
              <w:numPr>
                <w:ilvl w:val="0"/>
                <w:numId w:val="24"/>
              </w:numPr>
              <w:tabs>
                <w:tab w:val="left" w:pos="828"/>
              </w:tabs>
              <w:rPr>
                <w:sz w:val="24"/>
              </w:rPr>
            </w:pPr>
            <w:r>
              <w:rPr>
                <w:sz w:val="24"/>
              </w:rPr>
              <w:t>registered as</w:t>
            </w:r>
            <w:r>
              <w:rPr>
                <w:spacing w:val="-2"/>
                <w:sz w:val="24"/>
              </w:rPr>
              <w:t xml:space="preserve"> </w:t>
            </w:r>
            <w:r>
              <w:rPr>
                <w:sz w:val="24"/>
              </w:rPr>
              <w:t>per</w:t>
            </w:r>
            <w:r>
              <w:rPr>
                <w:spacing w:val="-1"/>
                <w:sz w:val="24"/>
              </w:rPr>
              <w:t xml:space="preserve"> </w:t>
            </w:r>
            <w:r>
              <w:rPr>
                <w:sz w:val="24"/>
              </w:rPr>
              <w:t>the</w:t>
            </w:r>
            <w:r>
              <w:rPr>
                <w:spacing w:val="-1"/>
                <w:sz w:val="24"/>
              </w:rPr>
              <w:t xml:space="preserve"> </w:t>
            </w:r>
            <w:r>
              <w:rPr>
                <w:sz w:val="24"/>
              </w:rPr>
              <w:t>Income</w:t>
            </w:r>
            <w:r>
              <w:rPr>
                <w:spacing w:val="-1"/>
                <w:sz w:val="24"/>
              </w:rPr>
              <w:t xml:space="preserve"> </w:t>
            </w:r>
            <w:r>
              <w:rPr>
                <w:sz w:val="24"/>
              </w:rPr>
              <w:t>Tax</w:t>
            </w:r>
            <w:r>
              <w:rPr>
                <w:spacing w:val="-1"/>
                <w:sz w:val="24"/>
              </w:rPr>
              <w:t xml:space="preserve"> </w:t>
            </w:r>
            <w:r>
              <w:rPr>
                <w:sz w:val="24"/>
              </w:rPr>
              <w:t>Act</w:t>
            </w:r>
            <w:r>
              <w:rPr>
                <w:spacing w:val="-1"/>
                <w:sz w:val="24"/>
              </w:rPr>
              <w:t xml:space="preserve"> </w:t>
            </w:r>
            <w:r>
              <w:rPr>
                <w:sz w:val="24"/>
              </w:rPr>
              <w:t>of</w:t>
            </w:r>
            <w:r>
              <w:rPr>
                <w:spacing w:val="-1"/>
                <w:sz w:val="24"/>
              </w:rPr>
              <w:t xml:space="preserve"> </w:t>
            </w:r>
            <w:r>
              <w:rPr>
                <w:spacing w:val="-2"/>
                <w:sz w:val="24"/>
              </w:rPr>
              <w:t>Liberia</w:t>
            </w:r>
          </w:p>
        </w:tc>
      </w:tr>
      <w:tr w:rsidR="00436C99" w14:paraId="2803300D" w14:textId="77777777">
        <w:trPr>
          <w:trHeight w:val="1655"/>
        </w:trPr>
        <w:tc>
          <w:tcPr>
            <w:tcW w:w="1260" w:type="dxa"/>
          </w:tcPr>
          <w:p w14:paraId="18162E59" w14:textId="77777777" w:rsidR="00436C99" w:rsidRDefault="00000000">
            <w:pPr>
              <w:pStyle w:val="TableParagraph"/>
              <w:spacing w:line="275" w:lineRule="exact"/>
              <w:ind w:left="107"/>
              <w:rPr>
                <w:sz w:val="24"/>
              </w:rPr>
            </w:pPr>
            <w:r>
              <w:rPr>
                <w:sz w:val="24"/>
              </w:rPr>
              <w:t>ITB</w:t>
            </w:r>
            <w:r>
              <w:rPr>
                <w:spacing w:val="-4"/>
                <w:sz w:val="24"/>
              </w:rPr>
              <w:t xml:space="preserve"> </w:t>
            </w:r>
            <w:r>
              <w:rPr>
                <w:spacing w:val="-5"/>
                <w:sz w:val="24"/>
              </w:rPr>
              <w:t>7.1</w:t>
            </w:r>
          </w:p>
        </w:tc>
        <w:tc>
          <w:tcPr>
            <w:tcW w:w="7202" w:type="dxa"/>
          </w:tcPr>
          <w:p w14:paraId="25FCCD12" w14:textId="77777777" w:rsidR="00436C99" w:rsidRDefault="00000000">
            <w:pPr>
              <w:pStyle w:val="TableParagraph"/>
              <w:ind w:left="107"/>
              <w:rPr>
                <w:b/>
                <w:sz w:val="24"/>
              </w:rPr>
            </w:pPr>
            <w:r>
              <w:rPr>
                <w:sz w:val="24"/>
              </w:rPr>
              <w:t>Purchaser’s</w:t>
            </w:r>
            <w:r>
              <w:rPr>
                <w:spacing w:val="-6"/>
                <w:sz w:val="24"/>
              </w:rPr>
              <w:t xml:space="preserve"> </w:t>
            </w:r>
            <w:r>
              <w:rPr>
                <w:sz w:val="24"/>
              </w:rPr>
              <w:t>Name:</w:t>
            </w:r>
            <w:r>
              <w:rPr>
                <w:spacing w:val="-5"/>
                <w:sz w:val="24"/>
              </w:rPr>
              <w:t xml:space="preserve"> </w:t>
            </w:r>
            <w:r>
              <w:rPr>
                <w:b/>
                <w:sz w:val="24"/>
              </w:rPr>
              <w:t>EJS</w:t>
            </w:r>
            <w:r>
              <w:rPr>
                <w:b/>
                <w:spacing w:val="-4"/>
                <w:sz w:val="24"/>
              </w:rPr>
              <w:t xml:space="preserve"> </w:t>
            </w:r>
            <w:r>
              <w:rPr>
                <w:b/>
                <w:sz w:val="24"/>
              </w:rPr>
              <w:t>Ministry</w:t>
            </w:r>
            <w:r>
              <w:rPr>
                <w:b/>
                <w:spacing w:val="-5"/>
                <w:sz w:val="24"/>
              </w:rPr>
              <w:t xml:space="preserve"> </w:t>
            </w:r>
            <w:r>
              <w:rPr>
                <w:b/>
                <w:sz w:val="24"/>
              </w:rPr>
              <w:t>of</w:t>
            </w:r>
            <w:r>
              <w:rPr>
                <w:b/>
                <w:spacing w:val="-6"/>
                <w:sz w:val="24"/>
              </w:rPr>
              <w:t xml:space="preserve"> </w:t>
            </w:r>
            <w:r>
              <w:rPr>
                <w:b/>
                <w:sz w:val="24"/>
              </w:rPr>
              <w:t>Gender,</w:t>
            </w:r>
            <w:r>
              <w:rPr>
                <w:b/>
                <w:spacing w:val="-5"/>
                <w:sz w:val="24"/>
              </w:rPr>
              <w:t xml:space="preserve"> </w:t>
            </w:r>
            <w:r>
              <w:rPr>
                <w:b/>
                <w:sz w:val="24"/>
              </w:rPr>
              <w:t>Children,</w:t>
            </w:r>
            <w:r>
              <w:rPr>
                <w:b/>
                <w:spacing w:val="-5"/>
                <w:sz w:val="24"/>
              </w:rPr>
              <w:t xml:space="preserve"> </w:t>
            </w:r>
            <w:r>
              <w:rPr>
                <w:b/>
                <w:sz w:val="24"/>
              </w:rPr>
              <w:t>and</w:t>
            </w:r>
            <w:r>
              <w:rPr>
                <w:b/>
                <w:spacing w:val="-7"/>
                <w:sz w:val="24"/>
              </w:rPr>
              <w:t xml:space="preserve"> </w:t>
            </w:r>
            <w:r>
              <w:rPr>
                <w:b/>
                <w:sz w:val="24"/>
              </w:rPr>
              <w:t xml:space="preserve">Social </w:t>
            </w:r>
            <w:r>
              <w:rPr>
                <w:b/>
                <w:spacing w:val="-2"/>
                <w:sz w:val="24"/>
              </w:rPr>
              <w:t>Protection</w:t>
            </w:r>
          </w:p>
          <w:p w14:paraId="6E5402FA" w14:textId="77777777" w:rsidR="00436C99" w:rsidRDefault="00000000">
            <w:pPr>
              <w:pStyle w:val="TableParagraph"/>
              <w:spacing w:before="275"/>
              <w:ind w:left="107" w:right="209"/>
              <w:rPr>
                <w:b/>
                <w:sz w:val="24"/>
              </w:rPr>
            </w:pPr>
            <w:r>
              <w:rPr>
                <w:sz w:val="24"/>
              </w:rPr>
              <w:t>Address:</w:t>
            </w:r>
            <w:r>
              <w:rPr>
                <w:spacing w:val="-6"/>
                <w:sz w:val="24"/>
              </w:rPr>
              <w:t xml:space="preserve"> </w:t>
            </w:r>
            <w:r>
              <w:rPr>
                <w:b/>
                <w:sz w:val="24"/>
              </w:rPr>
              <w:t>EJS</w:t>
            </w:r>
            <w:r>
              <w:rPr>
                <w:b/>
                <w:spacing w:val="-6"/>
                <w:sz w:val="24"/>
              </w:rPr>
              <w:t xml:space="preserve"> </w:t>
            </w:r>
            <w:r>
              <w:rPr>
                <w:b/>
                <w:sz w:val="24"/>
              </w:rPr>
              <w:t>Ministerial</w:t>
            </w:r>
            <w:r>
              <w:rPr>
                <w:b/>
                <w:spacing w:val="-7"/>
                <w:sz w:val="24"/>
              </w:rPr>
              <w:t xml:space="preserve"> </w:t>
            </w:r>
            <w:r>
              <w:rPr>
                <w:b/>
                <w:sz w:val="24"/>
              </w:rPr>
              <w:t>Complex,</w:t>
            </w:r>
            <w:r>
              <w:rPr>
                <w:b/>
                <w:spacing w:val="-7"/>
                <w:sz w:val="24"/>
              </w:rPr>
              <w:t xml:space="preserve"> </w:t>
            </w:r>
            <w:r>
              <w:rPr>
                <w:b/>
                <w:sz w:val="24"/>
              </w:rPr>
              <w:t>Congo</w:t>
            </w:r>
            <w:r>
              <w:rPr>
                <w:b/>
                <w:spacing w:val="-7"/>
                <w:sz w:val="24"/>
              </w:rPr>
              <w:t xml:space="preserve"> </w:t>
            </w:r>
            <w:r>
              <w:rPr>
                <w:b/>
                <w:sz w:val="24"/>
              </w:rPr>
              <w:t>Town,</w:t>
            </w:r>
            <w:r>
              <w:rPr>
                <w:b/>
                <w:spacing w:val="-5"/>
                <w:sz w:val="24"/>
              </w:rPr>
              <w:t xml:space="preserve"> </w:t>
            </w:r>
            <w:r>
              <w:rPr>
                <w:b/>
                <w:sz w:val="24"/>
              </w:rPr>
              <w:t xml:space="preserve">Monrovia, </w:t>
            </w:r>
            <w:r>
              <w:rPr>
                <w:b/>
                <w:spacing w:val="-2"/>
                <w:sz w:val="24"/>
              </w:rPr>
              <w:t>Liberia.</w:t>
            </w:r>
          </w:p>
        </w:tc>
      </w:tr>
      <w:tr w:rsidR="00436C99" w14:paraId="7E28A1DC" w14:textId="77777777">
        <w:trPr>
          <w:trHeight w:val="551"/>
        </w:trPr>
        <w:tc>
          <w:tcPr>
            <w:tcW w:w="1260" w:type="dxa"/>
          </w:tcPr>
          <w:p w14:paraId="1D5726AF" w14:textId="77777777" w:rsidR="00436C99" w:rsidRDefault="00000000">
            <w:pPr>
              <w:pStyle w:val="TableParagraph"/>
              <w:spacing w:line="275" w:lineRule="exact"/>
              <w:ind w:left="107"/>
              <w:rPr>
                <w:sz w:val="24"/>
              </w:rPr>
            </w:pPr>
            <w:r>
              <w:rPr>
                <w:sz w:val="24"/>
              </w:rPr>
              <w:t>ITB</w:t>
            </w:r>
            <w:r>
              <w:rPr>
                <w:spacing w:val="-4"/>
                <w:sz w:val="24"/>
              </w:rPr>
              <w:t xml:space="preserve"> </w:t>
            </w:r>
            <w:r>
              <w:rPr>
                <w:spacing w:val="-5"/>
                <w:sz w:val="24"/>
              </w:rPr>
              <w:t>8.1</w:t>
            </w:r>
          </w:p>
        </w:tc>
        <w:tc>
          <w:tcPr>
            <w:tcW w:w="7202" w:type="dxa"/>
          </w:tcPr>
          <w:p w14:paraId="3373D7C0" w14:textId="77777777" w:rsidR="00436C99" w:rsidRDefault="00000000">
            <w:pPr>
              <w:pStyle w:val="TableParagraph"/>
              <w:spacing w:line="276" w:lineRule="exact"/>
              <w:ind w:left="107"/>
              <w:rPr>
                <w:sz w:val="24"/>
              </w:rPr>
            </w:pPr>
            <w:r>
              <w:rPr>
                <w:sz w:val="24"/>
              </w:rPr>
              <w:t>Purchaser</w:t>
            </w:r>
            <w:r>
              <w:rPr>
                <w:spacing w:val="-5"/>
                <w:sz w:val="24"/>
              </w:rPr>
              <w:t xml:space="preserve"> </w:t>
            </w:r>
            <w:r>
              <w:rPr>
                <w:sz w:val="24"/>
              </w:rPr>
              <w:t>can</w:t>
            </w:r>
            <w:r>
              <w:rPr>
                <w:spacing w:val="-5"/>
                <w:sz w:val="24"/>
              </w:rPr>
              <w:t xml:space="preserve"> </w:t>
            </w:r>
            <w:r>
              <w:rPr>
                <w:sz w:val="24"/>
              </w:rPr>
              <w:t>modify</w:t>
            </w:r>
            <w:r>
              <w:rPr>
                <w:spacing w:val="-5"/>
                <w:sz w:val="24"/>
              </w:rPr>
              <w:t xml:space="preserve"> </w:t>
            </w:r>
            <w:r>
              <w:rPr>
                <w:sz w:val="24"/>
              </w:rPr>
              <w:t>Tender</w:t>
            </w:r>
            <w:r>
              <w:rPr>
                <w:spacing w:val="-5"/>
                <w:sz w:val="24"/>
              </w:rPr>
              <w:t xml:space="preserve"> </w:t>
            </w:r>
            <w:r>
              <w:rPr>
                <w:sz w:val="24"/>
              </w:rPr>
              <w:t>documents</w:t>
            </w:r>
            <w:r>
              <w:rPr>
                <w:spacing w:val="-6"/>
                <w:sz w:val="24"/>
              </w:rPr>
              <w:t xml:space="preserve"> </w:t>
            </w:r>
            <w:r>
              <w:rPr>
                <w:sz w:val="24"/>
              </w:rPr>
              <w:t>before</w:t>
            </w:r>
            <w:r>
              <w:rPr>
                <w:spacing w:val="-6"/>
                <w:sz w:val="24"/>
              </w:rPr>
              <w:t xml:space="preserve"> </w:t>
            </w:r>
            <w:r>
              <w:rPr>
                <w:sz w:val="24"/>
              </w:rPr>
              <w:t>the</w:t>
            </w:r>
            <w:r>
              <w:rPr>
                <w:spacing w:val="-6"/>
                <w:sz w:val="24"/>
              </w:rPr>
              <w:t xml:space="preserve"> </w:t>
            </w:r>
            <w:r>
              <w:rPr>
                <w:sz w:val="24"/>
              </w:rPr>
              <w:t>Deadline</w:t>
            </w:r>
            <w:r>
              <w:rPr>
                <w:spacing w:val="-5"/>
                <w:sz w:val="24"/>
              </w:rPr>
              <w:t xml:space="preserve"> </w:t>
            </w:r>
            <w:r>
              <w:rPr>
                <w:sz w:val="24"/>
              </w:rPr>
              <w:t>for submission of Tenders by issuing Addenda.</w:t>
            </w:r>
          </w:p>
        </w:tc>
      </w:tr>
      <w:tr w:rsidR="00436C99" w14:paraId="3CD475B6" w14:textId="77777777">
        <w:trPr>
          <w:trHeight w:val="552"/>
        </w:trPr>
        <w:tc>
          <w:tcPr>
            <w:tcW w:w="1260" w:type="dxa"/>
          </w:tcPr>
          <w:p w14:paraId="77D66F34" w14:textId="77777777" w:rsidR="00436C99" w:rsidRDefault="00000000">
            <w:pPr>
              <w:pStyle w:val="TableParagraph"/>
              <w:spacing w:line="274" w:lineRule="exact"/>
              <w:ind w:left="107"/>
              <w:rPr>
                <w:sz w:val="24"/>
              </w:rPr>
            </w:pPr>
            <w:r>
              <w:rPr>
                <w:sz w:val="24"/>
              </w:rPr>
              <w:t>ITB</w:t>
            </w:r>
            <w:r>
              <w:rPr>
                <w:spacing w:val="-4"/>
                <w:sz w:val="24"/>
              </w:rPr>
              <w:t xml:space="preserve"> </w:t>
            </w:r>
            <w:r>
              <w:rPr>
                <w:spacing w:val="-5"/>
                <w:sz w:val="24"/>
              </w:rPr>
              <w:t>9.1</w:t>
            </w:r>
          </w:p>
        </w:tc>
        <w:tc>
          <w:tcPr>
            <w:tcW w:w="7202" w:type="dxa"/>
          </w:tcPr>
          <w:p w14:paraId="78750883" w14:textId="77777777" w:rsidR="00436C99" w:rsidRDefault="00000000">
            <w:pPr>
              <w:pStyle w:val="TableParagraph"/>
              <w:spacing w:line="274" w:lineRule="exact"/>
              <w:ind w:left="107"/>
              <w:rPr>
                <w:b/>
                <w:sz w:val="24"/>
              </w:rPr>
            </w:pPr>
            <w:r>
              <w:rPr>
                <w:sz w:val="24"/>
              </w:rPr>
              <w:t>Language</w:t>
            </w:r>
            <w:r>
              <w:rPr>
                <w:spacing w:val="-2"/>
                <w:sz w:val="24"/>
              </w:rPr>
              <w:t xml:space="preserve"> </w:t>
            </w:r>
            <w:r>
              <w:rPr>
                <w:sz w:val="24"/>
              </w:rPr>
              <w:t>of the</w:t>
            </w:r>
            <w:r>
              <w:rPr>
                <w:spacing w:val="-3"/>
                <w:sz w:val="24"/>
              </w:rPr>
              <w:t xml:space="preserve"> </w:t>
            </w:r>
            <w:r>
              <w:rPr>
                <w:sz w:val="24"/>
              </w:rPr>
              <w:t>Tender:</w:t>
            </w:r>
            <w:r>
              <w:rPr>
                <w:spacing w:val="3"/>
                <w:sz w:val="24"/>
              </w:rPr>
              <w:t xml:space="preserve"> </w:t>
            </w:r>
            <w:r>
              <w:rPr>
                <w:b/>
                <w:spacing w:val="-2"/>
                <w:sz w:val="24"/>
              </w:rPr>
              <w:t>English.</w:t>
            </w:r>
          </w:p>
        </w:tc>
      </w:tr>
    </w:tbl>
    <w:p w14:paraId="3DB4A527" w14:textId="77777777" w:rsidR="00436C99" w:rsidRDefault="00436C99">
      <w:pPr>
        <w:pStyle w:val="BodyText"/>
        <w:rPr>
          <w:sz w:val="20"/>
        </w:rPr>
      </w:pPr>
    </w:p>
    <w:p w14:paraId="5630A16F" w14:textId="77777777" w:rsidR="00436C99" w:rsidRDefault="00436C99">
      <w:pPr>
        <w:pStyle w:val="BodyText"/>
        <w:spacing w:before="96"/>
        <w:rPr>
          <w:sz w:val="20"/>
        </w:rPr>
      </w:pPr>
    </w:p>
    <w:tbl>
      <w:tblPr>
        <w:tblW w:w="0" w:type="auto"/>
        <w:tblInd w:w="19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12"/>
        <w:gridCol w:w="7658"/>
      </w:tblGrid>
      <w:tr w:rsidR="00436C99" w14:paraId="31DD6662" w14:textId="77777777">
        <w:trPr>
          <w:trHeight w:val="1067"/>
        </w:trPr>
        <w:tc>
          <w:tcPr>
            <w:tcW w:w="8570" w:type="dxa"/>
            <w:gridSpan w:val="2"/>
          </w:tcPr>
          <w:p w14:paraId="22ADF81E" w14:textId="77777777" w:rsidR="00436C99" w:rsidRDefault="00436C99">
            <w:pPr>
              <w:pStyle w:val="TableParagraph"/>
              <w:spacing w:before="166"/>
              <w:rPr>
                <w:sz w:val="20"/>
              </w:rPr>
            </w:pPr>
          </w:p>
          <w:p w14:paraId="071453BE" w14:textId="77777777" w:rsidR="00436C99" w:rsidRDefault="00000000">
            <w:pPr>
              <w:pStyle w:val="TableParagraph"/>
              <w:ind w:left="215"/>
              <w:rPr>
                <w:b/>
                <w:sz w:val="20"/>
              </w:rPr>
            </w:pPr>
            <w:r>
              <w:rPr>
                <w:b/>
                <w:sz w:val="20"/>
              </w:rPr>
              <w:t>TENDER</w:t>
            </w:r>
            <w:r>
              <w:rPr>
                <w:b/>
                <w:spacing w:val="-6"/>
                <w:sz w:val="20"/>
              </w:rPr>
              <w:t xml:space="preserve"> </w:t>
            </w:r>
            <w:r>
              <w:rPr>
                <w:b/>
                <w:sz w:val="20"/>
              </w:rPr>
              <w:t>PRICE</w:t>
            </w:r>
            <w:r>
              <w:rPr>
                <w:b/>
                <w:spacing w:val="-7"/>
                <w:sz w:val="20"/>
              </w:rPr>
              <w:t xml:space="preserve"> </w:t>
            </w:r>
            <w:r>
              <w:rPr>
                <w:b/>
                <w:sz w:val="20"/>
              </w:rPr>
              <w:t>AND</w:t>
            </w:r>
            <w:r>
              <w:rPr>
                <w:b/>
                <w:spacing w:val="-6"/>
                <w:sz w:val="20"/>
              </w:rPr>
              <w:t xml:space="preserve"> </w:t>
            </w:r>
            <w:r>
              <w:rPr>
                <w:b/>
                <w:spacing w:val="-2"/>
                <w:sz w:val="20"/>
              </w:rPr>
              <w:t>CURRENCY</w:t>
            </w:r>
          </w:p>
        </w:tc>
      </w:tr>
      <w:tr w:rsidR="00436C99" w14:paraId="163E1EEE" w14:textId="77777777">
        <w:trPr>
          <w:trHeight w:val="1103"/>
        </w:trPr>
        <w:tc>
          <w:tcPr>
            <w:tcW w:w="912" w:type="dxa"/>
          </w:tcPr>
          <w:p w14:paraId="15AD8696" w14:textId="77777777" w:rsidR="00436C99" w:rsidRDefault="00000000">
            <w:pPr>
              <w:pStyle w:val="TableParagraph"/>
              <w:ind w:left="107" w:right="366"/>
              <w:rPr>
                <w:sz w:val="24"/>
              </w:rPr>
            </w:pPr>
            <w:r>
              <w:rPr>
                <w:spacing w:val="-4"/>
                <w:sz w:val="24"/>
              </w:rPr>
              <w:t>ITB 12.1</w:t>
            </w:r>
          </w:p>
          <w:p w14:paraId="3D10D8D2" w14:textId="77777777" w:rsidR="00436C99" w:rsidRDefault="00000000">
            <w:pPr>
              <w:pStyle w:val="TableParagraph"/>
              <w:ind w:left="107"/>
              <w:rPr>
                <w:sz w:val="24"/>
              </w:rPr>
            </w:pPr>
            <w:r>
              <w:rPr>
                <w:spacing w:val="-5"/>
                <w:sz w:val="24"/>
              </w:rPr>
              <w:t>(</w:t>
            </w:r>
            <w:proofErr w:type="spellStart"/>
            <w:r>
              <w:rPr>
                <w:spacing w:val="-5"/>
                <w:sz w:val="24"/>
              </w:rPr>
              <w:t>i</w:t>
            </w:r>
            <w:proofErr w:type="spellEnd"/>
            <w:r>
              <w:rPr>
                <w:spacing w:val="-5"/>
                <w:sz w:val="24"/>
              </w:rPr>
              <w:t>)</w:t>
            </w:r>
          </w:p>
        </w:tc>
        <w:tc>
          <w:tcPr>
            <w:tcW w:w="7658" w:type="dxa"/>
          </w:tcPr>
          <w:p w14:paraId="4A5AD032" w14:textId="77777777" w:rsidR="00436C99" w:rsidRDefault="00000000">
            <w:pPr>
              <w:pStyle w:val="TableParagraph"/>
              <w:spacing w:line="275" w:lineRule="exact"/>
              <w:ind w:left="107"/>
              <w:rPr>
                <w:sz w:val="24"/>
              </w:rPr>
            </w:pPr>
            <w:r>
              <w:rPr>
                <w:sz w:val="24"/>
              </w:rPr>
              <w:t>The</w:t>
            </w:r>
            <w:r>
              <w:rPr>
                <w:spacing w:val="-3"/>
                <w:sz w:val="24"/>
              </w:rPr>
              <w:t xml:space="preserve"> </w:t>
            </w:r>
            <w:r>
              <w:rPr>
                <w:sz w:val="24"/>
              </w:rPr>
              <w:t>price</w:t>
            </w:r>
            <w:r>
              <w:rPr>
                <w:spacing w:val="-1"/>
                <w:sz w:val="24"/>
              </w:rPr>
              <w:t xml:space="preserve"> </w:t>
            </w:r>
            <w:r>
              <w:rPr>
                <w:sz w:val="24"/>
              </w:rPr>
              <w:t>quoted shall</w:t>
            </w:r>
            <w:r>
              <w:rPr>
                <w:spacing w:val="-1"/>
                <w:sz w:val="24"/>
              </w:rPr>
              <w:t xml:space="preserve"> </w:t>
            </w:r>
            <w:proofErr w:type="gramStart"/>
            <w:r>
              <w:rPr>
                <w:sz w:val="24"/>
              </w:rPr>
              <w:t>be</w:t>
            </w:r>
            <w:r>
              <w:rPr>
                <w:spacing w:val="1"/>
                <w:sz w:val="24"/>
              </w:rPr>
              <w:t xml:space="preserve"> </w:t>
            </w:r>
            <w:r>
              <w:rPr>
                <w:sz w:val="24"/>
              </w:rPr>
              <w:t>:</w:t>
            </w:r>
            <w:proofErr w:type="gramEnd"/>
            <w:r>
              <w:rPr>
                <w:sz w:val="24"/>
              </w:rPr>
              <w:t xml:space="preserve"> </w:t>
            </w:r>
            <w:r>
              <w:rPr>
                <w:spacing w:val="-2"/>
                <w:sz w:val="24"/>
              </w:rPr>
              <w:t>Fixed</w:t>
            </w:r>
          </w:p>
          <w:p w14:paraId="18F1FB30" w14:textId="77777777" w:rsidR="00436C99" w:rsidRDefault="00000000">
            <w:pPr>
              <w:pStyle w:val="TableParagraph"/>
              <w:ind w:left="107" w:right="130"/>
              <w:rPr>
                <w:sz w:val="24"/>
              </w:rPr>
            </w:pPr>
            <w:r>
              <w:rPr>
                <w:sz w:val="24"/>
              </w:rPr>
              <w:t>The</w:t>
            </w:r>
            <w:r>
              <w:rPr>
                <w:spacing w:val="-5"/>
                <w:sz w:val="24"/>
              </w:rPr>
              <w:t xml:space="preserve"> </w:t>
            </w:r>
            <w:r>
              <w:rPr>
                <w:sz w:val="24"/>
              </w:rPr>
              <w:t>prices</w:t>
            </w:r>
            <w:r>
              <w:rPr>
                <w:spacing w:val="-4"/>
                <w:sz w:val="24"/>
              </w:rPr>
              <w:t xml:space="preserve"> </w:t>
            </w:r>
            <w:r>
              <w:rPr>
                <w:sz w:val="24"/>
              </w:rPr>
              <w:t>shall</w:t>
            </w:r>
            <w:r>
              <w:rPr>
                <w:spacing w:val="-3"/>
                <w:sz w:val="24"/>
              </w:rPr>
              <w:t xml:space="preserve"> </w:t>
            </w:r>
            <w:r>
              <w:rPr>
                <w:sz w:val="24"/>
              </w:rPr>
              <w:t>include</w:t>
            </w:r>
            <w:r>
              <w:rPr>
                <w:spacing w:val="-4"/>
                <w:sz w:val="24"/>
              </w:rPr>
              <w:t xml:space="preserve"> </w:t>
            </w:r>
            <w:r>
              <w:rPr>
                <w:sz w:val="24"/>
              </w:rPr>
              <w:t>all</w:t>
            </w:r>
            <w:r>
              <w:rPr>
                <w:spacing w:val="-3"/>
                <w:sz w:val="24"/>
              </w:rPr>
              <w:t xml:space="preserve"> </w:t>
            </w:r>
            <w:r>
              <w:rPr>
                <w:sz w:val="24"/>
              </w:rPr>
              <w:t>duties,</w:t>
            </w:r>
            <w:r>
              <w:rPr>
                <w:spacing w:val="-3"/>
                <w:sz w:val="24"/>
              </w:rPr>
              <w:t xml:space="preserve"> </w:t>
            </w:r>
            <w:r>
              <w:rPr>
                <w:sz w:val="24"/>
              </w:rPr>
              <w:t>taxes</w:t>
            </w:r>
            <w:r>
              <w:rPr>
                <w:spacing w:val="-4"/>
                <w:sz w:val="24"/>
              </w:rPr>
              <w:t xml:space="preserve"> </w:t>
            </w:r>
            <w:r>
              <w:rPr>
                <w:sz w:val="24"/>
              </w:rPr>
              <w:t>and</w:t>
            </w:r>
            <w:r>
              <w:rPr>
                <w:spacing w:val="-3"/>
                <w:sz w:val="24"/>
              </w:rPr>
              <w:t xml:space="preserve"> </w:t>
            </w:r>
            <w:r>
              <w:rPr>
                <w:sz w:val="24"/>
              </w:rPr>
              <w:t>other</w:t>
            </w:r>
            <w:r>
              <w:rPr>
                <w:spacing w:val="-3"/>
                <w:sz w:val="24"/>
              </w:rPr>
              <w:t xml:space="preserve"> </w:t>
            </w:r>
            <w:r>
              <w:rPr>
                <w:sz w:val="24"/>
              </w:rPr>
              <w:t>levies.</w:t>
            </w:r>
            <w:r>
              <w:rPr>
                <w:spacing w:val="-3"/>
                <w:sz w:val="24"/>
              </w:rPr>
              <w:t xml:space="preserve"> </w:t>
            </w:r>
            <w:r>
              <w:rPr>
                <w:sz w:val="24"/>
              </w:rPr>
              <w:t>The</w:t>
            </w:r>
            <w:r>
              <w:rPr>
                <w:spacing w:val="-4"/>
                <w:sz w:val="24"/>
              </w:rPr>
              <w:t xml:space="preserve"> </w:t>
            </w:r>
            <w:r>
              <w:rPr>
                <w:sz w:val="24"/>
              </w:rPr>
              <w:t>prices should be expressed in the term of EXW</w:t>
            </w:r>
          </w:p>
        </w:tc>
      </w:tr>
      <w:tr w:rsidR="00436C99" w14:paraId="1138A7E3" w14:textId="77777777">
        <w:trPr>
          <w:trHeight w:val="827"/>
        </w:trPr>
        <w:tc>
          <w:tcPr>
            <w:tcW w:w="912" w:type="dxa"/>
          </w:tcPr>
          <w:p w14:paraId="683556AB" w14:textId="77777777" w:rsidR="00436C99" w:rsidRDefault="00000000">
            <w:pPr>
              <w:pStyle w:val="TableParagraph"/>
              <w:ind w:left="107" w:right="366"/>
              <w:rPr>
                <w:sz w:val="24"/>
              </w:rPr>
            </w:pPr>
            <w:r>
              <w:rPr>
                <w:spacing w:val="-4"/>
                <w:sz w:val="24"/>
              </w:rPr>
              <w:t>ITB 12.1</w:t>
            </w:r>
          </w:p>
          <w:p w14:paraId="614ABF87" w14:textId="77777777" w:rsidR="00436C99" w:rsidRDefault="00000000">
            <w:pPr>
              <w:pStyle w:val="TableParagraph"/>
              <w:spacing w:line="257" w:lineRule="exact"/>
              <w:ind w:left="107"/>
              <w:rPr>
                <w:sz w:val="24"/>
              </w:rPr>
            </w:pPr>
            <w:r>
              <w:rPr>
                <w:spacing w:val="-4"/>
                <w:sz w:val="24"/>
              </w:rPr>
              <w:t>(ii)</w:t>
            </w:r>
          </w:p>
        </w:tc>
        <w:tc>
          <w:tcPr>
            <w:tcW w:w="7658" w:type="dxa"/>
          </w:tcPr>
          <w:p w14:paraId="0BA27CFB" w14:textId="77777777" w:rsidR="00436C99" w:rsidRDefault="00000000">
            <w:pPr>
              <w:pStyle w:val="TableParagraph"/>
              <w:ind w:left="107" w:right="3809"/>
              <w:rPr>
                <w:sz w:val="24"/>
              </w:rPr>
            </w:pPr>
            <w:r>
              <w:rPr>
                <w:sz w:val="24"/>
              </w:rPr>
              <w:t>The</w:t>
            </w:r>
            <w:r>
              <w:rPr>
                <w:spacing w:val="-11"/>
                <w:sz w:val="24"/>
              </w:rPr>
              <w:t xml:space="preserve"> </w:t>
            </w:r>
            <w:r>
              <w:rPr>
                <w:sz w:val="24"/>
              </w:rPr>
              <w:t>Prices</w:t>
            </w:r>
            <w:r>
              <w:rPr>
                <w:spacing w:val="-10"/>
                <w:sz w:val="24"/>
              </w:rPr>
              <w:t xml:space="preserve"> </w:t>
            </w:r>
            <w:r>
              <w:rPr>
                <w:sz w:val="24"/>
              </w:rPr>
              <w:t>for</w:t>
            </w:r>
            <w:r>
              <w:rPr>
                <w:spacing w:val="-9"/>
                <w:sz w:val="24"/>
              </w:rPr>
              <w:t xml:space="preserve"> </w:t>
            </w:r>
            <w:r>
              <w:rPr>
                <w:sz w:val="24"/>
              </w:rPr>
              <w:t>inland</w:t>
            </w:r>
            <w:r>
              <w:rPr>
                <w:spacing w:val="-9"/>
                <w:sz w:val="24"/>
              </w:rPr>
              <w:t xml:space="preserve"> </w:t>
            </w:r>
            <w:r>
              <w:rPr>
                <w:sz w:val="24"/>
              </w:rPr>
              <w:t xml:space="preserve">transportation </w:t>
            </w:r>
            <w:proofErr w:type="gramStart"/>
            <w:r>
              <w:rPr>
                <w:sz w:val="24"/>
              </w:rPr>
              <w:t>The</w:t>
            </w:r>
            <w:proofErr w:type="gramEnd"/>
            <w:r>
              <w:rPr>
                <w:sz w:val="24"/>
              </w:rPr>
              <w:t xml:space="preserve"> prices for </w:t>
            </w:r>
            <w:proofErr w:type="gramStart"/>
            <w:r>
              <w:rPr>
                <w:sz w:val="24"/>
              </w:rPr>
              <w:t>insurance :</w:t>
            </w:r>
            <w:proofErr w:type="gramEnd"/>
          </w:p>
          <w:p w14:paraId="73A161FA" w14:textId="77777777" w:rsidR="00436C99" w:rsidRDefault="00000000">
            <w:pPr>
              <w:pStyle w:val="TableParagraph"/>
              <w:spacing w:line="257" w:lineRule="exact"/>
              <w:ind w:left="107"/>
              <w:rPr>
                <w:sz w:val="24"/>
              </w:rPr>
            </w:pPr>
            <w:r>
              <w:rPr>
                <w:sz w:val="24"/>
              </w:rPr>
              <w:t>The</w:t>
            </w:r>
            <w:r>
              <w:rPr>
                <w:spacing w:val="-3"/>
                <w:sz w:val="24"/>
              </w:rPr>
              <w:t xml:space="preserve"> </w:t>
            </w:r>
            <w:r>
              <w:rPr>
                <w:sz w:val="24"/>
              </w:rPr>
              <w:t>prices</w:t>
            </w:r>
            <w:r>
              <w:rPr>
                <w:spacing w:val="1"/>
                <w:sz w:val="24"/>
              </w:rPr>
              <w:t xml:space="preserve"> </w:t>
            </w:r>
            <w:r>
              <w:rPr>
                <w:sz w:val="24"/>
              </w:rPr>
              <w:t>for</w:t>
            </w:r>
            <w:r>
              <w:rPr>
                <w:spacing w:val="-2"/>
                <w:sz w:val="24"/>
              </w:rPr>
              <w:t xml:space="preserve"> </w:t>
            </w:r>
            <w:r>
              <w:rPr>
                <w:sz w:val="24"/>
              </w:rPr>
              <w:t>other</w:t>
            </w:r>
            <w:r>
              <w:rPr>
                <w:spacing w:val="-3"/>
                <w:sz w:val="24"/>
              </w:rPr>
              <w:t xml:space="preserve"> </w:t>
            </w:r>
            <w:r>
              <w:rPr>
                <w:sz w:val="24"/>
              </w:rPr>
              <w:t>local</w:t>
            </w:r>
            <w:r>
              <w:rPr>
                <w:spacing w:val="2"/>
                <w:sz w:val="24"/>
              </w:rPr>
              <w:t xml:space="preserve"> </w:t>
            </w:r>
            <w:r>
              <w:rPr>
                <w:spacing w:val="-2"/>
                <w:sz w:val="24"/>
              </w:rPr>
              <w:t>cost:</w:t>
            </w:r>
          </w:p>
        </w:tc>
      </w:tr>
    </w:tbl>
    <w:p w14:paraId="458D70E1" w14:textId="77777777" w:rsidR="00436C99" w:rsidRDefault="00436C99">
      <w:pPr>
        <w:pStyle w:val="TableParagraph"/>
        <w:spacing w:line="257" w:lineRule="exact"/>
        <w:rPr>
          <w:sz w:val="24"/>
        </w:rPr>
        <w:sectPr w:rsidR="00436C99">
          <w:pgSz w:w="12240" w:h="15840"/>
          <w:pgMar w:top="1340" w:right="0" w:bottom="280" w:left="0" w:header="489" w:footer="0" w:gutter="0"/>
          <w:cols w:space="720"/>
        </w:sectPr>
      </w:pPr>
    </w:p>
    <w:p w14:paraId="5E30312B" w14:textId="77777777" w:rsidR="00436C99" w:rsidRDefault="00436C99">
      <w:pPr>
        <w:pStyle w:val="BodyText"/>
        <w:spacing w:before="1" w:after="1"/>
        <w:rPr>
          <w:sz w:val="7"/>
        </w:rPr>
      </w:pPr>
    </w:p>
    <w:tbl>
      <w:tblPr>
        <w:tblW w:w="0" w:type="auto"/>
        <w:tblInd w:w="19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12"/>
        <w:gridCol w:w="168"/>
        <w:gridCol w:w="7490"/>
      </w:tblGrid>
      <w:tr w:rsidR="00436C99" w14:paraId="0B0D873D" w14:textId="77777777">
        <w:trPr>
          <w:trHeight w:val="275"/>
        </w:trPr>
        <w:tc>
          <w:tcPr>
            <w:tcW w:w="912" w:type="dxa"/>
          </w:tcPr>
          <w:p w14:paraId="79DB18C2" w14:textId="77777777" w:rsidR="00436C99" w:rsidRDefault="00436C99">
            <w:pPr>
              <w:pStyle w:val="TableParagraph"/>
              <w:rPr>
                <w:sz w:val="20"/>
              </w:rPr>
            </w:pPr>
          </w:p>
        </w:tc>
        <w:tc>
          <w:tcPr>
            <w:tcW w:w="7658" w:type="dxa"/>
            <w:gridSpan w:val="2"/>
          </w:tcPr>
          <w:p w14:paraId="6551B805" w14:textId="77777777" w:rsidR="00436C99" w:rsidRDefault="00436C99">
            <w:pPr>
              <w:pStyle w:val="TableParagraph"/>
              <w:rPr>
                <w:sz w:val="20"/>
              </w:rPr>
            </w:pPr>
          </w:p>
        </w:tc>
      </w:tr>
      <w:tr w:rsidR="00436C99" w14:paraId="4CFAFB20" w14:textId="77777777">
        <w:trPr>
          <w:trHeight w:val="827"/>
        </w:trPr>
        <w:tc>
          <w:tcPr>
            <w:tcW w:w="912" w:type="dxa"/>
          </w:tcPr>
          <w:p w14:paraId="2109E676" w14:textId="77777777" w:rsidR="00436C99" w:rsidRDefault="00000000">
            <w:pPr>
              <w:pStyle w:val="TableParagraph"/>
              <w:ind w:left="107" w:right="366"/>
              <w:rPr>
                <w:sz w:val="24"/>
              </w:rPr>
            </w:pPr>
            <w:r>
              <w:rPr>
                <w:spacing w:val="-4"/>
                <w:sz w:val="24"/>
              </w:rPr>
              <w:t>ITB 12.1</w:t>
            </w:r>
          </w:p>
          <w:p w14:paraId="13DAF24B" w14:textId="77777777" w:rsidR="00436C99" w:rsidRDefault="00000000">
            <w:pPr>
              <w:pStyle w:val="TableParagraph"/>
              <w:spacing w:line="257" w:lineRule="exact"/>
              <w:ind w:left="107"/>
              <w:rPr>
                <w:sz w:val="24"/>
              </w:rPr>
            </w:pPr>
            <w:r>
              <w:rPr>
                <w:spacing w:val="-2"/>
                <w:sz w:val="24"/>
              </w:rPr>
              <w:t>(iii)</w:t>
            </w:r>
          </w:p>
        </w:tc>
        <w:tc>
          <w:tcPr>
            <w:tcW w:w="7658" w:type="dxa"/>
            <w:gridSpan w:val="2"/>
          </w:tcPr>
          <w:p w14:paraId="518DEE47" w14:textId="77777777" w:rsidR="00436C99" w:rsidRDefault="00000000">
            <w:pPr>
              <w:pStyle w:val="TableParagraph"/>
              <w:spacing w:line="275" w:lineRule="exact"/>
              <w:ind w:left="107"/>
              <w:rPr>
                <w:sz w:val="24"/>
              </w:rPr>
            </w:pPr>
            <w:r>
              <w:rPr>
                <w:sz w:val="24"/>
              </w:rPr>
              <w:t>The</w:t>
            </w:r>
            <w:r>
              <w:rPr>
                <w:spacing w:val="-3"/>
                <w:sz w:val="24"/>
              </w:rPr>
              <w:t xml:space="preserve"> </w:t>
            </w:r>
            <w:r>
              <w:rPr>
                <w:sz w:val="24"/>
              </w:rPr>
              <w:t>price</w:t>
            </w:r>
            <w:r>
              <w:rPr>
                <w:spacing w:val="-2"/>
                <w:sz w:val="24"/>
              </w:rPr>
              <w:t xml:space="preserve"> </w:t>
            </w:r>
            <w:r>
              <w:rPr>
                <w:sz w:val="24"/>
              </w:rPr>
              <w:t>of</w:t>
            </w:r>
            <w:r>
              <w:rPr>
                <w:spacing w:val="-1"/>
                <w:sz w:val="24"/>
              </w:rPr>
              <w:t xml:space="preserve"> </w:t>
            </w:r>
            <w:r>
              <w:rPr>
                <w:sz w:val="24"/>
              </w:rPr>
              <w:t>other incidental</w:t>
            </w:r>
            <w:r>
              <w:rPr>
                <w:spacing w:val="-1"/>
                <w:sz w:val="24"/>
              </w:rPr>
              <w:t xml:space="preserve"> </w:t>
            </w:r>
            <w:proofErr w:type="gramStart"/>
            <w:r>
              <w:rPr>
                <w:sz w:val="24"/>
              </w:rPr>
              <w:t>services</w:t>
            </w:r>
            <w:r>
              <w:rPr>
                <w:spacing w:val="-2"/>
                <w:sz w:val="24"/>
              </w:rPr>
              <w:t xml:space="preserve"> </w:t>
            </w:r>
            <w:r>
              <w:rPr>
                <w:sz w:val="24"/>
              </w:rPr>
              <w:t>:</w:t>
            </w:r>
            <w:proofErr w:type="gramEnd"/>
            <w:r>
              <w:rPr>
                <w:spacing w:val="2"/>
                <w:sz w:val="24"/>
              </w:rPr>
              <w:t xml:space="preserve"> </w:t>
            </w:r>
            <w:r>
              <w:rPr>
                <w:spacing w:val="-5"/>
                <w:sz w:val="24"/>
              </w:rPr>
              <w:t>N/A</w:t>
            </w:r>
          </w:p>
        </w:tc>
      </w:tr>
      <w:tr w:rsidR="00436C99" w14:paraId="15BFE20B" w14:textId="77777777">
        <w:trPr>
          <w:trHeight w:val="553"/>
        </w:trPr>
        <w:tc>
          <w:tcPr>
            <w:tcW w:w="912" w:type="dxa"/>
          </w:tcPr>
          <w:p w14:paraId="5380D297" w14:textId="77777777" w:rsidR="00436C99" w:rsidRDefault="00000000">
            <w:pPr>
              <w:pStyle w:val="TableParagraph"/>
              <w:spacing w:line="270" w:lineRule="atLeast"/>
              <w:ind w:left="107" w:right="366"/>
              <w:rPr>
                <w:sz w:val="24"/>
              </w:rPr>
            </w:pPr>
            <w:r>
              <w:rPr>
                <w:spacing w:val="-4"/>
                <w:sz w:val="24"/>
              </w:rPr>
              <w:t>ITB 12.4</w:t>
            </w:r>
          </w:p>
        </w:tc>
        <w:tc>
          <w:tcPr>
            <w:tcW w:w="7658" w:type="dxa"/>
            <w:gridSpan w:val="2"/>
          </w:tcPr>
          <w:p w14:paraId="101BCE24" w14:textId="77777777" w:rsidR="00436C99" w:rsidRDefault="00000000">
            <w:pPr>
              <w:pStyle w:val="TableParagraph"/>
              <w:spacing w:before="1"/>
              <w:ind w:left="107"/>
              <w:rPr>
                <w:sz w:val="24"/>
              </w:rPr>
            </w:pPr>
            <w:r>
              <w:rPr>
                <w:sz w:val="24"/>
              </w:rPr>
              <w:t>The</w:t>
            </w:r>
            <w:r>
              <w:rPr>
                <w:spacing w:val="-5"/>
                <w:sz w:val="24"/>
              </w:rPr>
              <w:t xml:space="preserve"> </w:t>
            </w:r>
            <w:r>
              <w:rPr>
                <w:sz w:val="24"/>
              </w:rPr>
              <w:t>prices</w:t>
            </w:r>
            <w:r>
              <w:rPr>
                <w:spacing w:val="-1"/>
                <w:sz w:val="24"/>
              </w:rPr>
              <w:t xml:space="preserve"> </w:t>
            </w:r>
            <w:r>
              <w:rPr>
                <w:sz w:val="24"/>
              </w:rPr>
              <w:t>shall</w:t>
            </w:r>
            <w:r>
              <w:rPr>
                <w:spacing w:val="-1"/>
                <w:sz w:val="24"/>
              </w:rPr>
              <w:t xml:space="preserve"> </w:t>
            </w:r>
            <w:r>
              <w:rPr>
                <w:sz w:val="24"/>
              </w:rPr>
              <w:t>be</w:t>
            </w:r>
            <w:r>
              <w:rPr>
                <w:spacing w:val="-1"/>
                <w:sz w:val="24"/>
              </w:rPr>
              <w:t xml:space="preserve"> </w:t>
            </w:r>
            <w:r>
              <w:rPr>
                <w:spacing w:val="-4"/>
                <w:sz w:val="24"/>
              </w:rPr>
              <w:t>fixed</w:t>
            </w:r>
          </w:p>
        </w:tc>
      </w:tr>
      <w:tr w:rsidR="00436C99" w14:paraId="558D82A9" w14:textId="77777777">
        <w:trPr>
          <w:trHeight w:val="551"/>
        </w:trPr>
        <w:tc>
          <w:tcPr>
            <w:tcW w:w="912" w:type="dxa"/>
          </w:tcPr>
          <w:p w14:paraId="7D4F84DA" w14:textId="77777777" w:rsidR="00436C99" w:rsidRDefault="00000000">
            <w:pPr>
              <w:pStyle w:val="TableParagraph"/>
              <w:spacing w:line="276" w:lineRule="exact"/>
              <w:ind w:left="107" w:right="366"/>
              <w:rPr>
                <w:sz w:val="24"/>
              </w:rPr>
            </w:pPr>
            <w:r>
              <w:rPr>
                <w:spacing w:val="-4"/>
                <w:sz w:val="24"/>
              </w:rPr>
              <w:t>ITB 13.1</w:t>
            </w:r>
          </w:p>
        </w:tc>
        <w:tc>
          <w:tcPr>
            <w:tcW w:w="7658" w:type="dxa"/>
            <w:gridSpan w:val="2"/>
          </w:tcPr>
          <w:p w14:paraId="6EA89C9F" w14:textId="77777777" w:rsidR="00436C99" w:rsidRDefault="00000000">
            <w:pPr>
              <w:pStyle w:val="TableParagraph"/>
              <w:spacing w:line="275" w:lineRule="exact"/>
              <w:ind w:left="107"/>
              <w:rPr>
                <w:b/>
                <w:sz w:val="24"/>
              </w:rPr>
            </w:pPr>
            <w:r>
              <w:rPr>
                <w:sz w:val="24"/>
              </w:rPr>
              <w:t>The</w:t>
            </w:r>
            <w:r>
              <w:rPr>
                <w:spacing w:val="-3"/>
                <w:sz w:val="24"/>
              </w:rPr>
              <w:t xml:space="preserve"> </w:t>
            </w:r>
            <w:r>
              <w:rPr>
                <w:sz w:val="24"/>
              </w:rPr>
              <w:t>prices</w:t>
            </w:r>
            <w:r>
              <w:rPr>
                <w:spacing w:val="-1"/>
                <w:sz w:val="24"/>
              </w:rPr>
              <w:t xml:space="preserve"> </w:t>
            </w:r>
            <w:r>
              <w:rPr>
                <w:sz w:val="24"/>
              </w:rPr>
              <w:t>shall be</w:t>
            </w:r>
            <w:r>
              <w:rPr>
                <w:spacing w:val="-1"/>
                <w:sz w:val="24"/>
              </w:rPr>
              <w:t xml:space="preserve"> </w:t>
            </w:r>
            <w:r>
              <w:rPr>
                <w:sz w:val="24"/>
              </w:rPr>
              <w:t>quoted in</w:t>
            </w:r>
            <w:r>
              <w:rPr>
                <w:spacing w:val="61"/>
                <w:sz w:val="24"/>
              </w:rPr>
              <w:t xml:space="preserve"> </w:t>
            </w:r>
            <w:r>
              <w:rPr>
                <w:b/>
                <w:spacing w:val="-5"/>
                <w:sz w:val="24"/>
              </w:rPr>
              <w:t>US$</w:t>
            </w:r>
          </w:p>
        </w:tc>
      </w:tr>
      <w:tr w:rsidR="00436C99" w14:paraId="7F80649C" w14:textId="77777777">
        <w:trPr>
          <w:trHeight w:val="871"/>
        </w:trPr>
        <w:tc>
          <w:tcPr>
            <w:tcW w:w="8570" w:type="dxa"/>
            <w:gridSpan w:val="3"/>
          </w:tcPr>
          <w:p w14:paraId="30DA73D3" w14:textId="77777777" w:rsidR="00436C99" w:rsidRDefault="00436C99">
            <w:pPr>
              <w:pStyle w:val="TableParagraph"/>
              <w:spacing w:before="137"/>
              <w:rPr>
                <w:sz w:val="16"/>
              </w:rPr>
            </w:pPr>
          </w:p>
          <w:p w14:paraId="479A24BE" w14:textId="77777777" w:rsidR="00436C99" w:rsidRDefault="00000000">
            <w:pPr>
              <w:pStyle w:val="TableParagraph"/>
              <w:ind w:left="347"/>
              <w:rPr>
                <w:b/>
                <w:sz w:val="20"/>
              </w:rPr>
            </w:pPr>
            <w:r>
              <w:rPr>
                <w:b/>
                <w:smallCaps/>
                <w:sz w:val="20"/>
              </w:rPr>
              <w:t>Preparation</w:t>
            </w:r>
            <w:r>
              <w:rPr>
                <w:b/>
                <w:smallCaps/>
                <w:spacing w:val="-7"/>
                <w:sz w:val="20"/>
              </w:rPr>
              <w:t xml:space="preserve"> </w:t>
            </w:r>
            <w:r>
              <w:rPr>
                <w:b/>
                <w:smallCaps/>
                <w:sz w:val="20"/>
              </w:rPr>
              <w:t>and</w:t>
            </w:r>
            <w:r>
              <w:rPr>
                <w:b/>
                <w:smallCaps/>
                <w:spacing w:val="-4"/>
                <w:sz w:val="20"/>
              </w:rPr>
              <w:t xml:space="preserve"> </w:t>
            </w:r>
            <w:r>
              <w:rPr>
                <w:b/>
                <w:smallCaps/>
                <w:sz w:val="20"/>
              </w:rPr>
              <w:t>Submission</w:t>
            </w:r>
            <w:r>
              <w:rPr>
                <w:b/>
                <w:smallCaps/>
                <w:spacing w:val="-6"/>
                <w:sz w:val="20"/>
              </w:rPr>
              <w:t xml:space="preserve"> </w:t>
            </w:r>
            <w:r>
              <w:rPr>
                <w:b/>
                <w:smallCaps/>
                <w:sz w:val="20"/>
              </w:rPr>
              <w:t>of</w:t>
            </w:r>
            <w:r>
              <w:rPr>
                <w:b/>
                <w:smallCaps/>
                <w:spacing w:val="-5"/>
                <w:sz w:val="20"/>
              </w:rPr>
              <w:t xml:space="preserve"> </w:t>
            </w:r>
            <w:r>
              <w:rPr>
                <w:b/>
                <w:smallCaps/>
                <w:spacing w:val="-2"/>
                <w:sz w:val="20"/>
              </w:rPr>
              <w:t>Tenders</w:t>
            </w:r>
          </w:p>
        </w:tc>
      </w:tr>
      <w:tr w:rsidR="00436C99" w14:paraId="35415701" w14:textId="77777777">
        <w:trPr>
          <w:trHeight w:val="7176"/>
        </w:trPr>
        <w:tc>
          <w:tcPr>
            <w:tcW w:w="1080" w:type="dxa"/>
            <w:gridSpan w:val="2"/>
          </w:tcPr>
          <w:p w14:paraId="7BA0C1D5" w14:textId="77777777" w:rsidR="00436C99" w:rsidRDefault="00000000">
            <w:pPr>
              <w:pStyle w:val="TableParagraph"/>
              <w:spacing w:before="1"/>
              <w:ind w:left="107" w:right="534"/>
              <w:rPr>
                <w:sz w:val="24"/>
              </w:rPr>
            </w:pPr>
            <w:r>
              <w:rPr>
                <w:spacing w:val="-4"/>
                <w:sz w:val="24"/>
              </w:rPr>
              <w:t>ITB 14.3</w:t>
            </w:r>
          </w:p>
          <w:p w14:paraId="613910AC" w14:textId="77777777" w:rsidR="00436C99" w:rsidRDefault="00000000">
            <w:pPr>
              <w:pStyle w:val="TableParagraph"/>
              <w:spacing w:before="1"/>
              <w:ind w:left="107"/>
              <w:rPr>
                <w:sz w:val="24"/>
              </w:rPr>
            </w:pPr>
            <w:r>
              <w:rPr>
                <w:spacing w:val="-5"/>
                <w:sz w:val="24"/>
              </w:rPr>
              <w:t>(c)</w:t>
            </w:r>
          </w:p>
        </w:tc>
        <w:tc>
          <w:tcPr>
            <w:tcW w:w="7490" w:type="dxa"/>
          </w:tcPr>
          <w:p w14:paraId="65417FE8" w14:textId="77777777" w:rsidR="00436C99" w:rsidRDefault="00000000">
            <w:pPr>
              <w:pStyle w:val="TableParagraph"/>
              <w:spacing w:before="1"/>
              <w:ind w:left="107"/>
              <w:rPr>
                <w:sz w:val="24"/>
              </w:rPr>
            </w:pPr>
            <w:r>
              <w:rPr>
                <w:sz w:val="24"/>
              </w:rPr>
              <w:t>Qualification</w:t>
            </w:r>
            <w:r>
              <w:rPr>
                <w:spacing w:val="-5"/>
                <w:sz w:val="24"/>
              </w:rPr>
              <w:t xml:space="preserve"> </w:t>
            </w:r>
            <w:r>
              <w:rPr>
                <w:spacing w:val="-2"/>
                <w:sz w:val="24"/>
              </w:rPr>
              <w:t>requirements.</w:t>
            </w:r>
          </w:p>
          <w:p w14:paraId="1CD4D6ED" w14:textId="77777777" w:rsidR="00436C99" w:rsidRDefault="00436C99">
            <w:pPr>
              <w:pStyle w:val="TableParagraph"/>
              <w:rPr>
                <w:sz w:val="24"/>
              </w:rPr>
            </w:pPr>
          </w:p>
          <w:p w14:paraId="2C460E4D" w14:textId="77777777" w:rsidR="00436C99" w:rsidRDefault="00000000">
            <w:pPr>
              <w:pStyle w:val="TableParagraph"/>
              <w:numPr>
                <w:ilvl w:val="0"/>
                <w:numId w:val="23"/>
              </w:numPr>
              <w:tabs>
                <w:tab w:val="left" w:pos="539"/>
              </w:tabs>
              <w:spacing w:before="1"/>
              <w:rPr>
                <w:sz w:val="19"/>
              </w:rPr>
            </w:pPr>
            <w:r>
              <w:rPr>
                <w:sz w:val="24"/>
              </w:rPr>
              <w:t>The</w:t>
            </w:r>
            <w:r>
              <w:rPr>
                <w:spacing w:val="-5"/>
                <w:sz w:val="24"/>
              </w:rPr>
              <w:t xml:space="preserve"> </w:t>
            </w:r>
            <w:r>
              <w:rPr>
                <w:sz w:val="24"/>
              </w:rPr>
              <w:t>offered</w:t>
            </w:r>
            <w:r>
              <w:rPr>
                <w:spacing w:val="-1"/>
                <w:sz w:val="24"/>
              </w:rPr>
              <w:t xml:space="preserve"> </w:t>
            </w:r>
            <w:r>
              <w:rPr>
                <w:sz w:val="24"/>
              </w:rPr>
              <w:t>goods/equipment</w:t>
            </w:r>
            <w:r>
              <w:rPr>
                <w:spacing w:val="-1"/>
                <w:sz w:val="24"/>
              </w:rPr>
              <w:t xml:space="preserve"> </w:t>
            </w:r>
            <w:r>
              <w:rPr>
                <w:sz w:val="24"/>
              </w:rPr>
              <w:t>shall</w:t>
            </w:r>
            <w:r>
              <w:rPr>
                <w:spacing w:val="-1"/>
                <w:sz w:val="24"/>
              </w:rPr>
              <w:t xml:space="preserve"> </w:t>
            </w:r>
            <w:r>
              <w:rPr>
                <w:sz w:val="24"/>
              </w:rPr>
              <w:t>be</w:t>
            </w:r>
            <w:r>
              <w:rPr>
                <w:spacing w:val="-2"/>
                <w:sz w:val="24"/>
              </w:rPr>
              <w:t xml:space="preserve"> </w:t>
            </w:r>
            <w:r>
              <w:rPr>
                <w:sz w:val="24"/>
              </w:rPr>
              <w:t>latest</w:t>
            </w:r>
            <w:r>
              <w:rPr>
                <w:spacing w:val="-1"/>
                <w:sz w:val="24"/>
              </w:rPr>
              <w:t xml:space="preserve"> </w:t>
            </w:r>
            <w:r>
              <w:rPr>
                <w:sz w:val="24"/>
              </w:rPr>
              <w:t>and</w:t>
            </w:r>
            <w:r>
              <w:rPr>
                <w:spacing w:val="-1"/>
                <w:sz w:val="24"/>
              </w:rPr>
              <w:t xml:space="preserve"> </w:t>
            </w:r>
            <w:r>
              <w:rPr>
                <w:sz w:val="24"/>
              </w:rPr>
              <w:t>in</w:t>
            </w:r>
            <w:r>
              <w:rPr>
                <w:spacing w:val="-1"/>
                <w:sz w:val="24"/>
              </w:rPr>
              <w:t xml:space="preserve"> </w:t>
            </w:r>
            <w:r>
              <w:rPr>
                <w:sz w:val="24"/>
              </w:rPr>
              <w:t xml:space="preserve">current </w:t>
            </w:r>
            <w:r>
              <w:rPr>
                <w:spacing w:val="-2"/>
                <w:sz w:val="24"/>
              </w:rPr>
              <w:t>production</w:t>
            </w:r>
          </w:p>
          <w:p w14:paraId="169F6F66" w14:textId="77777777" w:rsidR="00436C99" w:rsidRDefault="00000000">
            <w:pPr>
              <w:pStyle w:val="TableParagraph"/>
              <w:numPr>
                <w:ilvl w:val="0"/>
                <w:numId w:val="23"/>
              </w:numPr>
              <w:tabs>
                <w:tab w:val="left" w:pos="827"/>
              </w:tabs>
              <w:spacing w:before="276"/>
              <w:ind w:left="827" w:hanging="720"/>
              <w:rPr>
                <w:sz w:val="24"/>
              </w:rPr>
            </w:pPr>
            <w:proofErr w:type="gramStart"/>
            <w:r>
              <w:rPr>
                <w:sz w:val="24"/>
              </w:rPr>
              <w:t>Past</w:t>
            </w:r>
            <w:r>
              <w:rPr>
                <w:spacing w:val="-3"/>
                <w:sz w:val="24"/>
              </w:rPr>
              <w:t xml:space="preserve"> </w:t>
            </w:r>
            <w:r>
              <w:rPr>
                <w:sz w:val="24"/>
              </w:rPr>
              <w:t>Experience</w:t>
            </w:r>
            <w:proofErr w:type="gramEnd"/>
            <w:r>
              <w:rPr>
                <w:spacing w:val="-1"/>
                <w:sz w:val="24"/>
              </w:rPr>
              <w:t xml:space="preserve"> </w:t>
            </w:r>
            <w:r>
              <w:rPr>
                <w:sz w:val="24"/>
              </w:rPr>
              <w:t>of</w:t>
            </w:r>
            <w:r>
              <w:rPr>
                <w:spacing w:val="-1"/>
                <w:sz w:val="24"/>
              </w:rPr>
              <w:t xml:space="preserve"> </w:t>
            </w:r>
            <w:r>
              <w:rPr>
                <w:sz w:val="24"/>
              </w:rPr>
              <w:t>similar</w:t>
            </w:r>
            <w:r>
              <w:rPr>
                <w:spacing w:val="-2"/>
                <w:sz w:val="24"/>
              </w:rPr>
              <w:t xml:space="preserve"> </w:t>
            </w:r>
            <w:r>
              <w:rPr>
                <w:sz w:val="24"/>
              </w:rPr>
              <w:t>contracts</w:t>
            </w:r>
            <w:r>
              <w:rPr>
                <w:spacing w:val="-1"/>
                <w:sz w:val="24"/>
              </w:rPr>
              <w:t xml:space="preserve"> </w:t>
            </w:r>
            <w:r>
              <w:rPr>
                <w:sz w:val="24"/>
              </w:rPr>
              <w:t>in</w:t>
            </w:r>
            <w:r>
              <w:rPr>
                <w:spacing w:val="-1"/>
                <w:sz w:val="24"/>
              </w:rPr>
              <w:t xml:space="preserve"> </w:t>
            </w:r>
            <w:r>
              <w:rPr>
                <w:sz w:val="24"/>
              </w:rPr>
              <w:t>any of</w:t>
            </w:r>
            <w:r>
              <w:rPr>
                <w:spacing w:val="-1"/>
                <w:sz w:val="24"/>
              </w:rPr>
              <w:t xml:space="preserve"> </w:t>
            </w:r>
            <w:r>
              <w:rPr>
                <w:sz w:val="24"/>
              </w:rPr>
              <w:t>the</w:t>
            </w:r>
            <w:r>
              <w:rPr>
                <w:spacing w:val="-1"/>
                <w:sz w:val="24"/>
              </w:rPr>
              <w:t xml:space="preserve"> </w:t>
            </w:r>
            <w:r>
              <w:rPr>
                <w:sz w:val="24"/>
              </w:rPr>
              <w:t xml:space="preserve">last 2 </w:t>
            </w:r>
            <w:r>
              <w:rPr>
                <w:spacing w:val="-2"/>
                <w:sz w:val="24"/>
              </w:rPr>
              <w:t>years;</w:t>
            </w:r>
          </w:p>
          <w:p w14:paraId="7D816435" w14:textId="77777777" w:rsidR="00436C99" w:rsidRDefault="00000000">
            <w:pPr>
              <w:pStyle w:val="TableParagraph"/>
              <w:numPr>
                <w:ilvl w:val="0"/>
                <w:numId w:val="23"/>
              </w:numPr>
              <w:tabs>
                <w:tab w:val="left" w:pos="536"/>
                <w:tab w:val="left" w:pos="539"/>
              </w:tabs>
              <w:spacing w:before="273"/>
              <w:ind w:right="291"/>
              <w:jc w:val="both"/>
              <w:rPr>
                <w:sz w:val="24"/>
              </w:rPr>
            </w:pPr>
            <w:r>
              <w:rPr>
                <w:sz w:val="24"/>
              </w:rPr>
              <w:t>Compliance with variation from the departmental requirement of the technical</w:t>
            </w:r>
            <w:r>
              <w:rPr>
                <w:spacing w:val="-5"/>
                <w:sz w:val="24"/>
              </w:rPr>
              <w:t xml:space="preserve"> </w:t>
            </w:r>
            <w:r>
              <w:rPr>
                <w:sz w:val="24"/>
              </w:rPr>
              <w:t>specification</w:t>
            </w:r>
            <w:r>
              <w:rPr>
                <w:spacing w:val="-5"/>
                <w:sz w:val="24"/>
              </w:rPr>
              <w:t xml:space="preserve"> </w:t>
            </w:r>
            <w:r>
              <w:rPr>
                <w:sz w:val="24"/>
              </w:rPr>
              <w:t>shall</w:t>
            </w:r>
            <w:r>
              <w:rPr>
                <w:spacing w:val="-5"/>
                <w:sz w:val="24"/>
              </w:rPr>
              <w:t xml:space="preserve"> </w:t>
            </w:r>
            <w:r>
              <w:rPr>
                <w:sz w:val="24"/>
              </w:rPr>
              <w:t>be</w:t>
            </w:r>
            <w:r>
              <w:rPr>
                <w:spacing w:val="-6"/>
                <w:sz w:val="24"/>
              </w:rPr>
              <w:t xml:space="preserve"> </w:t>
            </w:r>
            <w:r>
              <w:rPr>
                <w:sz w:val="24"/>
              </w:rPr>
              <w:t>duly</w:t>
            </w:r>
            <w:r>
              <w:rPr>
                <w:spacing w:val="-5"/>
                <w:sz w:val="24"/>
              </w:rPr>
              <w:t xml:space="preserve"> </w:t>
            </w:r>
            <w:r>
              <w:rPr>
                <w:sz w:val="24"/>
              </w:rPr>
              <w:t>filled</w:t>
            </w:r>
            <w:r>
              <w:rPr>
                <w:spacing w:val="-5"/>
                <w:sz w:val="24"/>
              </w:rPr>
              <w:t xml:space="preserve"> </w:t>
            </w:r>
            <w:r>
              <w:rPr>
                <w:sz w:val="24"/>
              </w:rPr>
              <w:t>in</w:t>
            </w:r>
            <w:r>
              <w:rPr>
                <w:spacing w:val="-5"/>
                <w:sz w:val="24"/>
              </w:rPr>
              <w:t xml:space="preserve"> </w:t>
            </w:r>
            <w:r>
              <w:rPr>
                <w:sz w:val="24"/>
              </w:rPr>
              <w:t>the</w:t>
            </w:r>
            <w:r>
              <w:rPr>
                <w:spacing w:val="-5"/>
                <w:sz w:val="24"/>
              </w:rPr>
              <w:t xml:space="preserve"> </w:t>
            </w:r>
            <w:r>
              <w:rPr>
                <w:sz w:val="24"/>
              </w:rPr>
              <w:t>offered</w:t>
            </w:r>
            <w:r>
              <w:rPr>
                <w:spacing w:val="-5"/>
                <w:sz w:val="24"/>
              </w:rPr>
              <w:t xml:space="preserve"> </w:t>
            </w:r>
            <w:r>
              <w:rPr>
                <w:sz w:val="24"/>
              </w:rPr>
              <w:t>specification column of the Technical Specification.</w:t>
            </w:r>
          </w:p>
          <w:p w14:paraId="67EE4262" w14:textId="77777777" w:rsidR="00436C99" w:rsidRDefault="00436C99">
            <w:pPr>
              <w:pStyle w:val="TableParagraph"/>
              <w:rPr>
                <w:sz w:val="24"/>
              </w:rPr>
            </w:pPr>
          </w:p>
          <w:p w14:paraId="3A7590A1" w14:textId="77777777" w:rsidR="00436C99" w:rsidRDefault="00000000">
            <w:pPr>
              <w:pStyle w:val="TableParagraph"/>
              <w:numPr>
                <w:ilvl w:val="0"/>
                <w:numId w:val="23"/>
              </w:numPr>
              <w:tabs>
                <w:tab w:val="left" w:pos="539"/>
              </w:tabs>
              <w:ind w:right="197"/>
              <w:rPr>
                <w:sz w:val="24"/>
              </w:rPr>
            </w:pPr>
            <w:r>
              <w:rPr>
                <w:sz w:val="24"/>
              </w:rPr>
              <w:t>Tenders</w:t>
            </w:r>
            <w:r>
              <w:rPr>
                <w:spacing w:val="-5"/>
                <w:sz w:val="24"/>
              </w:rPr>
              <w:t xml:space="preserve"> </w:t>
            </w:r>
            <w:r>
              <w:rPr>
                <w:sz w:val="24"/>
              </w:rPr>
              <w:t>shall</w:t>
            </w:r>
            <w:r>
              <w:rPr>
                <w:spacing w:val="-4"/>
                <w:sz w:val="24"/>
              </w:rPr>
              <w:t xml:space="preserve"> </w:t>
            </w:r>
            <w:r>
              <w:rPr>
                <w:sz w:val="24"/>
              </w:rPr>
              <w:t>be</w:t>
            </w:r>
            <w:r>
              <w:rPr>
                <w:spacing w:val="-5"/>
                <w:sz w:val="24"/>
              </w:rPr>
              <w:t xml:space="preserve"> </w:t>
            </w:r>
            <w:r>
              <w:rPr>
                <w:sz w:val="24"/>
              </w:rPr>
              <w:t>treated</w:t>
            </w:r>
            <w:r>
              <w:rPr>
                <w:spacing w:val="-3"/>
                <w:sz w:val="24"/>
              </w:rPr>
              <w:t xml:space="preserve"> </w:t>
            </w:r>
            <w:r>
              <w:rPr>
                <w:sz w:val="24"/>
              </w:rPr>
              <w:t>as</w:t>
            </w:r>
            <w:r>
              <w:rPr>
                <w:spacing w:val="-5"/>
                <w:sz w:val="24"/>
              </w:rPr>
              <w:t xml:space="preserve"> </w:t>
            </w:r>
            <w:r>
              <w:rPr>
                <w:sz w:val="24"/>
              </w:rPr>
              <w:t>a</w:t>
            </w:r>
            <w:r>
              <w:rPr>
                <w:spacing w:val="-5"/>
                <w:sz w:val="24"/>
              </w:rPr>
              <w:t xml:space="preserve"> </w:t>
            </w:r>
            <w:r>
              <w:rPr>
                <w:sz w:val="24"/>
              </w:rPr>
              <w:t>package.</w:t>
            </w:r>
            <w:r>
              <w:rPr>
                <w:spacing w:val="-4"/>
                <w:sz w:val="24"/>
              </w:rPr>
              <w:t xml:space="preserve"> </w:t>
            </w:r>
            <w:r>
              <w:rPr>
                <w:sz w:val="24"/>
              </w:rPr>
              <w:t>No</w:t>
            </w:r>
            <w:r>
              <w:rPr>
                <w:spacing w:val="-4"/>
                <w:sz w:val="24"/>
              </w:rPr>
              <w:t xml:space="preserve"> </w:t>
            </w:r>
            <w:r>
              <w:rPr>
                <w:sz w:val="24"/>
              </w:rPr>
              <w:t>Tender</w:t>
            </w:r>
            <w:r>
              <w:rPr>
                <w:spacing w:val="-3"/>
                <w:sz w:val="24"/>
              </w:rPr>
              <w:t xml:space="preserve"> </w:t>
            </w:r>
            <w:r>
              <w:rPr>
                <w:sz w:val="24"/>
              </w:rPr>
              <w:t>will</w:t>
            </w:r>
            <w:r>
              <w:rPr>
                <w:spacing w:val="-4"/>
                <w:sz w:val="24"/>
              </w:rPr>
              <w:t xml:space="preserve"> </w:t>
            </w:r>
            <w:r>
              <w:rPr>
                <w:sz w:val="24"/>
              </w:rPr>
              <w:t>be</w:t>
            </w:r>
            <w:r>
              <w:rPr>
                <w:spacing w:val="-3"/>
                <w:sz w:val="24"/>
              </w:rPr>
              <w:t xml:space="preserve"> </w:t>
            </w:r>
            <w:r>
              <w:rPr>
                <w:sz w:val="24"/>
              </w:rPr>
              <w:t>considered</w:t>
            </w:r>
            <w:r>
              <w:rPr>
                <w:spacing w:val="-4"/>
                <w:sz w:val="24"/>
              </w:rPr>
              <w:t xml:space="preserve"> </w:t>
            </w:r>
            <w:r>
              <w:rPr>
                <w:sz w:val="24"/>
              </w:rPr>
              <w:t>if the offered quantity is different from that specified in the Technical</w:t>
            </w:r>
          </w:p>
          <w:p w14:paraId="4B3A40F6" w14:textId="77777777" w:rsidR="00436C99" w:rsidRDefault="00000000">
            <w:pPr>
              <w:pStyle w:val="TableParagraph"/>
              <w:ind w:left="107"/>
              <w:rPr>
                <w:sz w:val="24"/>
              </w:rPr>
            </w:pPr>
            <w:r>
              <w:rPr>
                <w:spacing w:val="-2"/>
                <w:sz w:val="24"/>
              </w:rPr>
              <w:t>Specification.</w:t>
            </w:r>
          </w:p>
          <w:p w14:paraId="14DAFA5B" w14:textId="77777777" w:rsidR="00436C99" w:rsidRDefault="00000000">
            <w:pPr>
              <w:pStyle w:val="TableParagraph"/>
              <w:numPr>
                <w:ilvl w:val="0"/>
                <w:numId w:val="23"/>
              </w:numPr>
              <w:tabs>
                <w:tab w:val="left" w:pos="539"/>
              </w:tabs>
              <w:ind w:left="107" w:right="132" w:firstLine="0"/>
              <w:rPr>
                <w:sz w:val="24"/>
              </w:rPr>
            </w:pPr>
            <w:r>
              <w:rPr>
                <w:sz w:val="24"/>
              </w:rPr>
              <w:t>An</w:t>
            </w:r>
            <w:r>
              <w:rPr>
                <w:spacing w:val="-4"/>
                <w:sz w:val="24"/>
              </w:rPr>
              <w:t xml:space="preserve"> </w:t>
            </w:r>
            <w:r>
              <w:rPr>
                <w:sz w:val="24"/>
              </w:rPr>
              <w:t>agent</w:t>
            </w:r>
            <w:r>
              <w:rPr>
                <w:spacing w:val="-4"/>
                <w:sz w:val="24"/>
              </w:rPr>
              <w:t xml:space="preserve"> </w:t>
            </w:r>
            <w:r>
              <w:rPr>
                <w:sz w:val="24"/>
              </w:rPr>
              <w:t>can</w:t>
            </w:r>
            <w:r>
              <w:rPr>
                <w:spacing w:val="-4"/>
                <w:sz w:val="24"/>
              </w:rPr>
              <w:t xml:space="preserve"> </w:t>
            </w:r>
            <w:r>
              <w:rPr>
                <w:sz w:val="24"/>
              </w:rPr>
              <w:t>submit</w:t>
            </w:r>
            <w:r>
              <w:rPr>
                <w:spacing w:val="-4"/>
                <w:sz w:val="24"/>
              </w:rPr>
              <w:t xml:space="preserve"> </w:t>
            </w:r>
            <w:r>
              <w:rPr>
                <w:sz w:val="24"/>
              </w:rPr>
              <w:t>Tenders</w:t>
            </w:r>
            <w:r>
              <w:rPr>
                <w:spacing w:val="-5"/>
                <w:sz w:val="24"/>
              </w:rPr>
              <w:t xml:space="preserve"> </w:t>
            </w:r>
            <w:r>
              <w:rPr>
                <w:sz w:val="24"/>
              </w:rPr>
              <w:t>on</w:t>
            </w:r>
            <w:r>
              <w:rPr>
                <w:spacing w:val="-4"/>
                <w:sz w:val="24"/>
              </w:rPr>
              <w:t xml:space="preserve"> </w:t>
            </w:r>
            <w:r>
              <w:rPr>
                <w:sz w:val="24"/>
              </w:rPr>
              <w:t>behalf</w:t>
            </w:r>
            <w:r>
              <w:rPr>
                <w:spacing w:val="-3"/>
                <w:sz w:val="24"/>
              </w:rPr>
              <w:t xml:space="preserve"> </w:t>
            </w:r>
            <w:r>
              <w:rPr>
                <w:sz w:val="24"/>
              </w:rPr>
              <w:t>of</w:t>
            </w:r>
            <w:r>
              <w:rPr>
                <w:spacing w:val="-4"/>
                <w:sz w:val="24"/>
              </w:rPr>
              <w:t xml:space="preserve"> </w:t>
            </w:r>
            <w:r>
              <w:rPr>
                <w:sz w:val="24"/>
              </w:rPr>
              <w:t>more</w:t>
            </w:r>
            <w:r>
              <w:rPr>
                <w:spacing w:val="-5"/>
                <w:sz w:val="24"/>
              </w:rPr>
              <w:t xml:space="preserve"> </w:t>
            </w:r>
            <w:r>
              <w:rPr>
                <w:sz w:val="24"/>
              </w:rPr>
              <w:t>than</w:t>
            </w:r>
            <w:r>
              <w:rPr>
                <w:spacing w:val="-4"/>
                <w:sz w:val="24"/>
              </w:rPr>
              <w:t xml:space="preserve"> </w:t>
            </w:r>
            <w:r>
              <w:rPr>
                <w:sz w:val="24"/>
              </w:rPr>
              <w:t>one</w:t>
            </w:r>
            <w:r>
              <w:rPr>
                <w:spacing w:val="-5"/>
                <w:sz w:val="24"/>
              </w:rPr>
              <w:t xml:space="preserve"> </w:t>
            </w:r>
            <w:r>
              <w:rPr>
                <w:sz w:val="24"/>
              </w:rPr>
              <w:t>manufacturer but separate complete Tenders including Bid Security shall be</w:t>
            </w:r>
          </w:p>
          <w:p w14:paraId="2FC3387F" w14:textId="77777777" w:rsidR="00436C99" w:rsidRDefault="00000000">
            <w:pPr>
              <w:pStyle w:val="TableParagraph"/>
              <w:spacing w:before="1"/>
              <w:ind w:left="539"/>
              <w:rPr>
                <w:sz w:val="24"/>
              </w:rPr>
            </w:pPr>
            <w:r>
              <w:rPr>
                <w:sz w:val="24"/>
              </w:rPr>
              <w:t>submitted</w:t>
            </w:r>
            <w:r>
              <w:rPr>
                <w:spacing w:val="-2"/>
                <w:sz w:val="24"/>
              </w:rPr>
              <w:t xml:space="preserve"> </w:t>
            </w:r>
            <w:r>
              <w:rPr>
                <w:sz w:val="24"/>
              </w:rPr>
              <w:t>for</w:t>
            </w:r>
            <w:r>
              <w:rPr>
                <w:spacing w:val="-2"/>
                <w:sz w:val="24"/>
              </w:rPr>
              <w:t xml:space="preserve"> </w:t>
            </w:r>
            <w:r>
              <w:rPr>
                <w:sz w:val="24"/>
              </w:rPr>
              <w:t>each</w:t>
            </w:r>
            <w:r>
              <w:rPr>
                <w:spacing w:val="-1"/>
                <w:sz w:val="24"/>
              </w:rPr>
              <w:t xml:space="preserve"> </w:t>
            </w:r>
            <w:r>
              <w:rPr>
                <w:spacing w:val="-2"/>
                <w:sz w:val="24"/>
              </w:rPr>
              <w:t>manufacturer.</w:t>
            </w:r>
          </w:p>
          <w:p w14:paraId="6F5B25E4" w14:textId="77777777" w:rsidR="00436C99" w:rsidRDefault="00436C99">
            <w:pPr>
              <w:pStyle w:val="TableParagraph"/>
              <w:rPr>
                <w:sz w:val="24"/>
              </w:rPr>
            </w:pPr>
          </w:p>
          <w:p w14:paraId="16C9A028" w14:textId="77777777" w:rsidR="00436C99" w:rsidRDefault="00000000">
            <w:pPr>
              <w:pStyle w:val="TableParagraph"/>
              <w:numPr>
                <w:ilvl w:val="0"/>
                <w:numId w:val="23"/>
              </w:numPr>
              <w:tabs>
                <w:tab w:val="left" w:pos="538"/>
              </w:tabs>
              <w:ind w:left="107" w:right="125" w:firstLine="0"/>
              <w:jc w:val="both"/>
              <w:rPr>
                <w:sz w:val="24"/>
              </w:rPr>
            </w:pPr>
            <w:r>
              <w:rPr>
                <w:sz w:val="24"/>
              </w:rPr>
              <w:t>If</w:t>
            </w:r>
            <w:r>
              <w:rPr>
                <w:spacing w:val="-6"/>
                <w:sz w:val="24"/>
              </w:rPr>
              <w:t xml:space="preserve"> </w:t>
            </w:r>
            <w:r>
              <w:rPr>
                <w:sz w:val="24"/>
              </w:rPr>
              <w:t>an</w:t>
            </w:r>
            <w:r>
              <w:rPr>
                <w:spacing w:val="-4"/>
                <w:sz w:val="24"/>
              </w:rPr>
              <w:t xml:space="preserve"> </w:t>
            </w:r>
            <w:r>
              <w:rPr>
                <w:sz w:val="24"/>
              </w:rPr>
              <w:t>Agent</w:t>
            </w:r>
            <w:r>
              <w:rPr>
                <w:spacing w:val="-4"/>
                <w:sz w:val="24"/>
              </w:rPr>
              <w:t xml:space="preserve"> </w:t>
            </w:r>
            <w:r>
              <w:rPr>
                <w:sz w:val="24"/>
              </w:rPr>
              <w:t>submits</w:t>
            </w:r>
            <w:r>
              <w:rPr>
                <w:spacing w:val="-5"/>
                <w:sz w:val="24"/>
              </w:rPr>
              <w:t xml:space="preserve"> </w:t>
            </w:r>
            <w:r>
              <w:rPr>
                <w:sz w:val="24"/>
              </w:rPr>
              <w:t>Tenders</w:t>
            </w:r>
            <w:r>
              <w:rPr>
                <w:spacing w:val="-5"/>
                <w:sz w:val="24"/>
              </w:rPr>
              <w:t xml:space="preserve"> </w:t>
            </w:r>
            <w:r>
              <w:rPr>
                <w:sz w:val="24"/>
              </w:rPr>
              <w:t>on</w:t>
            </w:r>
            <w:r>
              <w:rPr>
                <w:spacing w:val="-4"/>
                <w:sz w:val="24"/>
              </w:rPr>
              <w:t xml:space="preserve"> </w:t>
            </w:r>
            <w:r>
              <w:rPr>
                <w:sz w:val="24"/>
              </w:rPr>
              <w:t>behalf</w:t>
            </w:r>
            <w:r>
              <w:rPr>
                <w:spacing w:val="-3"/>
                <w:sz w:val="24"/>
              </w:rPr>
              <w:t xml:space="preserve"> </w:t>
            </w:r>
            <w:r>
              <w:rPr>
                <w:sz w:val="24"/>
              </w:rPr>
              <w:t>of</w:t>
            </w:r>
            <w:r>
              <w:rPr>
                <w:spacing w:val="-4"/>
                <w:sz w:val="24"/>
              </w:rPr>
              <w:t xml:space="preserve"> </w:t>
            </w:r>
            <w:r>
              <w:rPr>
                <w:sz w:val="24"/>
              </w:rPr>
              <w:t>more</w:t>
            </w:r>
            <w:r>
              <w:rPr>
                <w:spacing w:val="-5"/>
                <w:sz w:val="24"/>
              </w:rPr>
              <w:t xml:space="preserve"> </w:t>
            </w:r>
            <w:r>
              <w:rPr>
                <w:sz w:val="24"/>
              </w:rPr>
              <w:t>than</w:t>
            </w:r>
            <w:r>
              <w:rPr>
                <w:spacing w:val="-4"/>
                <w:sz w:val="24"/>
              </w:rPr>
              <w:t xml:space="preserve"> </w:t>
            </w:r>
            <w:r>
              <w:rPr>
                <w:sz w:val="24"/>
              </w:rPr>
              <w:t>one</w:t>
            </w:r>
            <w:r>
              <w:rPr>
                <w:spacing w:val="-5"/>
                <w:sz w:val="24"/>
              </w:rPr>
              <w:t xml:space="preserve"> </w:t>
            </w:r>
            <w:r>
              <w:rPr>
                <w:sz w:val="24"/>
              </w:rPr>
              <w:t>Manufacturer, unless each such Tender is accompanied by a separate Tender Form</w:t>
            </w:r>
          </w:p>
          <w:p w14:paraId="5011C99D" w14:textId="77777777" w:rsidR="00436C99" w:rsidRDefault="00000000">
            <w:pPr>
              <w:pStyle w:val="TableParagraph"/>
              <w:ind w:left="539" w:right="290"/>
              <w:jc w:val="both"/>
              <w:rPr>
                <w:sz w:val="24"/>
              </w:rPr>
            </w:pPr>
            <w:r>
              <w:rPr>
                <w:sz w:val="24"/>
              </w:rPr>
              <w:t>for</w:t>
            </w:r>
            <w:r>
              <w:rPr>
                <w:spacing w:val="-2"/>
                <w:sz w:val="24"/>
              </w:rPr>
              <w:t xml:space="preserve"> </w:t>
            </w:r>
            <w:r>
              <w:rPr>
                <w:sz w:val="24"/>
              </w:rPr>
              <w:t>each</w:t>
            </w:r>
            <w:r>
              <w:rPr>
                <w:spacing w:val="-1"/>
                <w:sz w:val="24"/>
              </w:rPr>
              <w:t xml:space="preserve"> </w:t>
            </w:r>
            <w:r>
              <w:rPr>
                <w:sz w:val="24"/>
              </w:rPr>
              <w:t>Tender,</w:t>
            </w:r>
            <w:r>
              <w:rPr>
                <w:spacing w:val="-1"/>
                <w:sz w:val="24"/>
              </w:rPr>
              <w:t xml:space="preserve"> </w:t>
            </w:r>
            <w:r>
              <w:rPr>
                <w:sz w:val="24"/>
              </w:rPr>
              <w:t>and a</w:t>
            </w:r>
            <w:r>
              <w:rPr>
                <w:spacing w:val="-2"/>
                <w:sz w:val="24"/>
              </w:rPr>
              <w:t xml:space="preserve"> </w:t>
            </w:r>
            <w:r>
              <w:rPr>
                <w:sz w:val="24"/>
              </w:rPr>
              <w:t>Bid</w:t>
            </w:r>
            <w:r>
              <w:rPr>
                <w:spacing w:val="-1"/>
                <w:sz w:val="24"/>
              </w:rPr>
              <w:t xml:space="preserve"> </w:t>
            </w:r>
            <w:r>
              <w:rPr>
                <w:sz w:val="24"/>
              </w:rPr>
              <w:t>Security,</w:t>
            </w:r>
            <w:r>
              <w:rPr>
                <w:spacing w:val="-1"/>
                <w:sz w:val="24"/>
              </w:rPr>
              <w:t xml:space="preserve"> </w:t>
            </w:r>
            <w:r>
              <w:rPr>
                <w:sz w:val="24"/>
              </w:rPr>
              <w:t>when</w:t>
            </w:r>
            <w:r>
              <w:rPr>
                <w:spacing w:val="-1"/>
                <w:sz w:val="24"/>
              </w:rPr>
              <w:t xml:space="preserve"> </w:t>
            </w:r>
            <w:r>
              <w:rPr>
                <w:sz w:val="24"/>
              </w:rPr>
              <w:t>required,</w:t>
            </w:r>
            <w:r>
              <w:rPr>
                <w:spacing w:val="-1"/>
                <w:sz w:val="24"/>
              </w:rPr>
              <w:t xml:space="preserve"> </w:t>
            </w:r>
            <w:r>
              <w:rPr>
                <w:sz w:val="24"/>
              </w:rPr>
              <w:t>for</w:t>
            </w:r>
            <w:r>
              <w:rPr>
                <w:spacing w:val="-3"/>
                <w:sz w:val="24"/>
              </w:rPr>
              <w:t xml:space="preserve"> </w:t>
            </w:r>
            <w:r>
              <w:rPr>
                <w:sz w:val="24"/>
              </w:rPr>
              <w:t>each</w:t>
            </w:r>
            <w:r>
              <w:rPr>
                <w:spacing w:val="-1"/>
                <w:sz w:val="24"/>
              </w:rPr>
              <w:t xml:space="preserve"> </w:t>
            </w:r>
            <w:r>
              <w:rPr>
                <w:sz w:val="24"/>
              </w:rPr>
              <w:t>Tender, and</w:t>
            </w:r>
            <w:r>
              <w:rPr>
                <w:spacing w:val="-5"/>
                <w:sz w:val="24"/>
              </w:rPr>
              <w:t xml:space="preserve"> </w:t>
            </w:r>
            <w:r>
              <w:rPr>
                <w:sz w:val="24"/>
              </w:rPr>
              <w:t>authorization</w:t>
            </w:r>
            <w:r>
              <w:rPr>
                <w:spacing w:val="-5"/>
                <w:sz w:val="24"/>
              </w:rPr>
              <w:t xml:space="preserve"> </w:t>
            </w:r>
            <w:r>
              <w:rPr>
                <w:sz w:val="24"/>
              </w:rPr>
              <w:t>from</w:t>
            </w:r>
            <w:r>
              <w:rPr>
                <w:spacing w:val="-5"/>
                <w:sz w:val="24"/>
              </w:rPr>
              <w:t xml:space="preserve"> </w:t>
            </w:r>
            <w:r>
              <w:rPr>
                <w:sz w:val="24"/>
              </w:rPr>
              <w:t>the</w:t>
            </w:r>
            <w:r>
              <w:rPr>
                <w:spacing w:val="-5"/>
                <w:sz w:val="24"/>
              </w:rPr>
              <w:t xml:space="preserve"> </w:t>
            </w:r>
            <w:r>
              <w:rPr>
                <w:sz w:val="24"/>
              </w:rPr>
              <w:t>respective</w:t>
            </w:r>
            <w:r>
              <w:rPr>
                <w:spacing w:val="-6"/>
                <w:sz w:val="24"/>
              </w:rPr>
              <w:t xml:space="preserve"> </w:t>
            </w:r>
            <w:r>
              <w:rPr>
                <w:sz w:val="24"/>
              </w:rPr>
              <w:t>Manufacturer,</w:t>
            </w:r>
            <w:r>
              <w:rPr>
                <w:spacing w:val="-5"/>
                <w:sz w:val="24"/>
              </w:rPr>
              <w:t xml:space="preserve"> </w:t>
            </w:r>
            <w:r>
              <w:rPr>
                <w:sz w:val="24"/>
              </w:rPr>
              <w:t>all</w:t>
            </w:r>
            <w:r>
              <w:rPr>
                <w:spacing w:val="-5"/>
                <w:sz w:val="24"/>
              </w:rPr>
              <w:t xml:space="preserve"> </w:t>
            </w:r>
            <w:r>
              <w:rPr>
                <w:sz w:val="24"/>
              </w:rPr>
              <w:t>such</w:t>
            </w:r>
            <w:r>
              <w:rPr>
                <w:spacing w:val="-5"/>
                <w:sz w:val="24"/>
              </w:rPr>
              <w:t xml:space="preserve"> </w:t>
            </w:r>
            <w:r>
              <w:rPr>
                <w:sz w:val="24"/>
              </w:rPr>
              <w:t>Tenders will be rejected as non-responsive.</w:t>
            </w:r>
          </w:p>
          <w:p w14:paraId="557076E2" w14:textId="77777777" w:rsidR="00436C99" w:rsidRDefault="00000000">
            <w:pPr>
              <w:pStyle w:val="TableParagraph"/>
              <w:numPr>
                <w:ilvl w:val="0"/>
                <w:numId w:val="22"/>
              </w:numPr>
              <w:tabs>
                <w:tab w:val="left" w:pos="900"/>
              </w:tabs>
              <w:rPr>
                <w:sz w:val="24"/>
              </w:rPr>
            </w:pPr>
            <w:r>
              <w:rPr>
                <w:sz w:val="24"/>
              </w:rPr>
              <w:t>Availability</w:t>
            </w:r>
            <w:r>
              <w:rPr>
                <w:spacing w:val="-3"/>
                <w:sz w:val="24"/>
              </w:rPr>
              <w:t xml:space="preserve"> </w:t>
            </w:r>
            <w:r>
              <w:rPr>
                <w:sz w:val="24"/>
              </w:rPr>
              <w:t>of</w:t>
            </w:r>
            <w:r>
              <w:rPr>
                <w:spacing w:val="-3"/>
                <w:sz w:val="24"/>
              </w:rPr>
              <w:t xml:space="preserve"> </w:t>
            </w:r>
            <w:r>
              <w:rPr>
                <w:sz w:val="24"/>
              </w:rPr>
              <w:t xml:space="preserve">Operating </w:t>
            </w:r>
            <w:r>
              <w:rPr>
                <w:spacing w:val="-2"/>
                <w:sz w:val="24"/>
              </w:rPr>
              <w:t>Manuals</w:t>
            </w:r>
          </w:p>
          <w:p w14:paraId="568D96B0" w14:textId="77777777" w:rsidR="00436C99" w:rsidRDefault="00000000">
            <w:pPr>
              <w:pStyle w:val="TableParagraph"/>
              <w:numPr>
                <w:ilvl w:val="0"/>
                <w:numId w:val="22"/>
              </w:numPr>
              <w:tabs>
                <w:tab w:val="left" w:pos="900"/>
              </w:tabs>
              <w:rPr>
                <w:sz w:val="24"/>
              </w:rPr>
            </w:pPr>
            <w:r>
              <w:rPr>
                <w:sz w:val="24"/>
              </w:rPr>
              <w:t>Provide</w:t>
            </w:r>
            <w:r>
              <w:rPr>
                <w:spacing w:val="-3"/>
                <w:sz w:val="24"/>
              </w:rPr>
              <w:t xml:space="preserve"> </w:t>
            </w:r>
            <w:r>
              <w:rPr>
                <w:sz w:val="24"/>
              </w:rPr>
              <w:t>your</w:t>
            </w:r>
            <w:r>
              <w:rPr>
                <w:spacing w:val="-1"/>
                <w:sz w:val="24"/>
              </w:rPr>
              <w:t xml:space="preserve"> </w:t>
            </w:r>
            <w:r>
              <w:rPr>
                <w:sz w:val="24"/>
              </w:rPr>
              <w:t>offer</w:t>
            </w:r>
            <w:r>
              <w:rPr>
                <w:spacing w:val="-1"/>
                <w:sz w:val="24"/>
              </w:rPr>
              <w:t xml:space="preserve"> </w:t>
            </w:r>
            <w:r>
              <w:rPr>
                <w:sz w:val="24"/>
              </w:rPr>
              <w:t xml:space="preserve">date of </w:t>
            </w:r>
            <w:r>
              <w:rPr>
                <w:spacing w:val="-2"/>
                <w:sz w:val="24"/>
              </w:rPr>
              <w:t>delivery</w:t>
            </w:r>
          </w:p>
          <w:p w14:paraId="10DACEEF" w14:textId="77777777" w:rsidR="00436C99" w:rsidRDefault="00000000">
            <w:pPr>
              <w:pStyle w:val="TableParagraph"/>
              <w:numPr>
                <w:ilvl w:val="0"/>
                <w:numId w:val="22"/>
              </w:numPr>
              <w:tabs>
                <w:tab w:val="left" w:pos="900"/>
              </w:tabs>
              <w:rPr>
                <w:sz w:val="24"/>
              </w:rPr>
            </w:pPr>
            <w:r>
              <w:rPr>
                <w:sz w:val="24"/>
              </w:rPr>
              <w:t>Must</w:t>
            </w:r>
            <w:r>
              <w:rPr>
                <w:spacing w:val="-1"/>
                <w:sz w:val="24"/>
              </w:rPr>
              <w:t xml:space="preserve"> </w:t>
            </w:r>
            <w:r>
              <w:rPr>
                <w:sz w:val="24"/>
              </w:rPr>
              <w:t>have</w:t>
            </w:r>
            <w:r>
              <w:rPr>
                <w:spacing w:val="-2"/>
                <w:sz w:val="24"/>
              </w:rPr>
              <w:t xml:space="preserve"> </w:t>
            </w:r>
            <w:r>
              <w:rPr>
                <w:sz w:val="24"/>
              </w:rPr>
              <w:t>a</w:t>
            </w:r>
            <w:r>
              <w:rPr>
                <w:spacing w:val="-2"/>
                <w:sz w:val="24"/>
              </w:rPr>
              <w:t xml:space="preserve"> </w:t>
            </w:r>
            <w:r>
              <w:rPr>
                <w:sz w:val="24"/>
              </w:rPr>
              <w:t xml:space="preserve">dealership </w:t>
            </w:r>
            <w:r>
              <w:rPr>
                <w:spacing w:val="-2"/>
                <w:sz w:val="24"/>
              </w:rPr>
              <w:t>authorization</w:t>
            </w:r>
          </w:p>
        </w:tc>
      </w:tr>
      <w:tr w:rsidR="00436C99" w14:paraId="6A7EFE53" w14:textId="77777777">
        <w:trPr>
          <w:trHeight w:val="554"/>
        </w:trPr>
        <w:tc>
          <w:tcPr>
            <w:tcW w:w="1080" w:type="dxa"/>
            <w:gridSpan w:val="2"/>
          </w:tcPr>
          <w:p w14:paraId="26B39356" w14:textId="77777777" w:rsidR="00436C99" w:rsidRDefault="00000000">
            <w:pPr>
              <w:pStyle w:val="TableParagraph"/>
              <w:spacing w:before="2"/>
              <w:ind w:left="107"/>
              <w:rPr>
                <w:sz w:val="24"/>
              </w:rPr>
            </w:pPr>
            <w:r>
              <w:rPr>
                <w:spacing w:val="-5"/>
                <w:sz w:val="24"/>
              </w:rPr>
              <w:t>ITB</w:t>
            </w:r>
          </w:p>
          <w:p w14:paraId="52281924" w14:textId="77777777" w:rsidR="00436C99" w:rsidRDefault="00000000">
            <w:pPr>
              <w:pStyle w:val="TableParagraph"/>
              <w:spacing w:line="257" w:lineRule="exact"/>
              <w:ind w:left="107"/>
              <w:rPr>
                <w:sz w:val="24"/>
              </w:rPr>
            </w:pPr>
            <w:r>
              <w:rPr>
                <w:sz w:val="24"/>
              </w:rPr>
              <w:t xml:space="preserve">15.3 </w:t>
            </w:r>
            <w:r>
              <w:rPr>
                <w:spacing w:val="-5"/>
                <w:sz w:val="24"/>
              </w:rPr>
              <w:t>(b)</w:t>
            </w:r>
          </w:p>
        </w:tc>
        <w:tc>
          <w:tcPr>
            <w:tcW w:w="7490" w:type="dxa"/>
          </w:tcPr>
          <w:p w14:paraId="67595E2E" w14:textId="77777777" w:rsidR="00436C99" w:rsidRDefault="00000000">
            <w:pPr>
              <w:pStyle w:val="TableParagraph"/>
              <w:spacing w:before="2"/>
              <w:ind w:left="107"/>
              <w:rPr>
                <w:b/>
                <w:sz w:val="24"/>
              </w:rPr>
            </w:pPr>
            <w:r>
              <w:rPr>
                <w:sz w:val="24"/>
              </w:rPr>
              <w:t>Spare</w:t>
            </w:r>
            <w:r>
              <w:rPr>
                <w:spacing w:val="-4"/>
                <w:sz w:val="24"/>
              </w:rPr>
              <w:t xml:space="preserve"> </w:t>
            </w:r>
            <w:r>
              <w:rPr>
                <w:sz w:val="24"/>
              </w:rPr>
              <w:t>parts</w:t>
            </w:r>
            <w:r>
              <w:rPr>
                <w:spacing w:val="-3"/>
                <w:sz w:val="24"/>
              </w:rPr>
              <w:t xml:space="preserve"> </w:t>
            </w:r>
            <w:r>
              <w:rPr>
                <w:sz w:val="24"/>
              </w:rPr>
              <w:t>required for:</w:t>
            </w:r>
            <w:r>
              <w:rPr>
                <w:spacing w:val="2"/>
                <w:sz w:val="24"/>
              </w:rPr>
              <w:t xml:space="preserve"> </w:t>
            </w:r>
            <w:r>
              <w:rPr>
                <w:b/>
                <w:spacing w:val="-4"/>
                <w:sz w:val="24"/>
              </w:rPr>
              <w:t>N/A.</w:t>
            </w:r>
          </w:p>
        </w:tc>
      </w:tr>
      <w:tr w:rsidR="00436C99" w14:paraId="77F8A01A" w14:textId="77777777">
        <w:trPr>
          <w:trHeight w:val="827"/>
        </w:trPr>
        <w:tc>
          <w:tcPr>
            <w:tcW w:w="1080" w:type="dxa"/>
            <w:gridSpan w:val="2"/>
          </w:tcPr>
          <w:p w14:paraId="24EF9A69" w14:textId="77777777" w:rsidR="00436C99" w:rsidRDefault="00000000">
            <w:pPr>
              <w:pStyle w:val="TableParagraph"/>
              <w:ind w:left="107" w:right="534"/>
              <w:rPr>
                <w:sz w:val="24"/>
              </w:rPr>
            </w:pPr>
            <w:r>
              <w:rPr>
                <w:spacing w:val="-4"/>
                <w:sz w:val="24"/>
              </w:rPr>
              <w:t>ITB 16.1</w:t>
            </w:r>
          </w:p>
        </w:tc>
        <w:tc>
          <w:tcPr>
            <w:tcW w:w="7490" w:type="dxa"/>
          </w:tcPr>
          <w:p w14:paraId="170362F9" w14:textId="77777777" w:rsidR="00436C99" w:rsidRDefault="00000000">
            <w:pPr>
              <w:pStyle w:val="TableParagraph"/>
              <w:ind w:left="107" w:right="544"/>
              <w:rPr>
                <w:b/>
                <w:sz w:val="24"/>
              </w:rPr>
            </w:pPr>
            <w:r>
              <w:rPr>
                <w:sz w:val="24"/>
              </w:rPr>
              <w:t>Amount</w:t>
            </w:r>
            <w:r>
              <w:rPr>
                <w:spacing w:val="-3"/>
                <w:sz w:val="24"/>
              </w:rPr>
              <w:t xml:space="preserve"> </w:t>
            </w:r>
            <w:r>
              <w:rPr>
                <w:sz w:val="24"/>
              </w:rPr>
              <w:t>of</w:t>
            </w:r>
            <w:r>
              <w:rPr>
                <w:spacing w:val="-3"/>
                <w:sz w:val="24"/>
              </w:rPr>
              <w:t xml:space="preserve"> </w:t>
            </w:r>
            <w:r>
              <w:rPr>
                <w:sz w:val="24"/>
              </w:rPr>
              <w:t>Bid</w:t>
            </w:r>
            <w:r>
              <w:rPr>
                <w:spacing w:val="-3"/>
                <w:sz w:val="24"/>
              </w:rPr>
              <w:t xml:space="preserve"> </w:t>
            </w:r>
            <w:proofErr w:type="gramStart"/>
            <w:r>
              <w:rPr>
                <w:sz w:val="24"/>
              </w:rPr>
              <w:t>Security</w:t>
            </w:r>
            <w:r>
              <w:rPr>
                <w:spacing w:val="-3"/>
                <w:sz w:val="24"/>
              </w:rPr>
              <w:t xml:space="preserve"> </w:t>
            </w:r>
            <w:r>
              <w:rPr>
                <w:sz w:val="24"/>
              </w:rPr>
              <w:t>:</w:t>
            </w:r>
            <w:proofErr w:type="gramEnd"/>
            <w:r>
              <w:rPr>
                <w:spacing w:val="-2"/>
                <w:sz w:val="24"/>
              </w:rPr>
              <w:t xml:space="preserve"> </w:t>
            </w:r>
            <w:r>
              <w:rPr>
                <w:sz w:val="24"/>
              </w:rPr>
              <w:t>5%</w:t>
            </w:r>
            <w:r>
              <w:rPr>
                <w:spacing w:val="-4"/>
                <w:sz w:val="24"/>
              </w:rPr>
              <w:t xml:space="preserve"> </w:t>
            </w:r>
            <w:r>
              <w:rPr>
                <w:sz w:val="24"/>
              </w:rPr>
              <w:t>in</w:t>
            </w:r>
            <w:r>
              <w:rPr>
                <w:spacing w:val="-3"/>
                <w:sz w:val="24"/>
              </w:rPr>
              <w:t xml:space="preserve"> </w:t>
            </w:r>
            <w:r>
              <w:rPr>
                <w:sz w:val="24"/>
              </w:rPr>
              <w:t>the</w:t>
            </w:r>
            <w:r>
              <w:rPr>
                <w:spacing w:val="-4"/>
                <w:sz w:val="24"/>
              </w:rPr>
              <w:t xml:space="preserve"> </w:t>
            </w:r>
            <w:r>
              <w:rPr>
                <w:sz w:val="24"/>
              </w:rPr>
              <w:t>form</w:t>
            </w:r>
            <w:r>
              <w:rPr>
                <w:spacing w:val="-3"/>
                <w:sz w:val="24"/>
              </w:rPr>
              <w:t xml:space="preserve"> </w:t>
            </w:r>
            <w:r>
              <w:rPr>
                <w:sz w:val="24"/>
              </w:rPr>
              <w:t>of</w:t>
            </w:r>
            <w:r>
              <w:rPr>
                <w:spacing w:val="-3"/>
                <w:sz w:val="24"/>
              </w:rPr>
              <w:t xml:space="preserve"> </w:t>
            </w:r>
            <w:r>
              <w:rPr>
                <w:sz w:val="24"/>
              </w:rPr>
              <w:t>Manager</w:t>
            </w:r>
            <w:r>
              <w:rPr>
                <w:spacing w:val="-3"/>
                <w:sz w:val="24"/>
              </w:rPr>
              <w:t xml:space="preserve"> </w:t>
            </w:r>
            <w:r>
              <w:rPr>
                <w:sz w:val="24"/>
              </w:rPr>
              <w:t>Check</w:t>
            </w:r>
            <w:r>
              <w:rPr>
                <w:spacing w:val="-3"/>
                <w:sz w:val="24"/>
              </w:rPr>
              <w:t xml:space="preserve"> </w:t>
            </w:r>
            <w:r>
              <w:rPr>
                <w:sz w:val="24"/>
              </w:rPr>
              <w:t>from</w:t>
            </w:r>
            <w:r>
              <w:rPr>
                <w:spacing w:val="-3"/>
                <w:sz w:val="24"/>
              </w:rPr>
              <w:t xml:space="preserve"> </w:t>
            </w:r>
            <w:r>
              <w:rPr>
                <w:sz w:val="24"/>
              </w:rPr>
              <w:t xml:space="preserve">a reputable bank amounting to </w:t>
            </w:r>
            <w:r>
              <w:rPr>
                <w:b/>
                <w:sz w:val="24"/>
              </w:rPr>
              <w:t>USD$1,300.00</w:t>
            </w:r>
          </w:p>
        </w:tc>
      </w:tr>
      <w:tr w:rsidR="00436C99" w14:paraId="290FFF05" w14:textId="77777777">
        <w:trPr>
          <w:trHeight w:val="551"/>
        </w:trPr>
        <w:tc>
          <w:tcPr>
            <w:tcW w:w="1080" w:type="dxa"/>
            <w:gridSpan w:val="2"/>
          </w:tcPr>
          <w:p w14:paraId="182307C0" w14:textId="77777777" w:rsidR="00436C99" w:rsidRDefault="00000000">
            <w:pPr>
              <w:pStyle w:val="TableParagraph"/>
              <w:spacing w:line="276" w:lineRule="exact"/>
              <w:ind w:left="107" w:right="534"/>
              <w:rPr>
                <w:sz w:val="24"/>
              </w:rPr>
            </w:pPr>
            <w:r>
              <w:rPr>
                <w:spacing w:val="-4"/>
                <w:sz w:val="24"/>
              </w:rPr>
              <w:t>ITB 17.1</w:t>
            </w:r>
          </w:p>
        </w:tc>
        <w:tc>
          <w:tcPr>
            <w:tcW w:w="7490" w:type="dxa"/>
          </w:tcPr>
          <w:p w14:paraId="12ECFF6F" w14:textId="77777777" w:rsidR="00436C99" w:rsidRDefault="00000000">
            <w:pPr>
              <w:pStyle w:val="TableParagraph"/>
              <w:spacing w:line="275" w:lineRule="exact"/>
              <w:ind w:left="107"/>
              <w:rPr>
                <w:b/>
                <w:sz w:val="24"/>
              </w:rPr>
            </w:pPr>
            <w:r>
              <w:rPr>
                <w:sz w:val="24"/>
              </w:rPr>
              <w:t>Tender</w:t>
            </w:r>
            <w:r>
              <w:rPr>
                <w:spacing w:val="-2"/>
                <w:sz w:val="24"/>
              </w:rPr>
              <w:t xml:space="preserve"> </w:t>
            </w:r>
            <w:r>
              <w:rPr>
                <w:sz w:val="24"/>
              </w:rPr>
              <w:t>Validity</w:t>
            </w:r>
            <w:r>
              <w:rPr>
                <w:spacing w:val="-1"/>
                <w:sz w:val="24"/>
              </w:rPr>
              <w:t xml:space="preserve"> </w:t>
            </w:r>
            <w:r>
              <w:rPr>
                <w:sz w:val="24"/>
              </w:rPr>
              <w:t xml:space="preserve">Period: </w:t>
            </w:r>
            <w:r>
              <w:rPr>
                <w:b/>
                <w:sz w:val="24"/>
              </w:rPr>
              <w:t>60</w:t>
            </w:r>
            <w:r>
              <w:rPr>
                <w:b/>
                <w:spacing w:val="-1"/>
                <w:sz w:val="24"/>
              </w:rPr>
              <w:t xml:space="preserve"> </w:t>
            </w:r>
            <w:r>
              <w:rPr>
                <w:b/>
                <w:spacing w:val="-2"/>
                <w:sz w:val="24"/>
              </w:rPr>
              <w:t>Days.</w:t>
            </w:r>
          </w:p>
        </w:tc>
      </w:tr>
      <w:tr w:rsidR="00436C99" w14:paraId="5C92406F" w14:textId="77777777">
        <w:trPr>
          <w:trHeight w:val="550"/>
        </w:trPr>
        <w:tc>
          <w:tcPr>
            <w:tcW w:w="1080" w:type="dxa"/>
            <w:gridSpan w:val="2"/>
          </w:tcPr>
          <w:p w14:paraId="65B73769" w14:textId="77777777" w:rsidR="00436C99" w:rsidRDefault="00000000">
            <w:pPr>
              <w:pStyle w:val="TableParagraph"/>
              <w:spacing w:line="276" w:lineRule="exact"/>
              <w:ind w:left="107" w:right="534"/>
              <w:rPr>
                <w:sz w:val="24"/>
              </w:rPr>
            </w:pPr>
            <w:r>
              <w:rPr>
                <w:spacing w:val="-4"/>
                <w:sz w:val="24"/>
              </w:rPr>
              <w:t>ITB 18.1</w:t>
            </w:r>
          </w:p>
        </w:tc>
        <w:tc>
          <w:tcPr>
            <w:tcW w:w="7490" w:type="dxa"/>
          </w:tcPr>
          <w:p w14:paraId="40D593C2" w14:textId="77777777" w:rsidR="00436C99" w:rsidRDefault="00000000">
            <w:pPr>
              <w:pStyle w:val="TableParagraph"/>
              <w:spacing w:line="274" w:lineRule="exact"/>
              <w:ind w:left="107"/>
              <w:rPr>
                <w:b/>
                <w:sz w:val="24"/>
              </w:rPr>
            </w:pPr>
            <w:r>
              <w:rPr>
                <w:sz w:val="24"/>
              </w:rPr>
              <w:t>Number</w:t>
            </w:r>
            <w:r>
              <w:rPr>
                <w:spacing w:val="-1"/>
                <w:sz w:val="24"/>
              </w:rPr>
              <w:t xml:space="preserve"> </w:t>
            </w:r>
            <w:r>
              <w:rPr>
                <w:sz w:val="24"/>
              </w:rPr>
              <w:t>of</w:t>
            </w:r>
            <w:r>
              <w:rPr>
                <w:spacing w:val="-3"/>
                <w:sz w:val="24"/>
              </w:rPr>
              <w:t xml:space="preserve"> </w:t>
            </w:r>
            <w:proofErr w:type="gramStart"/>
            <w:r>
              <w:rPr>
                <w:sz w:val="24"/>
              </w:rPr>
              <w:t>copies</w:t>
            </w:r>
            <w:r>
              <w:rPr>
                <w:spacing w:val="-2"/>
                <w:sz w:val="24"/>
              </w:rPr>
              <w:t xml:space="preserve"> </w:t>
            </w:r>
            <w:r>
              <w:rPr>
                <w:sz w:val="24"/>
              </w:rPr>
              <w:t>:</w:t>
            </w:r>
            <w:proofErr w:type="gramEnd"/>
            <w:r>
              <w:rPr>
                <w:spacing w:val="1"/>
                <w:sz w:val="24"/>
              </w:rPr>
              <w:t xml:space="preserve"> </w:t>
            </w:r>
            <w:r>
              <w:rPr>
                <w:b/>
                <w:sz w:val="24"/>
              </w:rPr>
              <w:t>ONE</w:t>
            </w:r>
            <w:r>
              <w:rPr>
                <w:b/>
                <w:spacing w:val="-1"/>
                <w:sz w:val="24"/>
              </w:rPr>
              <w:t xml:space="preserve"> </w:t>
            </w:r>
            <w:r>
              <w:rPr>
                <w:b/>
                <w:sz w:val="24"/>
              </w:rPr>
              <w:t>on</w:t>
            </w:r>
            <w:r>
              <w:rPr>
                <w:b/>
                <w:spacing w:val="-1"/>
                <w:sz w:val="24"/>
              </w:rPr>
              <w:t xml:space="preserve"> </w:t>
            </w:r>
            <w:r>
              <w:rPr>
                <w:b/>
                <w:sz w:val="24"/>
              </w:rPr>
              <w:t>the E-</w:t>
            </w:r>
            <w:r>
              <w:rPr>
                <w:b/>
                <w:spacing w:val="-2"/>
                <w:sz w:val="24"/>
              </w:rPr>
              <w:t xml:space="preserve"> </w:t>
            </w:r>
            <w:r>
              <w:rPr>
                <w:b/>
                <w:sz w:val="24"/>
              </w:rPr>
              <w:t xml:space="preserve">Procurement Plat </w:t>
            </w:r>
            <w:r>
              <w:rPr>
                <w:b/>
                <w:spacing w:val="-4"/>
                <w:sz w:val="24"/>
              </w:rPr>
              <w:t>Form</w:t>
            </w:r>
          </w:p>
        </w:tc>
      </w:tr>
    </w:tbl>
    <w:p w14:paraId="71BEBCAF" w14:textId="77777777" w:rsidR="00436C99" w:rsidRDefault="00436C99">
      <w:pPr>
        <w:pStyle w:val="TableParagraph"/>
        <w:spacing w:line="274" w:lineRule="exact"/>
        <w:rPr>
          <w:b/>
          <w:sz w:val="24"/>
        </w:rPr>
        <w:sectPr w:rsidR="00436C99">
          <w:pgSz w:w="12240" w:h="15840"/>
          <w:pgMar w:top="1340" w:right="0" w:bottom="280" w:left="0" w:header="489" w:footer="0" w:gutter="0"/>
          <w:cols w:space="720"/>
        </w:sectPr>
      </w:pPr>
    </w:p>
    <w:p w14:paraId="3D598806" w14:textId="77777777" w:rsidR="00436C99" w:rsidRDefault="00436C99">
      <w:pPr>
        <w:pStyle w:val="BodyText"/>
        <w:spacing w:before="1" w:after="1"/>
        <w:rPr>
          <w:sz w:val="7"/>
        </w:rPr>
      </w:pPr>
    </w:p>
    <w:tbl>
      <w:tblPr>
        <w:tblW w:w="0" w:type="auto"/>
        <w:tblInd w:w="19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80"/>
        <w:gridCol w:w="7490"/>
      </w:tblGrid>
      <w:tr w:rsidR="00436C99" w14:paraId="61AD2075" w14:textId="77777777">
        <w:trPr>
          <w:trHeight w:val="275"/>
        </w:trPr>
        <w:tc>
          <w:tcPr>
            <w:tcW w:w="1080" w:type="dxa"/>
          </w:tcPr>
          <w:p w14:paraId="2EC43129" w14:textId="77777777" w:rsidR="00436C99" w:rsidRDefault="00436C99">
            <w:pPr>
              <w:pStyle w:val="TableParagraph"/>
              <w:rPr>
                <w:sz w:val="20"/>
              </w:rPr>
            </w:pPr>
          </w:p>
        </w:tc>
        <w:tc>
          <w:tcPr>
            <w:tcW w:w="7490" w:type="dxa"/>
          </w:tcPr>
          <w:p w14:paraId="379EC9B6" w14:textId="77777777" w:rsidR="00436C99" w:rsidRDefault="00436C99">
            <w:pPr>
              <w:pStyle w:val="TableParagraph"/>
              <w:rPr>
                <w:sz w:val="20"/>
              </w:rPr>
            </w:pPr>
          </w:p>
        </w:tc>
      </w:tr>
      <w:tr w:rsidR="00436C99" w14:paraId="4D59696F" w14:textId="77777777">
        <w:trPr>
          <w:trHeight w:val="1816"/>
        </w:trPr>
        <w:tc>
          <w:tcPr>
            <w:tcW w:w="1080" w:type="dxa"/>
          </w:tcPr>
          <w:p w14:paraId="49C3246F" w14:textId="77777777" w:rsidR="00436C99" w:rsidRDefault="00000000">
            <w:pPr>
              <w:pStyle w:val="TableParagraph"/>
              <w:spacing w:line="275" w:lineRule="exact"/>
              <w:ind w:left="107"/>
              <w:rPr>
                <w:sz w:val="24"/>
              </w:rPr>
            </w:pPr>
            <w:r>
              <w:rPr>
                <w:spacing w:val="-5"/>
                <w:sz w:val="24"/>
              </w:rPr>
              <w:t>ITB</w:t>
            </w:r>
          </w:p>
          <w:p w14:paraId="5E59A0CC" w14:textId="77777777" w:rsidR="00436C99" w:rsidRDefault="00000000">
            <w:pPr>
              <w:pStyle w:val="TableParagraph"/>
              <w:ind w:left="107"/>
              <w:rPr>
                <w:sz w:val="24"/>
              </w:rPr>
            </w:pPr>
            <w:r>
              <w:rPr>
                <w:sz w:val="24"/>
              </w:rPr>
              <w:t xml:space="preserve">19.2 </w:t>
            </w:r>
            <w:r>
              <w:rPr>
                <w:spacing w:val="-5"/>
                <w:sz w:val="24"/>
              </w:rPr>
              <w:t>(a)</w:t>
            </w:r>
          </w:p>
        </w:tc>
        <w:tc>
          <w:tcPr>
            <w:tcW w:w="7490" w:type="dxa"/>
          </w:tcPr>
          <w:p w14:paraId="2F7A9038" w14:textId="77777777" w:rsidR="00436C99" w:rsidRDefault="00000000">
            <w:pPr>
              <w:pStyle w:val="TableParagraph"/>
              <w:spacing w:line="275" w:lineRule="exact"/>
              <w:ind w:left="107"/>
              <w:rPr>
                <w:sz w:val="24"/>
              </w:rPr>
            </w:pPr>
            <w:r>
              <w:rPr>
                <w:sz w:val="24"/>
              </w:rPr>
              <w:t>Address</w:t>
            </w:r>
            <w:r>
              <w:rPr>
                <w:spacing w:val="-5"/>
                <w:sz w:val="24"/>
              </w:rPr>
              <w:t xml:space="preserve"> </w:t>
            </w:r>
            <w:r>
              <w:rPr>
                <w:sz w:val="24"/>
              </w:rPr>
              <w:t>for</w:t>
            </w:r>
            <w:r>
              <w:rPr>
                <w:spacing w:val="-3"/>
                <w:sz w:val="24"/>
              </w:rPr>
              <w:t xml:space="preserve"> </w:t>
            </w:r>
            <w:r>
              <w:rPr>
                <w:sz w:val="24"/>
              </w:rPr>
              <w:t>Tender</w:t>
            </w:r>
            <w:r>
              <w:rPr>
                <w:spacing w:val="-2"/>
                <w:sz w:val="24"/>
              </w:rPr>
              <w:t xml:space="preserve"> </w:t>
            </w:r>
            <w:proofErr w:type="gramStart"/>
            <w:r>
              <w:rPr>
                <w:sz w:val="24"/>
              </w:rPr>
              <w:t>submission</w:t>
            </w:r>
            <w:r>
              <w:rPr>
                <w:spacing w:val="-2"/>
                <w:sz w:val="24"/>
              </w:rPr>
              <w:t xml:space="preserve"> </w:t>
            </w:r>
            <w:r>
              <w:rPr>
                <w:spacing w:val="-10"/>
                <w:sz w:val="24"/>
              </w:rPr>
              <w:t>:</w:t>
            </w:r>
            <w:proofErr w:type="gramEnd"/>
          </w:p>
          <w:p w14:paraId="0BFB9395" w14:textId="77777777" w:rsidR="00436C99" w:rsidRDefault="00000000">
            <w:pPr>
              <w:pStyle w:val="TableParagraph"/>
              <w:spacing w:before="161"/>
              <w:ind w:left="107" w:right="4035"/>
              <w:rPr>
                <w:b/>
                <w:sz w:val="24"/>
              </w:rPr>
            </w:pPr>
            <w:r>
              <w:rPr>
                <w:b/>
                <w:sz w:val="24"/>
              </w:rPr>
              <w:t>E-</w:t>
            </w:r>
            <w:r>
              <w:rPr>
                <w:b/>
                <w:spacing w:val="-14"/>
                <w:sz w:val="24"/>
              </w:rPr>
              <w:t xml:space="preserve"> </w:t>
            </w:r>
            <w:r>
              <w:rPr>
                <w:b/>
                <w:sz w:val="24"/>
              </w:rPr>
              <w:t>Procurement</w:t>
            </w:r>
            <w:r>
              <w:rPr>
                <w:b/>
                <w:spacing w:val="-13"/>
                <w:sz w:val="24"/>
              </w:rPr>
              <w:t xml:space="preserve"> </w:t>
            </w:r>
            <w:r>
              <w:rPr>
                <w:b/>
                <w:sz w:val="24"/>
              </w:rPr>
              <w:t>Plat</w:t>
            </w:r>
            <w:r>
              <w:rPr>
                <w:b/>
                <w:spacing w:val="-13"/>
                <w:sz w:val="24"/>
              </w:rPr>
              <w:t xml:space="preserve"> </w:t>
            </w:r>
            <w:r>
              <w:rPr>
                <w:b/>
                <w:sz w:val="24"/>
              </w:rPr>
              <w:t>Form PPCC online platform Monrovia, Liberia</w:t>
            </w:r>
          </w:p>
        </w:tc>
      </w:tr>
      <w:tr w:rsidR="00436C99" w14:paraId="215DEBDB" w14:textId="77777777">
        <w:trPr>
          <w:trHeight w:val="1242"/>
        </w:trPr>
        <w:tc>
          <w:tcPr>
            <w:tcW w:w="1080" w:type="dxa"/>
          </w:tcPr>
          <w:p w14:paraId="7A2EAAE7" w14:textId="77777777" w:rsidR="00436C99" w:rsidRDefault="00000000">
            <w:pPr>
              <w:pStyle w:val="TableParagraph"/>
              <w:spacing w:line="275" w:lineRule="exact"/>
              <w:ind w:left="107"/>
              <w:rPr>
                <w:sz w:val="24"/>
              </w:rPr>
            </w:pPr>
            <w:r>
              <w:rPr>
                <w:spacing w:val="-5"/>
                <w:sz w:val="24"/>
              </w:rPr>
              <w:t>ITB</w:t>
            </w:r>
          </w:p>
          <w:p w14:paraId="6B5F491D" w14:textId="77777777" w:rsidR="00436C99" w:rsidRDefault="00000000">
            <w:pPr>
              <w:pStyle w:val="TableParagraph"/>
              <w:ind w:left="107"/>
              <w:rPr>
                <w:sz w:val="24"/>
              </w:rPr>
            </w:pPr>
            <w:r>
              <w:rPr>
                <w:sz w:val="24"/>
              </w:rPr>
              <w:t xml:space="preserve">19.2 </w:t>
            </w:r>
            <w:r>
              <w:rPr>
                <w:spacing w:val="-5"/>
                <w:sz w:val="24"/>
              </w:rPr>
              <w:t>(b)</w:t>
            </w:r>
          </w:p>
        </w:tc>
        <w:tc>
          <w:tcPr>
            <w:tcW w:w="7490" w:type="dxa"/>
          </w:tcPr>
          <w:p w14:paraId="4184DEA3" w14:textId="77777777" w:rsidR="00436C99" w:rsidRDefault="00000000">
            <w:pPr>
              <w:pStyle w:val="TableParagraph"/>
              <w:spacing w:line="242" w:lineRule="auto"/>
              <w:ind w:left="107"/>
              <w:rPr>
                <w:b/>
                <w:sz w:val="28"/>
              </w:rPr>
            </w:pPr>
            <w:r>
              <w:rPr>
                <w:sz w:val="24"/>
              </w:rPr>
              <w:t xml:space="preserve">IFB title and number: </w:t>
            </w:r>
            <w:r>
              <w:rPr>
                <w:b/>
                <w:sz w:val="28"/>
              </w:rPr>
              <w:t xml:space="preserve">Mini-Bus </w:t>
            </w:r>
            <w:proofErr w:type="gramStart"/>
            <w:r>
              <w:rPr>
                <w:b/>
                <w:spacing w:val="-2"/>
                <w:sz w:val="28"/>
              </w:rPr>
              <w:t>IFBNO:MGCSP</w:t>
            </w:r>
            <w:proofErr w:type="gramEnd"/>
            <w:r>
              <w:rPr>
                <w:b/>
                <w:spacing w:val="-2"/>
                <w:sz w:val="28"/>
              </w:rPr>
              <w:t>/GOL/PSIP/NCB/CD/001/2026</w:t>
            </w:r>
          </w:p>
        </w:tc>
      </w:tr>
      <w:tr w:rsidR="00436C99" w14:paraId="26D122C9" w14:textId="77777777">
        <w:trPr>
          <w:trHeight w:val="1771"/>
        </w:trPr>
        <w:tc>
          <w:tcPr>
            <w:tcW w:w="1080" w:type="dxa"/>
          </w:tcPr>
          <w:p w14:paraId="2B2E05D4" w14:textId="77777777" w:rsidR="00436C99" w:rsidRDefault="00000000">
            <w:pPr>
              <w:pStyle w:val="TableParagraph"/>
              <w:ind w:left="107" w:right="534"/>
              <w:rPr>
                <w:sz w:val="24"/>
              </w:rPr>
            </w:pPr>
            <w:r>
              <w:rPr>
                <w:spacing w:val="-4"/>
                <w:sz w:val="24"/>
              </w:rPr>
              <w:t>ITB 20.1</w:t>
            </w:r>
          </w:p>
        </w:tc>
        <w:tc>
          <w:tcPr>
            <w:tcW w:w="7490" w:type="dxa"/>
          </w:tcPr>
          <w:p w14:paraId="1FA2649E" w14:textId="64449800" w:rsidR="00436C99" w:rsidRDefault="00000000">
            <w:pPr>
              <w:pStyle w:val="TableParagraph"/>
              <w:spacing w:line="275" w:lineRule="exact"/>
              <w:ind w:left="107"/>
              <w:rPr>
                <w:sz w:val="24"/>
              </w:rPr>
            </w:pPr>
            <w:r>
              <w:rPr>
                <w:sz w:val="24"/>
              </w:rPr>
              <w:t>Deadline</w:t>
            </w:r>
            <w:r>
              <w:rPr>
                <w:spacing w:val="-4"/>
                <w:sz w:val="24"/>
              </w:rPr>
              <w:t xml:space="preserve"> </w:t>
            </w:r>
            <w:r>
              <w:rPr>
                <w:sz w:val="24"/>
              </w:rPr>
              <w:t>for Tender</w:t>
            </w:r>
            <w:r>
              <w:rPr>
                <w:spacing w:val="-1"/>
                <w:sz w:val="24"/>
              </w:rPr>
              <w:t xml:space="preserve"> </w:t>
            </w:r>
            <w:r w:rsidR="00F738DA">
              <w:rPr>
                <w:sz w:val="24"/>
              </w:rPr>
              <w:t>submission:</w:t>
            </w:r>
          </w:p>
          <w:p w14:paraId="33FAC9A1" w14:textId="3C030B42" w:rsidR="00436C99" w:rsidRDefault="00000000">
            <w:pPr>
              <w:pStyle w:val="TableParagraph"/>
              <w:spacing w:before="1" w:line="322" w:lineRule="exact"/>
              <w:ind w:left="827"/>
              <w:rPr>
                <w:b/>
                <w:sz w:val="28"/>
              </w:rPr>
            </w:pPr>
            <w:r>
              <w:rPr>
                <w:b/>
                <w:sz w:val="28"/>
              </w:rPr>
              <w:t>Date:</w:t>
            </w:r>
            <w:r>
              <w:rPr>
                <w:b/>
                <w:spacing w:val="-3"/>
                <w:sz w:val="28"/>
              </w:rPr>
              <w:t xml:space="preserve"> </w:t>
            </w:r>
            <w:r w:rsidR="00F738DA">
              <w:rPr>
                <w:b/>
                <w:spacing w:val="-3"/>
                <w:sz w:val="28"/>
              </w:rPr>
              <w:t>Wednesday</w:t>
            </w:r>
            <w:r w:rsidR="00F738DA">
              <w:rPr>
                <w:b/>
                <w:sz w:val="28"/>
              </w:rPr>
              <w:t>,</w:t>
            </w:r>
            <w:r w:rsidR="00F738DA">
              <w:rPr>
                <w:b/>
                <w:spacing w:val="-6"/>
                <w:sz w:val="28"/>
              </w:rPr>
              <w:t xml:space="preserve"> October</w:t>
            </w:r>
            <w:r w:rsidR="00F85E08">
              <w:rPr>
                <w:b/>
                <w:spacing w:val="-6"/>
                <w:sz w:val="28"/>
              </w:rPr>
              <w:t xml:space="preserve"> 14, </w:t>
            </w:r>
            <w:r>
              <w:rPr>
                <w:b/>
                <w:spacing w:val="-4"/>
                <w:sz w:val="28"/>
              </w:rPr>
              <w:t>2026</w:t>
            </w:r>
          </w:p>
          <w:p w14:paraId="37160339" w14:textId="77777777" w:rsidR="00436C99" w:rsidRDefault="00000000">
            <w:pPr>
              <w:pStyle w:val="TableParagraph"/>
              <w:spacing w:line="322" w:lineRule="exact"/>
              <w:ind w:left="827"/>
              <w:rPr>
                <w:b/>
                <w:sz w:val="28"/>
              </w:rPr>
            </w:pPr>
            <w:r>
              <w:rPr>
                <w:b/>
                <w:sz w:val="28"/>
              </w:rPr>
              <w:t>Time:</w:t>
            </w:r>
            <w:r>
              <w:rPr>
                <w:b/>
                <w:spacing w:val="-3"/>
                <w:sz w:val="28"/>
              </w:rPr>
              <w:t xml:space="preserve"> </w:t>
            </w:r>
            <w:r>
              <w:rPr>
                <w:b/>
                <w:sz w:val="28"/>
              </w:rPr>
              <w:t>1:00</w:t>
            </w:r>
            <w:r>
              <w:rPr>
                <w:b/>
                <w:spacing w:val="-3"/>
                <w:sz w:val="28"/>
              </w:rPr>
              <w:t xml:space="preserve"> </w:t>
            </w:r>
            <w:r>
              <w:rPr>
                <w:b/>
                <w:spacing w:val="-5"/>
                <w:sz w:val="28"/>
              </w:rPr>
              <w:t>pm</w:t>
            </w:r>
          </w:p>
          <w:p w14:paraId="62868476" w14:textId="77777777" w:rsidR="00436C99" w:rsidRDefault="00000000">
            <w:pPr>
              <w:pStyle w:val="TableParagraph"/>
              <w:ind w:left="801"/>
              <w:rPr>
                <w:b/>
              </w:rPr>
            </w:pPr>
            <w:r>
              <w:rPr>
                <w:b/>
                <w:sz w:val="28"/>
              </w:rPr>
              <w:t>Place:</w:t>
            </w:r>
            <w:r>
              <w:rPr>
                <w:b/>
                <w:spacing w:val="-5"/>
                <w:sz w:val="28"/>
              </w:rPr>
              <w:t xml:space="preserve"> </w:t>
            </w:r>
            <w:r>
              <w:rPr>
                <w:b/>
              </w:rPr>
              <w:t>E-</w:t>
            </w:r>
            <w:r>
              <w:rPr>
                <w:b/>
                <w:spacing w:val="-3"/>
              </w:rPr>
              <w:t xml:space="preserve"> </w:t>
            </w:r>
            <w:r>
              <w:rPr>
                <w:b/>
              </w:rPr>
              <w:t>Procurement</w:t>
            </w:r>
            <w:r>
              <w:rPr>
                <w:b/>
                <w:spacing w:val="-4"/>
              </w:rPr>
              <w:t xml:space="preserve"> </w:t>
            </w:r>
            <w:r>
              <w:rPr>
                <w:b/>
              </w:rPr>
              <w:t>Plat</w:t>
            </w:r>
            <w:r>
              <w:rPr>
                <w:b/>
                <w:spacing w:val="-4"/>
              </w:rPr>
              <w:t xml:space="preserve"> Form</w:t>
            </w:r>
          </w:p>
          <w:p w14:paraId="5D948C24" w14:textId="77777777" w:rsidR="00436C99" w:rsidRDefault="00000000">
            <w:pPr>
              <w:pStyle w:val="TableParagraph"/>
              <w:spacing w:before="1"/>
              <w:ind w:left="1869"/>
              <w:rPr>
                <w:b/>
              </w:rPr>
            </w:pPr>
            <w:r>
              <w:rPr>
                <w:b/>
              </w:rPr>
              <w:t>PPCC</w:t>
            </w:r>
            <w:r>
              <w:rPr>
                <w:b/>
                <w:spacing w:val="-4"/>
              </w:rPr>
              <w:t xml:space="preserve"> </w:t>
            </w:r>
            <w:r>
              <w:rPr>
                <w:b/>
              </w:rPr>
              <w:t>online</w:t>
            </w:r>
            <w:r>
              <w:rPr>
                <w:b/>
                <w:spacing w:val="-3"/>
              </w:rPr>
              <w:t xml:space="preserve"> </w:t>
            </w:r>
            <w:r>
              <w:rPr>
                <w:b/>
                <w:spacing w:val="-2"/>
              </w:rPr>
              <w:t>platform</w:t>
            </w:r>
          </w:p>
        </w:tc>
      </w:tr>
    </w:tbl>
    <w:p w14:paraId="40304D77" w14:textId="77777777" w:rsidR="00436C99" w:rsidRDefault="00436C99">
      <w:pPr>
        <w:pStyle w:val="BodyText"/>
        <w:rPr>
          <w:sz w:val="20"/>
        </w:rPr>
      </w:pPr>
    </w:p>
    <w:p w14:paraId="18189CE8" w14:textId="77777777" w:rsidR="00436C99" w:rsidRDefault="00436C99">
      <w:pPr>
        <w:pStyle w:val="BodyText"/>
        <w:spacing w:before="93"/>
        <w:rPr>
          <w:sz w:val="20"/>
        </w:rPr>
      </w:pPr>
    </w:p>
    <w:tbl>
      <w:tblPr>
        <w:tblW w:w="0" w:type="auto"/>
        <w:tblInd w:w="19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80"/>
        <w:gridCol w:w="7490"/>
      </w:tblGrid>
      <w:tr w:rsidR="00436C99" w14:paraId="4ECEDFB2" w14:textId="77777777">
        <w:trPr>
          <w:trHeight w:val="1792"/>
        </w:trPr>
        <w:tc>
          <w:tcPr>
            <w:tcW w:w="1080" w:type="dxa"/>
          </w:tcPr>
          <w:p w14:paraId="03483F7C" w14:textId="77777777" w:rsidR="00436C99" w:rsidRDefault="00000000">
            <w:pPr>
              <w:pStyle w:val="TableParagraph"/>
              <w:ind w:left="107" w:right="534"/>
              <w:rPr>
                <w:sz w:val="24"/>
              </w:rPr>
            </w:pPr>
            <w:r>
              <w:rPr>
                <w:spacing w:val="-4"/>
                <w:sz w:val="24"/>
              </w:rPr>
              <w:t>ITB 22.1</w:t>
            </w:r>
          </w:p>
        </w:tc>
        <w:tc>
          <w:tcPr>
            <w:tcW w:w="7490" w:type="dxa"/>
          </w:tcPr>
          <w:p w14:paraId="05B82B4D" w14:textId="34F2DD58" w:rsidR="00436C99" w:rsidRDefault="00000000">
            <w:pPr>
              <w:pStyle w:val="TableParagraph"/>
              <w:spacing w:line="275" w:lineRule="exact"/>
              <w:ind w:left="107"/>
              <w:rPr>
                <w:sz w:val="24"/>
              </w:rPr>
            </w:pPr>
            <w:r>
              <w:rPr>
                <w:sz w:val="24"/>
              </w:rPr>
              <w:t>Deadline</w:t>
            </w:r>
            <w:r>
              <w:rPr>
                <w:spacing w:val="-2"/>
                <w:sz w:val="24"/>
              </w:rPr>
              <w:t xml:space="preserve"> </w:t>
            </w:r>
            <w:r>
              <w:rPr>
                <w:sz w:val="24"/>
              </w:rPr>
              <w:t>for</w:t>
            </w:r>
            <w:r>
              <w:rPr>
                <w:spacing w:val="-1"/>
                <w:sz w:val="24"/>
              </w:rPr>
              <w:t xml:space="preserve"> </w:t>
            </w:r>
            <w:r>
              <w:rPr>
                <w:sz w:val="24"/>
              </w:rPr>
              <w:t>Tender</w:t>
            </w:r>
            <w:r>
              <w:rPr>
                <w:spacing w:val="-1"/>
                <w:sz w:val="24"/>
              </w:rPr>
              <w:t xml:space="preserve"> </w:t>
            </w:r>
            <w:r>
              <w:rPr>
                <w:sz w:val="24"/>
              </w:rPr>
              <w:t>Modification</w:t>
            </w:r>
            <w:r>
              <w:rPr>
                <w:spacing w:val="-1"/>
                <w:sz w:val="24"/>
              </w:rPr>
              <w:t xml:space="preserve"> </w:t>
            </w:r>
            <w:r>
              <w:rPr>
                <w:sz w:val="24"/>
              </w:rPr>
              <w:t>and</w:t>
            </w:r>
            <w:r>
              <w:rPr>
                <w:spacing w:val="-1"/>
                <w:sz w:val="24"/>
              </w:rPr>
              <w:t xml:space="preserve"> </w:t>
            </w:r>
            <w:r w:rsidR="00F738DA">
              <w:rPr>
                <w:sz w:val="24"/>
              </w:rPr>
              <w:t>Withdrawal</w:t>
            </w:r>
            <w:r w:rsidR="00F738DA">
              <w:rPr>
                <w:spacing w:val="-1"/>
                <w:sz w:val="24"/>
              </w:rPr>
              <w:t>:</w:t>
            </w:r>
          </w:p>
          <w:p w14:paraId="0561E5BF" w14:textId="77777777" w:rsidR="00436C99" w:rsidRDefault="00436C99">
            <w:pPr>
              <w:pStyle w:val="TableParagraph"/>
              <w:spacing w:before="1"/>
              <w:rPr>
                <w:sz w:val="24"/>
              </w:rPr>
            </w:pPr>
          </w:p>
          <w:p w14:paraId="17B78069" w14:textId="67AD5278" w:rsidR="00436C99" w:rsidRDefault="00000000">
            <w:pPr>
              <w:pStyle w:val="TableParagraph"/>
              <w:ind w:left="945"/>
              <w:rPr>
                <w:b/>
                <w:sz w:val="28"/>
              </w:rPr>
            </w:pPr>
            <w:r>
              <w:rPr>
                <w:b/>
                <w:sz w:val="28"/>
              </w:rPr>
              <w:t>Date:</w:t>
            </w:r>
            <w:r>
              <w:rPr>
                <w:b/>
                <w:spacing w:val="-3"/>
                <w:sz w:val="28"/>
              </w:rPr>
              <w:t xml:space="preserve"> </w:t>
            </w:r>
            <w:r w:rsidR="00F738DA">
              <w:rPr>
                <w:b/>
                <w:spacing w:val="-3"/>
                <w:sz w:val="28"/>
              </w:rPr>
              <w:t>Monday</w:t>
            </w:r>
            <w:r>
              <w:rPr>
                <w:b/>
                <w:sz w:val="28"/>
              </w:rPr>
              <w:t>,</w:t>
            </w:r>
            <w:r>
              <w:rPr>
                <w:b/>
                <w:spacing w:val="-6"/>
                <w:sz w:val="28"/>
              </w:rPr>
              <w:t xml:space="preserve"> </w:t>
            </w:r>
            <w:r w:rsidR="00F738DA">
              <w:rPr>
                <w:b/>
                <w:sz w:val="28"/>
              </w:rPr>
              <w:t>October 12</w:t>
            </w:r>
            <w:r>
              <w:rPr>
                <w:b/>
                <w:sz w:val="28"/>
              </w:rPr>
              <w:t>,</w:t>
            </w:r>
            <w:r>
              <w:rPr>
                <w:b/>
                <w:spacing w:val="-3"/>
                <w:sz w:val="28"/>
              </w:rPr>
              <w:t xml:space="preserve"> </w:t>
            </w:r>
            <w:r>
              <w:rPr>
                <w:b/>
                <w:spacing w:val="-4"/>
                <w:sz w:val="28"/>
              </w:rPr>
              <w:t>2026</w:t>
            </w:r>
          </w:p>
          <w:p w14:paraId="75C5F0EB" w14:textId="77777777" w:rsidR="00436C99" w:rsidRDefault="00000000">
            <w:pPr>
              <w:pStyle w:val="TableParagraph"/>
              <w:spacing w:before="2" w:line="322" w:lineRule="exact"/>
              <w:ind w:left="827"/>
              <w:rPr>
                <w:b/>
                <w:sz w:val="28"/>
              </w:rPr>
            </w:pPr>
            <w:r>
              <w:rPr>
                <w:b/>
                <w:sz w:val="28"/>
              </w:rPr>
              <w:t>Time:</w:t>
            </w:r>
            <w:r>
              <w:rPr>
                <w:b/>
                <w:spacing w:val="-3"/>
                <w:sz w:val="28"/>
              </w:rPr>
              <w:t xml:space="preserve"> </w:t>
            </w:r>
            <w:r>
              <w:rPr>
                <w:b/>
                <w:sz w:val="28"/>
              </w:rPr>
              <w:t>1:00</w:t>
            </w:r>
            <w:r>
              <w:rPr>
                <w:b/>
                <w:spacing w:val="-3"/>
                <w:sz w:val="28"/>
              </w:rPr>
              <w:t xml:space="preserve"> </w:t>
            </w:r>
            <w:r>
              <w:rPr>
                <w:b/>
                <w:spacing w:val="-5"/>
                <w:sz w:val="28"/>
              </w:rPr>
              <w:t>pm</w:t>
            </w:r>
          </w:p>
          <w:p w14:paraId="45B86A32" w14:textId="77777777" w:rsidR="00436C99" w:rsidRDefault="00000000">
            <w:pPr>
              <w:pStyle w:val="TableParagraph"/>
              <w:spacing w:before="19" w:line="278" w:lineRule="exact"/>
              <w:ind w:left="1869" w:right="2652" w:hanging="917"/>
              <w:rPr>
                <w:b/>
              </w:rPr>
            </w:pPr>
            <w:proofErr w:type="gramStart"/>
            <w:r>
              <w:rPr>
                <w:rFonts w:ascii="Calibri"/>
                <w:b/>
                <w:sz w:val="28"/>
              </w:rPr>
              <w:t>Place</w:t>
            </w:r>
            <w:r>
              <w:rPr>
                <w:rFonts w:ascii="Calibri"/>
                <w:b/>
                <w:spacing w:val="-8"/>
                <w:sz w:val="28"/>
              </w:rPr>
              <w:t xml:space="preserve"> </w:t>
            </w:r>
            <w:r>
              <w:rPr>
                <w:rFonts w:ascii="Calibri"/>
                <w:b/>
                <w:sz w:val="28"/>
              </w:rPr>
              <w:t>:</w:t>
            </w:r>
            <w:proofErr w:type="gramEnd"/>
            <w:r>
              <w:rPr>
                <w:rFonts w:ascii="Calibri"/>
                <w:b/>
                <w:spacing w:val="-8"/>
                <w:sz w:val="28"/>
              </w:rPr>
              <w:t xml:space="preserve"> </w:t>
            </w:r>
            <w:r>
              <w:rPr>
                <w:b/>
              </w:rPr>
              <w:t>E-</w:t>
            </w:r>
            <w:r>
              <w:rPr>
                <w:b/>
                <w:spacing w:val="-6"/>
              </w:rPr>
              <w:t xml:space="preserve"> </w:t>
            </w:r>
            <w:r>
              <w:rPr>
                <w:b/>
              </w:rPr>
              <w:t>Procurement</w:t>
            </w:r>
            <w:r>
              <w:rPr>
                <w:b/>
                <w:spacing w:val="-8"/>
              </w:rPr>
              <w:t xml:space="preserve"> </w:t>
            </w:r>
            <w:r>
              <w:rPr>
                <w:b/>
              </w:rPr>
              <w:t>Plat</w:t>
            </w:r>
            <w:r>
              <w:rPr>
                <w:b/>
                <w:spacing w:val="-7"/>
              </w:rPr>
              <w:t xml:space="preserve"> </w:t>
            </w:r>
            <w:r>
              <w:rPr>
                <w:b/>
              </w:rPr>
              <w:t>Form PPCC online platform</w:t>
            </w:r>
          </w:p>
        </w:tc>
      </w:tr>
      <w:tr w:rsidR="00436C99" w14:paraId="751F6EBD" w14:textId="77777777">
        <w:trPr>
          <w:trHeight w:val="2111"/>
        </w:trPr>
        <w:tc>
          <w:tcPr>
            <w:tcW w:w="1080" w:type="dxa"/>
          </w:tcPr>
          <w:p w14:paraId="7168A034" w14:textId="77777777" w:rsidR="00436C99" w:rsidRDefault="00000000">
            <w:pPr>
              <w:pStyle w:val="TableParagraph"/>
              <w:ind w:left="107" w:right="534"/>
              <w:rPr>
                <w:sz w:val="24"/>
              </w:rPr>
            </w:pPr>
            <w:r>
              <w:rPr>
                <w:spacing w:val="-4"/>
                <w:sz w:val="24"/>
              </w:rPr>
              <w:t>ITB 23.1</w:t>
            </w:r>
          </w:p>
        </w:tc>
        <w:tc>
          <w:tcPr>
            <w:tcW w:w="7490" w:type="dxa"/>
          </w:tcPr>
          <w:p w14:paraId="55D6E459" w14:textId="77777777" w:rsidR="00436C99" w:rsidRDefault="00000000">
            <w:pPr>
              <w:pStyle w:val="TableParagraph"/>
              <w:spacing w:line="275" w:lineRule="exact"/>
              <w:ind w:left="107"/>
              <w:rPr>
                <w:sz w:val="24"/>
              </w:rPr>
            </w:pPr>
            <w:r>
              <w:rPr>
                <w:sz w:val="24"/>
              </w:rPr>
              <w:t>Tender</w:t>
            </w:r>
            <w:r>
              <w:rPr>
                <w:spacing w:val="-5"/>
                <w:sz w:val="24"/>
              </w:rPr>
              <w:t xml:space="preserve"> </w:t>
            </w:r>
            <w:r>
              <w:rPr>
                <w:spacing w:val="-2"/>
                <w:sz w:val="24"/>
              </w:rPr>
              <w:t>Opening:</w:t>
            </w:r>
          </w:p>
          <w:p w14:paraId="3003151B" w14:textId="77777777" w:rsidR="00436C99" w:rsidRDefault="00436C99">
            <w:pPr>
              <w:pStyle w:val="TableParagraph"/>
              <w:spacing w:before="1"/>
              <w:rPr>
                <w:sz w:val="24"/>
              </w:rPr>
            </w:pPr>
          </w:p>
          <w:p w14:paraId="014D806F" w14:textId="5439EEF6" w:rsidR="00436C99" w:rsidRDefault="00000000">
            <w:pPr>
              <w:pStyle w:val="TableParagraph"/>
              <w:spacing w:line="322" w:lineRule="exact"/>
              <w:ind w:left="107"/>
              <w:rPr>
                <w:b/>
                <w:sz w:val="28"/>
              </w:rPr>
            </w:pPr>
            <w:r>
              <w:rPr>
                <w:b/>
                <w:sz w:val="28"/>
              </w:rPr>
              <w:t>Date:</w:t>
            </w:r>
            <w:r>
              <w:rPr>
                <w:b/>
                <w:spacing w:val="-3"/>
                <w:sz w:val="28"/>
              </w:rPr>
              <w:t xml:space="preserve"> </w:t>
            </w:r>
            <w:r w:rsidR="002D7EE5">
              <w:rPr>
                <w:b/>
                <w:spacing w:val="-3"/>
                <w:sz w:val="28"/>
              </w:rPr>
              <w:t>Wednesday</w:t>
            </w:r>
            <w:r w:rsidR="002D7EE5">
              <w:rPr>
                <w:b/>
                <w:sz w:val="28"/>
              </w:rPr>
              <w:t>,</w:t>
            </w:r>
            <w:r w:rsidR="002D7EE5">
              <w:rPr>
                <w:b/>
                <w:spacing w:val="-6"/>
                <w:sz w:val="28"/>
              </w:rPr>
              <w:t xml:space="preserve"> October 14, </w:t>
            </w:r>
            <w:r w:rsidR="002D7EE5">
              <w:rPr>
                <w:b/>
                <w:spacing w:val="-4"/>
                <w:sz w:val="28"/>
              </w:rPr>
              <w:t>2026</w:t>
            </w:r>
          </w:p>
          <w:p w14:paraId="1544CAB7" w14:textId="77777777" w:rsidR="00436C99" w:rsidRDefault="00000000">
            <w:pPr>
              <w:pStyle w:val="TableParagraph"/>
              <w:spacing w:line="321" w:lineRule="exact"/>
              <w:ind w:left="827"/>
              <w:rPr>
                <w:b/>
                <w:sz w:val="28"/>
              </w:rPr>
            </w:pPr>
            <w:r>
              <w:rPr>
                <w:b/>
                <w:sz w:val="28"/>
              </w:rPr>
              <w:t>Time:</w:t>
            </w:r>
            <w:r>
              <w:rPr>
                <w:b/>
                <w:spacing w:val="-3"/>
                <w:sz w:val="28"/>
              </w:rPr>
              <w:t xml:space="preserve"> </w:t>
            </w:r>
            <w:r>
              <w:rPr>
                <w:b/>
                <w:sz w:val="28"/>
              </w:rPr>
              <w:t>1:30</w:t>
            </w:r>
            <w:r>
              <w:rPr>
                <w:b/>
                <w:spacing w:val="-3"/>
                <w:sz w:val="28"/>
              </w:rPr>
              <w:t xml:space="preserve"> </w:t>
            </w:r>
            <w:r>
              <w:rPr>
                <w:b/>
                <w:spacing w:val="-5"/>
                <w:sz w:val="28"/>
              </w:rPr>
              <w:t>pm</w:t>
            </w:r>
          </w:p>
          <w:p w14:paraId="0B217E4A" w14:textId="77777777" w:rsidR="00436C99" w:rsidRDefault="00000000">
            <w:pPr>
              <w:pStyle w:val="TableParagraph"/>
              <w:spacing w:line="340" w:lineRule="exact"/>
              <w:ind w:left="827"/>
              <w:rPr>
                <w:b/>
              </w:rPr>
            </w:pPr>
            <w:r>
              <w:rPr>
                <w:rFonts w:ascii="Calibri"/>
                <w:b/>
                <w:sz w:val="28"/>
              </w:rPr>
              <w:t>Place:</w:t>
            </w:r>
            <w:r>
              <w:rPr>
                <w:rFonts w:ascii="Calibri"/>
                <w:b/>
                <w:spacing w:val="54"/>
                <w:sz w:val="28"/>
              </w:rPr>
              <w:t xml:space="preserve"> </w:t>
            </w:r>
            <w:r>
              <w:rPr>
                <w:b/>
              </w:rPr>
              <w:t>E-</w:t>
            </w:r>
            <w:r>
              <w:rPr>
                <w:b/>
                <w:spacing w:val="-1"/>
              </w:rPr>
              <w:t xml:space="preserve"> </w:t>
            </w:r>
            <w:r>
              <w:rPr>
                <w:b/>
              </w:rPr>
              <w:t>Procurement</w:t>
            </w:r>
            <w:r>
              <w:rPr>
                <w:b/>
                <w:spacing w:val="-5"/>
              </w:rPr>
              <w:t xml:space="preserve"> </w:t>
            </w:r>
            <w:r>
              <w:rPr>
                <w:b/>
              </w:rPr>
              <w:t>Plate</w:t>
            </w:r>
            <w:r>
              <w:rPr>
                <w:b/>
                <w:spacing w:val="-4"/>
              </w:rPr>
              <w:t xml:space="preserve"> Form</w:t>
            </w:r>
          </w:p>
          <w:p w14:paraId="1EF69784" w14:textId="77777777" w:rsidR="00436C99" w:rsidRDefault="00000000">
            <w:pPr>
              <w:pStyle w:val="TableParagraph"/>
              <w:spacing w:line="252" w:lineRule="exact"/>
              <w:ind w:left="1869"/>
              <w:rPr>
                <w:b/>
              </w:rPr>
            </w:pPr>
            <w:r>
              <w:rPr>
                <w:b/>
              </w:rPr>
              <w:t>PPCC</w:t>
            </w:r>
            <w:r>
              <w:rPr>
                <w:b/>
                <w:spacing w:val="-4"/>
              </w:rPr>
              <w:t xml:space="preserve"> </w:t>
            </w:r>
            <w:r>
              <w:rPr>
                <w:b/>
              </w:rPr>
              <w:t>online</w:t>
            </w:r>
            <w:r>
              <w:rPr>
                <w:b/>
                <w:spacing w:val="-3"/>
              </w:rPr>
              <w:t xml:space="preserve"> </w:t>
            </w:r>
            <w:r>
              <w:rPr>
                <w:b/>
                <w:spacing w:val="-2"/>
              </w:rPr>
              <w:t>platform</w:t>
            </w:r>
          </w:p>
        </w:tc>
      </w:tr>
      <w:tr w:rsidR="00436C99" w14:paraId="6E39D55A" w14:textId="77777777">
        <w:trPr>
          <w:trHeight w:val="873"/>
        </w:trPr>
        <w:tc>
          <w:tcPr>
            <w:tcW w:w="8570" w:type="dxa"/>
            <w:gridSpan w:val="2"/>
          </w:tcPr>
          <w:p w14:paraId="51E851AA" w14:textId="77777777" w:rsidR="00436C99" w:rsidRDefault="00436C99">
            <w:pPr>
              <w:pStyle w:val="TableParagraph"/>
              <w:spacing w:before="137"/>
              <w:rPr>
                <w:sz w:val="16"/>
              </w:rPr>
            </w:pPr>
          </w:p>
          <w:p w14:paraId="5891D8DF" w14:textId="77777777" w:rsidR="00436C99" w:rsidRDefault="00000000">
            <w:pPr>
              <w:pStyle w:val="TableParagraph"/>
              <w:ind w:left="347"/>
              <w:rPr>
                <w:b/>
                <w:sz w:val="20"/>
              </w:rPr>
            </w:pPr>
            <w:r>
              <w:rPr>
                <w:b/>
                <w:smallCaps/>
                <w:sz w:val="20"/>
              </w:rPr>
              <w:t>Tender</w:t>
            </w:r>
            <w:r>
              <w:rPr>
                <w:b/>
                <w:smallCaps/>
                <w:spacing w:val="-5"/>
                <w:sz w:val="20"/>
              </w:rPr>
              <w:t xml:space="preserve"> </w:t>
            </w:r>
            <w:r>
              <w:rPr>
                <w:b/>
                <w:smallCaps/>
                <w:spacing w:val="-2"/>
                <w:sz w:val="20"/>
              </w:rPr>
              <w:t>Evaluation</w:t>
            </w:r>
          </w:p>
        </w:tc>
      </w:tr>
      <w:tr w:rsidR="00436C99" w14:paraId="3660160D" w14:textId="77777777">
        <w:trPr>
          <w:trHeight w:val="2272"/>
        </w:trPr>
        <w:tc>
          <w:tcPr>
            <w:tcW w:w="1080" w:type="dxa"/>
          </w:tcPr>
          <w:p w14:paraId="3BBABE94" w14:textId="77777777" w:rsidR="00436C99" w:rsidRDefault="00000000">
            <w:pPr>
              <w:pStyle w:val="TableParagraph"/>
              <w:spacing w:before="1"/>
              <w:ind w:left="107" w:right="534"/>
              <w:rPr>
                <w:sz w:val="24"/>
              </w:rPr>
            </w:pPr>
            <w:r>
              <w:rPr>
                <w:spacing w:val="-4"/>
                <w:sz w:val="24"/>
              </w:rPr>
              <w:t>ITB 28.4</w:t>
            </w:r>
          </w:p>
        </w:tc>
        <w:tc>
          <w:tcPr>
            <w:tcW w:w="7490" w:type="dxa"/>
          </w:tcPr>
          <w:p w14:paraId="062E085D" w14:textId="77777777" w:rsidR="00436C99" w:rsidRDefault="00000000">
            <w:pPr>
              <w:pStyle w:val="TableParagraph"/>
              <w:spacing w:before="1"/>
              <w:ind w:left="107"/>
              <w:rPr>
                <w:sz w:val="24"/>
              </w:rPr>
            </w:pPr>
            <w:r>
              <w:rPr>
                <w:sz w:val="24"/>
              </w:rPr>
              <w:t>Criteria</w:t>
            </w:r>
            <w:r>
              <w:rPr>
                <w:spacing w:val="-3"/>
                <w:sz w:val="24"/>
              </w:rPr>
              <w:t xml:space="preserve"> </w:t>
            </w:r>
            <w:r>
              <w:rPr>
                <w:sz w:val="24"/>
              </w:rPr>
              <w:t>for</w:t>
            </w:r>
            <w:r>
              <w:rPr>
                <w:spacing w:val="-2"/>
                <w:sz w:val="24"/>
              </w:rPr>
              <w:t xml:space="preserve"> </w:t>
            </w:r>
            <w:r>
              <w:rPr>
                <w:sz w:val="24"/>
              </w:rPr>
              <w:t>Tender evaluation shall be</w:t>
            </w:r>
            <w:r>
              <w:rPr>
                <w:spacing w:val="-2"/>
                <w:sz w:val="24"/>
              </w:rPr>
              <w:t xml:space="preserve"> </w:t>
            </w:r>
            <w:r>
              <w:rPr>
                <w:sz w:val="24"/>
              </w:rPr>
              <w:t>on the</w:t>
            </w:r>
            <w:r>
              <w:rPr>
                <w:spacing w:val="-1"/>
                <w:sz w:val="24"/>
              </w:rPr>
              <w:t xml:space="preserve"> </w:t>
            </w:r>
            <w:r>
              <w:rPr>
                <w:sz w:val="24"/>
              </w:rPr>
              <w:t>basis</w:t>
            </w:r>
            <w:r>
              <w:rPr>
                <w:spacing w:val="-1"/>
                <w:sz w:val="24"/>
              </w:rPr>
              <w:t xml:space="preserve"> </w:t>
            </w:r>
            <w:proofErr w:type="gramStart"/>
            <w:r>
              <w:rPr>
                <w:sz w:val="24"/>
              </w:rPr>
              <w:t xml:space="preserve">of </w:t>
            </w:r>
            <w:r>
              <w:rPr>
                <w:spacing w:val="-10"/>
                <w:sz w:val="24"/>
              </w:rPr>
              <w:t>:</w:t>
            </w:r>
            <w:proofErr w:type="gramEnd"/>
          </w:p>
          <w:p w14:paraId="2F038E09" w14:textId="77777777" w:rsidR="00436C99" w:rsidRDefault="00000000">
            <w:pPr>
              <w:pStyle w:val="TableParagraph"/>
              <w:numPr>
                <w:ilvl w:val="0"/>
                <w:numId w:val="21"/>
              </w:numPr>
              <w:tabs>
                <w:tab w:val="left" w:pos="826"/>
              </w:tabs>
              <w:spacing w:before="184" w:line="322" w:lineRule="exact"/>
              <w:ind w:left="826" w:hanging="359"/>
              <w:rPr>
                <w:sz w:val="28"/>
              </w:rPr>
            </w:pPr>
            <w:r>
              <w:rPr>
                <w:sz w:val="28"/>
              </w:rPr>
              <w:t>Valid</w:t>
            </w:r>
            <w:r>
              <w:rPr>
                <w:spacing w:val="-6"/>
                <w:sz w:val="28"/>
              </w:rPr>
              <w:t xml:space="preserve"> </w:t>
            </w:r>
            <w:r>
              <w:rPr>
                <w:sz w:val="28"/>
              </w:rPr>
              <w:t>Business</w:t>
            </w:r>
            <w:r>
              <w:rPr>
                <w:spacing w:val="-6"/>
                <w:sz w:val="28"/>
              </w:rPr>
              <w:t xml:space="preserve"> </w:t>
            </w:r>
            <w:r>
              <w:rPr>
                <w:spacing w:val="-2"/>
                <w:sz w:val="28"/>
              </w:rPr>
              <w:t>Registration</w:t>
            </w:r>
          </w:p>
          <w:p w14:paraId="366CB63A" w14:textId="77777777" w:rsidR="00436C99" w:rsidRDefault="00000000">
            <w:pPr>
              <w:pStyle w:val="TableParagraph"/>
              <w:numPr>
                <w:ilvl w:val="0"/>
                <w:numId w:val="21"/>
              </w:numPr>
              <w:tabs>
                <w:tab w:val="left" w:pos="826"/>
              </w:tabs>
              <w:ind w:left="826" w:hanging="359"/>
              <w:rPr>
                <w:sz w:val="28"/>
              </w:rPr>
            </w:pPr>
            <w:r>
              <w:rPr>
                <w:sz w:val="28"/>
              </w:rPr>
              <w:t>Valid</w:t>
            </w:r>
            <w:r>
              <w:rPr>
                <w:spacing w:val="-3"/>
                <w:sz w:val="28"/>
              </w:rPr>
              <w:t xml:space="preserve"> </w:t>
            </w:r>
            <w:r>
              <w:rPr>
                <w:sz w:val="28"/>
              </w:rPr>
              <w:t>Tax</w:t>
            </w:r>
            <w:r>
              <w:rPr>
                <w:spacing w:val="-2"/>
                <w:sz w:val="28"/>
              </w:rPr>
              <w:t xml:space="preserve"> Clearance</w:t>
            </w:r>
          </w:p>
          <w:p w14:paraId="0397A970" w14:textId="77777777" w:rsidR="00436C99" w:rsidRDefault="00000000">
            <w:pPr>
              <w:pStyle w:val="TableParagraph"/>
              <w:numPr>
                <w:ilvl w:val="0"/>
                <w:numId w:val="21"/>
              </w:numPr>
              <w:tabs>
                <w:tab w:val="left" w:pos="827"/>
              </w:tabs>
              <w:spacing w:before="1"/>
              <w:ind w:right="871"/>
              <w:rPr>
                <w:sz w:val="28"/>
              </w:rPr>
            </w:pPr>
            <w:r>
              <w:rPr>
                <w:sz w:val="28"/>
              </w:rPr>
              <w:t>List</w:t>
            </w:r>
            <w:r>
              <w:rPr>
                <w:spacing w:val="-6"/>
                <w:sz w:val="28"/>
              </w:rPr>
              <w:t xml:space="preserve"> </w:t>
            </w:r>
            <w:r>
              <w:rPr>
                <w:sz w:val="28"/>
              </w:rPr>
              <w:t>of</w:t>
            </w:r>
            <w:r>
              <w:rPr>
                <w:spacing w:val="-5"/>
                <w:sz w:val="28"/>
              </w:rPr>
              <w:t xml:space="preserve"> </w:t>
            </w:r>
            <w:r>
              <w:rPr>
                <w:sz w:val="28"/>
              </w:rPr>
              <w:t>three</w:t>
            </w:r>
            <w:r>
              <w:rPr>
                <w:spacing w:val="-4"/>
                <w:sz w:val="28"/>
              </w:rPr>
              <w:t xml:space="preserve"> </w:t>
            </w:r>
            <w:r>
              <w:rPr>
                <w:sz w:val="28"/>
              </w:rPr>
              <w:t>Previous</w:t>
            </w:r>
            <w:r>
              <w:rPr>
                <w:spacing w:val="-5"/>
                <w:sz w:val="28"/>
              </w:rPr>
              <w:t xml:space="preserve"> </w:t>
            </w:r>
            <w:r>
              <w:rPr>
                <w:sz w:val="28"/>
              </w:rPr>
              <w:t>Clients</w:t>
            </w:r>
            <w:r>
              <w:rPr>
                <w:spacing w:val="40"/>
                <w:sz w:val="28"/>
              </w:rPr>
              <w:t xml:space="preserve"> </w:t>
            </w:r>
            <w:r>
              <w:rPr>
                <w:sz w:val="28"/>
              </w:rPr>
              <w:t>for</w:t>
            </w:r>
            <w:r>
              <w:rPr>
                <w:spacing w:val="-5"/>
                <w:sz w:val="28"/>
              </w:rPr>
              <w:t xml:space="preserve"> </w:t>
            </w:r>
            <w:r>
              <w:rPr>
                <w:sz w:val="28"/>
              </w:rPr>
              <w:t>Past</w:t>
            </w:r>
            <w:r>
              <w:rPr>
                <w:spacing w:val="-6"/>
                <w:sz w:val="28"/>
              </w:rPr>
              <w:t xml:space="preserve"> </w:t>
            </w:r>
            <w:r>
              <w:rPr>
                <w:sz w:val="28"/>
              </w:rPr>
              <w:t xml:space="preserve">performance </w:t>
            </w:r>
            <w:r>
              <w:rPr>
                <w:spacing w:val="-2"/>
                <w:sz w:val="28"/>
              </w:rPr>
              <w:t>records)</w:t>
            </w:r>
          </w:p>
          <w:p w14:paraId="6C4BE369" w14:textId="77777777" w:rsidR="00436C99" w:rsidRDefault="00000000">
            <w:pPr>
              <w:pStyle w:val="TableParagraph"/>
              <w:numPr>
                <w:ilvl w:val="0"/>
                <w:numId w:val="21"/>
              </w:numPr>
              <w:tabs>
                <w:tab w:val="left" w:pos="825"/>
              </w:tabs>
              <w:spacing w:line="321" w:lineRule="exact"/>
              <w:ind w:left="825" w:hanging="358"/>
              <w:rPr>
                <w:sz w:val="28"/>
              </w:rPr>
            </w:pPr>
            <w:r>
              <w:rPr>
                <w:spacing w:val="-2"/>
                <w:sz w:val="28"/>
              </w:rPr>
              <w:t>Valid</w:t>
            </w:r>
            <w:r>
              <w:rPr>
                <w:spacing w:val="-8"/>
                <w:sz w:val="28"/>
              </w:rPr>
              <w:t xml:space="preserve"> </w:t>
            </w:r>
            <w:r>
              <w:rPr>
                <w:spacing w:val="-2"/>
                <w:sz w:val="28"/>
              </w:rPr>
              <w:t>PPCC</w:t>
            </w:r>
            <w:r>
              <w:rPr>
                <w:spacing w:val="-9"/>
                <w:sz w:val="28"/>
              </w:rPr>
              <w:t xml:space="preserve"> </w:t>
            </w:r>
            <w:r>
              <w:rPr>
                <w:spacing w:val="-2"/>
                <w:sz w:val="28"/>
              </w:rPr>
              <w:t>vendor</w:t>
            </w:r>
            <w:r>
              <w:rPr>
                <w:spacing w:val="-9"/>
                <w:sz w:val="28"/>
              </w:rPr>
              <w:t xml:space="preserve"> </w:t>
            </w:r>
            <w:r>
              <w:rPr>
                <w:spacing w:val="-2"/>
                <w:sz w:val="28"/>
              </w:rPr>
              <w:t>registration</w:t>
            </w:r>
            <w:r>
              <w:rPr>
                <w:spacing w:val="-8"/>
                <w:sz w:val="28"/>
              </w:rPr>
              <w:t xml:space="preserve"> </w:t>
            </w:r>
            <w:r>
              <w:rPr>
                <w:spacing w:val="-2"/>
                <w:sz w:val="28"/>
              </w:rPr>
              <w:t>Certificate</w:t>
            </w:r>
          </w:p>
        </w:tc>
      </w:tr>
    </w:tbl>
    <w:p w14:paraId="1F3AC193" w14:textId="77777777" w:rsidR="00436C99" w:rsidRDefault="00436C99">
      <w:pPr>
        <w:pStyle w:val="TableParagraph"/>
        <w:spacing w:line="321" w:lineRule="exact"/>
        <w:rPr>
          <w:sz w:val="28"/>
        </w:rPr>
        <w:sectPr w:rsidR="00436C99">
          <w:pgSz w:w="12240" w:h="15840"/>
          <w:pgMar w:top="1340" w:right="0" w:bottom="280" w:left="0" w:header="489" w:footer="0" w:gutter="0"/>
          <w:cols w:space="720"/>
        </w:sectPr>
      </w:pPr>
    </w:p>
    <w:p w14:paraId="2C20D781" w14:textId="77777777" w:rsidR="00436C99" w:rsidRDefault="00436C99">
      <w:pPr>
        <w:pStyle w:val="BodyText"/>
        <w:spacing w:before="1" w:after="1"/>
        <w:rPr>
          <w:sz w:val="7"/>
        </w:rPr>
      </w:pPr>
    </w:p>
    <w:tbl>
      <w:tblPr>
        <w:tblW w:w="0" w:type="auto"/>
        <w:tblInd w:w="198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80"/>
        <w:gridCol w:w="7490"/>
      </w:tblGrid>
      <w:tr w:rsidR="00436C99" w14:paraId="4BADDA0F" w14:textId="77777777">
        <w:trPr>
          <w:trHeight w:val="2536"/>
        </w:trPr>
        <w:tc>
          <w:tcPr>
            <w:tcW w:w="1080" w:type="dxa"/>
          </w:tcPr>
          <w:p w14:paraId="02F84510" w14:textId="77777777" w:rsidR="00436C99" w:rsidRDefault="00436C99">
            <w:pPr>
              <w:pStyle w:val="TableParagraph"/>
              <w:rPr>
                <w:sz w:val="24"/>
              </w:rPr>
            </w:pPr>
          </w:p>
        </w:tc>
        <w:tc>
          <w:tcPr>
            <w:tcW w:w="7490" w:type="dxa"/>
          </w:tcPr>
          <w:p w14:paraId="097E1816" w14:textId="77777777" w:rsidR="00436C99" w:rsidRDefault="00000000">
            <w:pPr>
              <w:pStyle w:val="TableParagraph"/>
              <w:numPr>
                <w:ilvl w:val="0"/>
                <w:numId w:val="20"/>
              </w:numPr>
              <w:tabs>
                <w:tab w:val="left" w:pos="827"/>
              </w:tabs>
              <w:ind w:right="142"/>
              <w:rPr>
                <w:sz w:val="28"/>
              </w:rPr>
            </w:pPr>
            <w:r>
              <w:rPr>
                <w:sz w:val="28"/>
              </w:rPr>
              <w:t>Responsiveness</w:t>
            </w:r>
            <w:r>
              <w:rPr>
                <w:spacing w:val="-9"/>
                <w:sz w:val="28"/>
              </w:rPr>
              <w:t xml:space="preserve"> </w:t>
            </w:r>
            <w:r>
              <w:rPr>
                <w:sz w:val="28"/>
              </w:rPr>
              <w:t>to</w:t>
            </w:r>
            <w:r>
              <w:rPr>
                <w:spacing w:val="-9"/>
                <w:sz w:val="28"/>
              </w:rPr>
              <w:t xml:space="preserve"> </w:t>
            </w:r>
            <w:r>
              <w:rPr>
                <w:sz w:val="28"/>
              </w:rPr>
              <w:t>the</w:t>
            </w:r>
            <w:r>
              <w:rPr>
                <w:spacing w:val="-6"/>
                <w:sz w:val="28"/>
              </w:rPr>
              <w:t xml:space="preserve"> </w:t>
            </w:r>
            <w:r>
              <w:rPr>
                <w:sz w:val="28"/>
              </w:rPr>
              <w:t>Technical</w:t>
            </w:r>
            <w:r>
              <w:rPr>
                <w:spacing w:val="-5"/>
                <w:sz w:val="28"/>
              </w:rPr>
              <w:t xml:space="preserve"> </w:t>
            </w:r>
            <w:r>
              <w:rPr>
                <w:sz w:val="28"/>
              </w:rPr>
              <w:t>Specification</w:t>
            </w:r>
            <w:r>
              <w:rPr>
                <w:spacing w:val="-4"/>
                <w:sz w:val="28"/>
              </w:rPr>
              <w:t xml:space="preserve"> </w:t>
            </w:r>
            <w:r>
              <w:rPr>
                <w:sz w:val="28"/>
              </w:rPr>
              <w:t>as</w:t>
            </w:r>
            <w:r>
              <w:rPr>
                <w:spacing w:val="-5"/>
                <w:sz w:val="28"/>
              </w:rPr>
              <w:t xml:space="preserve"> </w:t>
            </w:r>
            <w:r>
              <w:rPr>
                <w:sz w:val="28"/>
              </w:rPr>
              <w:t>required in the bidding document.</w:t>
            </w:r>
          </w:p>
          <w:p w14:paraId="456EA9FC" w14:textId="77777777" w:rsidR="00436C99" w:rsidRDefault="00000000">
            <w:pPr>
              <w:pStyle w:val="TableParagraph"/>
              <w:numPr>
                <w:ilvl w:val="0"/>
                <w:numId w:val="20"/>
              </w:numPr>
              <w:tabs>
                <w:tab w:val="left" w:pos="825"/>
              </w:tabs>
              <w:spacing w:before="2"/>
              <w:ind w:left="825" w:hanging="358"/>
              <w:rPr>
                <w:sz w:val="28"/>
              </w:rPr>
            </w:pPr>
            <w:r>
              <w:rPr>
                <w:sz w:val="28"/>
              </w:rPr>
              <w:t>Price</w:t>
            </w:r>
            <w:r>
              <w:rPr>
                <w:spacing w:val="-17"/>
                <w:sz w:val="28"/>
              </w:rPr>
              <w:t xml:space="preserve"> </w:t>
            </w:r>
            <w:r>
              <w:rPr>
                <w:sz w:val="28"/>
              </w:rPr>
              <w:t>Schedule</w:t>
            </w:r>
            <w:r>
              <w:rPr>
                <w:spacing w:val="-18"/>
                <w:sz w:val="28"/>
              </w:rPr>
              <w:t xml:space="preserve"> </w:t>
            </w:r>
            <w:r>
              <w:rPr>
                <w:sz w:val="28"/>
              </w:rPr>
              <w:t>as</w:t>
            </w:r>
            <w:r>
              <w:rPr>
                <w:spacing w:val="-16"/>
                <w:sz w:val="28"/>
              </w:rPr>
              <w:t xml:space="preserve"> </w:t>
            </w:r>
            <w:r>
              <w:rPr>
                <w:sz w:val="28"/>
              </w:rPr>
              <w:t>required</w:t>
            </w:r>
            <w:r>
              <w:rPr>
                <w:spacing w:val="-18"/>
                <w:sz w:val="28"/>
              </w:rPr>
              <w:t xml:space="preserve"> </w:t>
            </w:r>
            <w:r>
              <w:rPr>
                <w:sz w:val="28"/>
              </w:rPr>
              <w:t>in</w:t>
            </w:r>
            <w:r>
              <w:rPr>
                <w:spacing w:val="-16"/>
                <w:sz w:val="28"/>
              </w:rPr>
              <w:t xml:space="preserve"> </w:t>
            </w:r>
            <w:r>
              <w:rPr>
                <w:sz w:val="28"/>
              </w:rPr>
              <w:t>the</w:t>
            </w:r>
            <w:r>
              <w:rPr>
                <w:spacing w:val="-17"/>
                <w:sz w:val="28"/>
              </w:rPr>
              <w:t xml:space="preserve"> </w:t>
            </w:r>
            <w:r>
              <w:rPr>
                <w:sz w:val="28"/>
              </w:rPr>
              <w:t>bidding</w:t>
            </w:r>
            <w:r>
              <w:rPr>
                <w:spacing w:val="-16"/>
                <w:sz w:val="28"/>
              </w:rPr>
              <w:t xml:space="preserve"> </w:t>
            </w:r>
            <w:r>
              <w:rPr>
                <w:spacing w:val="-2"/>
                <w:sz w:val="28"/>
              </w:rPr>
              <w:t>document</w:t>
            </w:r>
          </w:p>
          <w:p w14:paraId="417BF68A" w14:textId="77777777" w:rsidR="00436C99" w:rsidRDefault="00000000">
            <w:pPr>
              <w:pStyle w:val="TableParagraph"/>
              <w:numPr>
                <w:ilvl w:val="0"/>
                <w:numId w:val="20"/>
              </w:numPr>
              <w:tabs>
                <w:tab w:val="left" w:pos="825"/>
                <w:tab w:val="left" w:pos="827"/>
              </w:tabs>
              <w:spacing w:before="198"/>
              <w:ind w:right="87"/>
              <w:rPr>
                <w:sz w:val="28"/>
              </w:rPr>
            </w:pPr>
            <w:r>
              <w:rPr>
                <w:sz w:val="28"/>
              </w:rPr>
              <w:t xml:space="preserve">Bid Security of 5% amounting to </w:t>
            </w:r>
            <w:r>
              <w:rPr>
                <w:rFonts w:ascii="Calibri"/>
                <w:b/>
              </w:rPr>
              <w:t>USD$1,300.00</w:t>
            </w:r>
            <w:r>
              <w:rPr>
                <w:rFonts w:ascii="Calibri"/>
                <w:b/>
                <w:spacing w:val="22"/>
              </w:rPr>
              <w:t xml:space="preserve"> </w:t>
            </w:r>
            <w:r>
              <w:rPr>
                <w:sz w:val="28"/>
              </w:rPr>
              <w:t>in the form of Manager Check from a reputable bank In Liberia.</w:t>
            </w:r>
          </w:p>
        </w:tc>
      </w:tr>
      <w:tr w:rsidR="00436C99" w14:paraId="32F72A67" w14:textId="77777777">
        <w:trPr>
          <w:trHeight w:val="827"/>
        </w:trPr>
        <w:tc>
          <w:tcPr>
            <w:tcW w:w="1080" w:type="dxa"/>
          </w:tcPr>
          <w:p w14:paraId="679347B1" w14:textId="77777777" w:rsidR="00436C99" w:rsidRDefault="00000000">
            <w:pPr>
              <w:pStyle w:val="TableParagraph"/>
              <w:spacing w:line="275" w:lineRule="exact"/>
              <w:ind w:left="107"/>
              <w:rPr>
                <w:sz w:val="24"/>
              </w:rPr>
            </w:pPr>
            <w:r>
              <w:rPr>
                <w:spacing w:val="-5"/>
                <w:sz w:val="24"/>
              </w:rPr>
              <w:t>ITB</w:t>
            </w:r>
          </w:p>
          <w:p w14:paraId="18322DC4" w14:textId="77777777" w:rsidR="00436C99" w:rsidRDefault="00000000">
            <w:pPr>
              <w:pStyle w:val="TableParagraph"/>
              <w:ind w:left="107"/>
              <w:rPr>
                <w:sz w:val="24"/>
              </w:rPr>
            </w:pPr>
            <w:r>
              <w:rPr>
                <w:sz w:val="24"/>
              </w:rPr>
              <w:t xml:space="preserve">28.5 </w:t>
            </w:r>
            <w:r>
              <w:rPr>
                <w:spacing w:val="-5"/>
                <w:sz w:val="24"/>
              </w:rPr>
              <w:t>(a)</w:t>
            </w:r>
          </w:p>
        </w:tc>
        <w:tc>
          <w:tcPr>
            <w:tcW w:w="7490" w:type="dxa"/>
          </w:tcPr>
          <w:p w14:paraId="58127139" w14:textId="77777777" w:rsidR="00436C99" w:rsidRDefault="00000000">
            <w:pPr>
              <w:pStyle w:val="TableParagraph"/>
              <w:spacing w:line="275" w:lineRule="exact"/>
              <w:ind w:left="107"/>
              <w:rPr>
                <w:sz w:val="24"/>
              </w:rPr>
            </w:pPr>
            <w:r>
              <w:rPr>
                <w:sz w:val="24"/>
              </w:rPr>
              <w:t>Delivery</w:t>
            </w:r>
            <w:r>
              <w:rPr>
                <w:spacing w:val="-3"/>
                <w:sz w:val="24"/>
              </w:rPr>
              <w:t xml:space="preserve"> </w:t>
            </w:r>
            <w:proofErr w:type="gramStart"/>
            <w:r>
              <w:rPr>
                <w:sz w:val="24"/>
              </w:rPr>
              <w:t>schedule</w:t>
            </w:r>
            <w:r>
              <w:rPr>
                <w:spacing w:val="-1"/>
                <w:sz w:val="24"/>
              </w:rPr>
              <w:t xml:space="preserve"> </w:t>
            </w:r>
            <w:r>
              <w:rPr>
                <w:sz w:val="24"/>
              </w:rPr>
              <w:t>:</w:t>
            </w:r>
            <w:proofErr w:type="gramEnd"/>
            <w:r>
              <w:rPr>
                <w:spacing w:val="-1"/>
                <w:sz w:val="24"/>
              </w:rPr>
              <w:t xml:space="preserve"> </w:t>
            </w:r>
            <w:r>
              <w:rPr>
                <w:sz w:val="24"/>
              </w:rPr>
              <w:t>Relevant</w:t>
            </w:r>
            <w:r>
              <w:rPr>
                <w:spacing w:val="-1"/>
                <w:sz w:val="24"/>
              </w:rPr>
              <w:t xml:space="preserve"> </w:t>
            </w:r>
            <w:r>
              <w:rPr>
                <w:sz w:val="24"/>
              </w:rPr>
              <w:t>parameters</w:t>
            </w:r>
            <w:r>
              <w:rPr>
                <w:spacing w:val="-2"/>
                <w:sz w:val="24"/>
              </w:rPr>
              <w:t xml:space="preserve"> </w:t>
            </w:r>
            <w:r>
              <w:rPr>
                <w:sz w:val="24"/>
              </w:rPr>
              <w:t>of</w:t>
            </w:r>
            <w:r>
              <w:rPr>
                <w:spacing w:val="-3"/>
                <w:sz w:val="24"/>
              </w:rPr>
              <w:t xml:space="preserve"> </w:t>
            </w:r>
            <w:proofErr w:type="gramStart"/>
            <w:r>
              <w:rPr>
                <w:sz w:val="24"/>
              </w:rPr>
              <w:t xml:space="preserve">delivery </w:t>
            </w:r>
            <w:r>
              <w:rPr>
                <w:spacing w:val="-10"/>
                <w:sz w:val="24"/>
              </w:rPr>
              <w:t>:</w:t>
            </w:r>
            <w:proofErr w:type="gramEnd"/>
          </w:p>
          <w:p w14:paraId="568E7A50" w14:textId="77777777" w:rsidR="00436C99" w:rsidRDefault="00000000">
            <w:pPr>
              <w:pStyle w:val="TableParagraph"/>
              <w:tabs>
                <w:tab w:val="left" w:pos="1838"/>
              </w:tabs>
              <w:spacing w:line="270" w:lineRule="atLeast"/>
              <w:ind w:left="107" w:right="544"/>
              <w:rPr>
                <w:b/>
                <w:sz w:val="24"/>
              </w:rPr>
            </w:pPr>
            <w:r>
              <w:rPr>
                <w:sz w:val="24"/>
              </w:rPr>
              <w:t>Adjustment</w:t>
            </w:r>
            <w:r>
              <w:rPr>
                <w:spacing w:val="-3"/>
                <w:sz w:val="24"/>
              </w:rPr>
              <w:t xml:space="preserve"> </w:t>
            </w:r>
            <w:r>
              <w:rPr>
                <w:sz w:val="24"/>
              </w:rPr>
              <w:t>expressed</w:t>
            </w:r>
            <w:r>
              <w:rPr>
                <w:spacing w:val="-3"/>
                <w:sz w:val="24"/>
              </w:rPr>
              <w:t xml:space="preserve"> </w:t>
            </w:r>
            <w:r>
              <w:rPr>
                <w:sz w:val="24"/>
              </w:rPr>
              <w:t>as</w:t>
            </w:r>
            <w:r>
              <w:rPr>
                <w:spacing w:val="-1"/>
                <w:sz w:val="24"/>
              </w:rPr>
              <w:t xml:space="preserve"> </w:t>
            </w:r>
            <w:r>
              <w:rPr>
                <w:sz w:val="24"/>
              </w:rPr>
              <w:t>a</w:t>
            </w:r>
            <w:r>
              <w:rPr>
                <w:spacing w:val="-4"/>
                <w:sz w:val="24"/>
              </w:rPr>
              <w:t xml:space="preserve"> </w:t>
            </w:r>
            <w:r>
              <w:rPr>
                <w:sz w:val="24"/>
              </w:rPr>
              <w:t>percentage</w:t>
            </w:r>
            <w:r>
              <w:rPr>
                <w:spacing w:val="-5"/>
                <w:sz w:val="24"/>
              </w:rPr>
              <w:t xml:space="preserve"> </w:t>
            </w:r>
            <w:proofErr w:type="gramStart"/>
            <w:r>
              <w:rPr>
                <w:sz w:val="24"/>
              </w:rPr>
              <w:t>of</w:t>
            </w:r>
            <w:r>
              <w:rPr>
                <w:spacing w:val="-3"/>
                <w:sz w:val="24"/>
              </w:rPr>
              <w:t xml:space="preserve"> </w:t>
            </w:r>
            <w:r>
              <w:rPr>
                <w:sz w:val="24"/>
              </w:rPr>
              <w:t>:</w:t>
            </w:r>
            <w:proofErr w:type="gramEnd"/>
            <w:r>
              <w:rPr>
                <w:spacing w:val="-3"/>
                <w:sz w:val="24"/>
              </w:rPr>
              <w:t xml:space="preserve"> </w:t>
            </w:r>
            <w:r>
              <w:rPr>
                <w:sz w:val="24"/>
              </w:rPr>
              <w:t>0.1%</w:t>
            </w:r>
            <w:r>
              <w:rPr>
                <w:spacing w:val="-4"/>
                <w:sz w:val="24"/>
              </w:rPr>
              <w:t xml:space="preserve"> </w:t>
            </w:r>
            <w:r>
              <w:rPr>
                <w:sz w:val="24"/>
              </w:rPr>
              <w:t>per</w:t>
            </w:r>
            <w:r>
              <w:rPr>
                <w:spacing w:val="-3"/>
                <w:sz w:val="24"/>
              </w:rPr>
              <w:t xml:space="preserve"> </w:t>
            </w:r>
            <w:r>
              <w:rPr>
                <w:sz w:val="24"/>
              </w:rPr>
              <w:t>day</w:t>
            </w:r>
            <w:r>
              <w:rPr>
                <w:spacing w:val="-3"/>
                <w:sz w:val="24"/>
              </w:rPr>
              <w:t xml:space="preserve"> </w:t>
            </w:r>
            <w:r>
              <w:rPr>
                <w:sz w:val="24"/>
              </w:rPr>
              <w:t>of</w:t>
            </w:r>
            <w:r>
              <w:rPr>
                <w:spacing w:val="-3"/>
                <w:sz w:val="24"/>
              </w:rPr>
              <w:t xml:space="preserve"> </w:t>
            </w:r>
            <w:r>
              <w:rPr>
                <w:sz w:val="24"/>
              </w:rPr>
              <w:t>the</w:t>
            </w:r>
            <w:r>
              <w:rPr>
                <w:spacing w:val="-5"/>
                <w:sz w:val="24"/>
              </w:rPr>
              <w:t xml:space="preserve"> </w:t>
            </w:r>
            <w:r>
              <w:rPr>
                <w:sz w:val="24"/>
              </w:rPr>
              <w:t>value</w:t>
            </w:r>
            <w:r>
              <w:rPr>
                <w:spacing w:val="-3"/>
                <w:sz w:val="24"/>
              </w:rPr>
              <w:t xml:space="preserve"> </w:t>
            </w:r>
            <w:r>
              <w:rPr>
                <w:sz w:val="24"/>
              </w:rPr>
              <w:t>of delayed Goods.</w:t>
            </w:r>
            <w:r>
              <w:rPr>
                <w:sz w:val="24"/>
              </w:rPr>
              <w:tab/>
            </w:r>
            <w:r>
              <w:rPr>
                <w:b/>
                <w:spacing w:val="-4"/>
                <w:sz w:val="24"/>
              </w:rPr>
              <w:t>N/A</w:t>
            </w:r>
          </w:p>
        </w:tc>
      </w:tr>
      <w:tr w:rsidR="00436C99" w14:paraId="2A35B0FE" w14:textId="77777777">
        <w:trPr>
          <w:trHeight w:val="828"/>
        </w:trPr>
        <w:tc>
          <w:tcPr>
            <w:tcW w:w="1080" w:type="dxa"/>
          </w:tcPr>
          <w:p w14:paraId="4F227501" w14:textId="77777777" w:rsidR="00436C99" w:rsidRDefault="00000000">
            <w:pPr>
              <w:pStyle w:val="TableParagraph"/>
              <w:spacing w:line="275" w:lineRule="exact"/>
              <w:ind w:left="107"/>
              <w:rPr>
                <w:sz w:val="24"/>
              </w:rPr>
            </w:pPr>
            <w:r>
              <w:rPr>
                <w:spacing w:val="-5"/>
                <w:sz w:val="24"/>
              </w:rPr>
              <w:t>ITB</w:t>
            </w:r>
          </w:p>
          <w:p w14:paraId="77EF7B0E" w14:textId="77777777" w:rsidR="00436C99" w:rsidRDefault="00000000">
            <w:pPr>
              <w:pStyle w:val="TableParagraph"/>
              <w:ind w:left="107"/>
              <w:rPr>
                <w:sz w:val="24"/>
              </w:rPr>
            </w:pPr>
            <w:r>
              <w:rPr>
                <w:sz w:val="24"/>
              </w:rPr>
              <w:t xml:space="preserve">28.5 </w:t>
            </w:r>
            <w:r>
              <w:rPr>
                <w:spacing w:val="-5"/>
                <w:sz w:val="24"/>
              </w:rPr>
              <w:t>(c)</w:t>
            </w:r>
          </w:p>
        </w:tc>
        <w:tc>
          <w:tcPr>
            <w:tcW w:w="7490" w:type="dxa"/>
          </w:tcPr>
          <w:p w14:paraId="3950C42B" w14:textId="77777777" w:rsidR="00436C99" w:rsidRDefault="00000000">
            <w:pPr>
              <w:pStyle w:val="TableParagraph"/>
              <w:spacing w:before="275"/>
              <w:ind w:left="107"/>
              <w:rPr>
                <w:sz w:val="24"/>
              </w:rPr>
            </w:pPr>
            <w:r>
              <w:rPr>
                <w:sz w:val="24"/>
              </w:rPr>
              <w:t>Initial</w:t>
            </w:r>
            <w:r>
              <w:rPr>
                <w:spacing w:val="-1"/>
                <w:sz w:val="24"/>
              </w:rPr>
              <w:t xml:space="preserve"> </w:t>
            </w:r>
            <w:r>
              <w:rPr>
                <w:sz w:val="24"/>
              </w:rPr>
              <w:t>period</w:t>
            </w:r>
            <w:r>
              <w:rPr>
                <w:spacing w:val="-1"/>
                <w:sz w:val="24"/>
              </w:rPr>
              <w:t xml:space="preserve"> </w:t>
            </w:r>
            <w:r>
              <w:rPr>
                <w:sz w:val="24"/>
              </w:rPr>
              <w:t>of</w:t>
            </w:r>
            <w:r>
              <w:rPr>
                <w:spacing w:val="-1"/>
                <w:sz w:val="24"/>
              </w:rPr>
              <w:t xml:space="preserve"> </w:t>
            </w:r>
            <w:r>
              <w:rPr>
                <w:sz w:val="24"/>
              </w:rPr>
              <w:t>operation</w:t>
            </w:r>
            <w:r>
              <w:rPr>
                <w:spacing w:val="-1"/>
                <w:sz w:val="24"/>
              </w:rPr>
              <w:t xml:space="preserve"> </w:t>
            </w:r>
            <w:r>
              <w:rPr>
                <w:sz w:val="24"/>
              </w:rPr>
              <w:t xml:space="preserve">is: 1 </w:t>
            </w:r>
            <w:r>
              <w:rPr>
                <w:spacing w:val="-4"/>
                <w:sz w:val="24"/>
              </w:rPr>
              <w:t>year.</w:t>
            </w:r>
          </w:p>
          <w:p w14:paraId="6A8277AA" w14:textId="77777777" w:rsidR="00436C99" w:rsidRDefault="00000000">
            <w:pPr>
              <w:pStyle w:val="TableParagraph"/>
              <w:spacing w:line="257" w:lineRule="exact"/>
              <w:ind w:left="107"/>
              <w:rPr>
                <w:b/>
                <w:sz w:val="24"/>
              </w:rPr>
            </w:pPr>
            <w:r>
              <w:rPr>
                <w:sz w:val="24"/>
              </w:rPr>
              <w:t>List</w:t>
            </w:r>
            <w:r>
              <w:rPr>
                <w:spacing w:val="-1"/>
                <w:sz w:val="24"/>
              </w:rPr>
              <w:t xml:space="preserve"> </w:t>
            </w:r>
            <w:r>
              <w:rPr>
                <w:sz w:val="24"/>
              </w:rPr>
              <w:t>of</w:t>
            </w:r>
            <w:r>
              <w:rPr>
                <w:spacing w:val="-1"/>
                <w:sz w:val="24"/>
              </w:rPr>
              <w:t xml:space="preserve"> </w:t>
            </w:r>
            <w:r>
              <w:rPr>
                <w:sz w:val="24"/>
              </w:rPr>
              <w:t>items</w:t>
            </w:r>
            <w:r>
              <w:rPr>
                <w:spacing w:val="-2"/>
                <w:sz w:val="24"/>
              </w:rPr>
              <w:t xml:space="preserve"> </w:t>
            </w:r>
            <w:r>
              <w:rPr>
                <w:sz w:val="24"/>
              </w:rPr>
              <w:t>required</w:t>
            </w:r>
            <w:r>
              <w:rPr>
                <w:spacing w:val="-1"/>
                <w:sz w:val="24"/>
              </w:rPr>
              <w:t xml:space="preserve"> </w:t>
            </w:r>
            <w:r>
              <w:rPr>
                <w:sz w:val="24"/>
              </w:rPr>
              <w:t>is</w:t>
            </w:r>
            <w:r>
              <w:rPr>
                <w:spacing w:val="-2"/>
                <w:sz w:val="24"/>
              </w:rPr>
              <w:t xml:space="preserve"> </w:t>
            </w:r>
            <w:r>
              <w:rPr>
                <w:sz w:val="24"/>
              </w:rPr>
              <w:t>annexed</w:t>
            </w:r>
            <w:r>
              <w:rPr>
                <w:spacing w:val="-1"/>
                <w:sz w:val="24"/>
              </w:rPr>
              <w:t xml:space="preserve"> </w:t>
            </w:r>
            <w:r>
              <w:rPr>
                <w:sz w:val="24"/>
              </w:rPr>
              <w:t>to</w:t>
            </w:r>
            <w:r>
              <w:rPr>
                <w:spacing w:val="-1"/>
                <w:sz w:val="24"/>
              </w:rPr>
              <w:t xml:space="preserve"> </w:t>
            </w:r>
            <w:r>
              <w:rPr>
                <w:sz w:val="24"/>
              </w:rPr>
              <w:t>the</w:t>
            </w:r>
            <w:r>
              <w:rPr>
                <w:spacing w:val="-2"/>
                <w:sz w:val="24"/>
              </w:rPr>
              <w:t xml:space="preserve"> </w:t>
            </w:r>
            <w:r>
              <w:rPr>
                <w:sz w:val="24"/>
              </w:rPr>
              <w:t>Technical</w:t>
            </w:r>
            <w:r>
              <w:rPr>
                <w:spacing w:val="-1"/>
                <w:sz w:val="24"/>
              </w:rPr>
              <w:t xml:space="preserve"> </w:t>
            </w:r>
            <w:r>
              <w:rPr>
                <w:sz w:val="24"/>
              </w:rPr>
              <w:t>Specification</w:t>
            </w:r>
            <w:r>
              <w:rPr>
                <w:b/>
                <w:sz w:val="24"/>
              </w:rPr>
              <w:t>.</w:t>
            </w:r>
            <w:r>
              <w:rPr>
                <w:b/>
                <w:spacing w:val="58"/>
                <w:sz w:val="24"/>
              </w:rPr>
              <w:t xml:space="preserve"> </w:t>
            </w:r>
            <w:r>
              <w:rPr>
                <w:b/>
                <w:spacing w:val="-5"/>
                <w:sz w:val="24"/>
              </w:rPr>
              <w:t>N/A</w:t>
            </w:r>
          </w:p>
        </w:tc>
      </w:tr>
    </w:tbl>
    <w:p w14:paraId="68D3B9E4" w14:textId="77777777" w:rsidR="00436C99" w:rsidRDefault="00436C99">
      <w:pPr>
        <w:pStyle w:val="BodyText"/>
        <w:rPr>
          <w:sz w:val="20"/>
        </w:rPr>
      </w:pPr>
    </w:p>
    <w:p w14:paraId="1D8F53D2" w14:textId="77777777" w:rsidR="00436C99" w:rsidRDefault="00436C99">
      <w:pPr>
        <w:pStyle w:val="BodyText"/>
        <w:rPr>
          <w:sz w:val="20"/>
        </w:rPr>
      </w:pPr>
    </w:p>
    <w:p w14:paraId="1E8F59A9" w14:textId="77777777" w:rsidR="00436C99" w:rsidRDefault="00436C99">
      <w:pPr>
        <w:pStyle w:val="BodyText"/>
        <w:rPr>
          <w:sz w:val="20"/>
        </w:rPr>
      </w:pPr>
    </w:p>
    <w:p w14:paraId="7C6F6EF9" w14:textId="77777777" w:rsidR="00436C99" w:rsidRDefault="00436C99">
      <w:pPr>
        <w:pStyle w:val="BodyText"/>
        <w:rPr>
          <w:sz w:val="20"/>
        </w:rPr>
      </w:pPr>
    </w:p>
    <w:p w14:paraId="5A014AB4" w14:textId="77777777" w:rsidR="00436C99" w:rsidRDefault="00436C99">
      <w:pPr>
        <w:pStyle w:val="BodyText"/>
        <w:rPr>
          <w:sz w:val="20"/>
        </w:rPr>
      </w:pPr>
    </w:p>
    <w:p w14:paraId="7E9BCC27" w14:textId="77777777" w:rsidR="00436C99" w:rsidRDefault="00436C99">
      <w:pPr>
        <w:pStyle w:val="BodyText"/>
        <w:rPr>
          <w:sz w:val="20"/>
        </w:rPr>
      </w:pPr>
    </w:p>
    <w:p w14:paraId="39F40288" w14:textId="77777777" w:rsidR="00436C99" w:rsidRDefault="00436C99">
      <w:pPr>
        <w:pStyle w:val="BodyText"/>
        <w:spacing w:before="46"/>
        <w:rPr>
          <w:sz w:val="20"/>
        </w:rPr>
      </w:pPr>
    </w:p>
    <w:tbl>
      <w:tblPr>
        <w:tblW w:w="0" w:type="auto"/>
        <w:tblInd w:w="18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440"/>
        <w:gridCol w:w="7562"/>
      </w:tblGrid>
      <w:tr w:rsidR="00436C99" w14:paraId="5C7F6FC7" w14:textId="77777777">
        <w:trPr>
          <w:trHeight w:val="553"/>
        </w:trPr>
        <w:tc>
          <w:tcPr>
            <w:tcW w:w="1440" w:type="dxa"/>
          </w:tcPr>
          <w:p w14:paraId="6111F9BD" w14:textId="77777777" w:rsidR="00436C99" w:rsidRDefault="00000000">
            <w:pPr>
              <w:pStyle w:val="TableParagraph"/>
              <w:spacing w:before="1"/>
              <w:ind w:left="107"/>
              <w:rPr>
                <w:sz w:val="24"/>
              </w:rPr>
            </w:pPr>
            <w:r>
              <w:rPr>
                <w:sz w:val="24"/>
              </w:rPr>
              <w:t>ITB</w:t>
            </w:r>
            <w:r>
              <w:rPr>
                <w:spacing w:val="-2"/>
                <w:sz w:val="24"/>
              </w:rPr>
              <w:t xml:space="preserve"> </w:t>
            </w:r>
            <w:r>
              <w:rPr>
                <w:sz w:val="24"/>
              </w:rPr>
              <w:t>28.5</w:t>
            </w:r>
            <w:r>
              <w:rPr>
                <w:spacing w:val="-2"/>
                <w:sz w:val="24"/>
              </w:rPr>
              <w:t xml:space="preserve"> </w:t>
            </w:r>
            <w:r>
              <w:rPr>
                <w:spacing w:val="-5"/>
                <w:sz w:val="24"/>
              </w:rPr>
              <w:t>(f)</w:t>
            </w:r>
          </w:p>
        </w:tc>
        <w:tc>
          <w:tcPr>
            <w:tcW w:w="7562" w:type="dxa"/>
          </w:tcPr>
          <w:p w14:paraId="09A6BBCD" w14:textId="77777777" w:rsidR="00436C99" w:rsidRDefault="00000000">
            <w:pPr>
              <w:pStyle w:val="TableParagraph"/>
              <w:spacing w:before="1"/>
              <w:ind w:left="107"/>
              <w:rPr>
                <w:b/>
                <w:sz w:val="24"/>
              </w:rPr>
            </w:pPr>
            <w:r>
              <w:rPr>
                <w:sz w:val="24"/>
              </w:rPr>
              <w:t>Specific</w:t>
            </w:r>
            <w:r>
              <w:rPr>
                <w:spacing w:val="-2"/>
                <w:sz w:val="24"/>
              </w:rPr>
              <w:t xml:space="preserve"> </w:t>
            </w:r>
            <w:r>
              <w:rPr>
                <w:sz w:val="24"/>
              </w:rPr>
              <w:t>additional</w:t>
            </w:r>
            <w:r>
              <w:rPr>
                <w:spacing w:val="-1"/>
                <w:sz w:val="24"/>
              </w:rPr>
              <w:t xml:space="preserve"> </w:t>
            </w:r>
            <w:r>
              <w:rPr>
                <w:sz w:val="24"/>
              </w:rPr>
              <w:t>criteria</w:t>
            </w:r>
            <w:r>
              <w:rPr>
                <w:spacing w:val="-3"/>
                <w:sz w:val="24"/>
              </w:rPr>
              <w:t xml:space="preserve"> </w:t>
            </w:r>
            <w:proofErr w:type="gramStart"/>
            <w:r>
              <w:rPr>
                <w:sz w:val="24"/>
              </w:rPr>
              <w:t>are</w:t>
            </w:r>
            <w:r>
              <w:rPr>
                <w:spacing w:val="-3"/>
                <w:sz w:val="24"/>
              </w:rPr>
              <w:t xml:space="preserve"> </w:t>
            </w:r>
            <w:r>
              <w:rPr>
                <w:sz w:val="24"/>
              </w:rPr>
              <w:t>:</w:t>
            </w:r>
            <w:proofErr w:type="gramEnd"/>
            <w:r>
              <w:rPr>
                <w:spacing w:val="1"/>
                <w:sz w:val="24"/>
              </w:rPr>
              <w:t xml:space="preserve"> </w:t>
            </w:r>
            <w:r>
              <w:rPr>
                <w:b/>
                <w:spacing w:val="-5"/>
                <w:sz w:val="24"/>
              </w:rPr>
              <w:t>N/A</w:t>
            </w:r>
          </w:p>
        </w:tc>
      </w:tr>
      <w:tr w:rsidR="00436C99" w14:paraId="346F34AB" w14:textId="77777777">
        <w:trPr>
          <w:trHeight w:val="827"/>
        </w:trPr>
        <w:tc>
          <w:tcPr>
            <w:tcW w:w="1440" w:type="dxa"/>
          </w:tcPr>
          <w:p w14:paraId="1FF00A00" w14:textId="77777777" w:rsidR="00436C99" w:rsidRDefault="00000000">
            <w:pPr>
              <w:pStyle w:val="TableParagraph"/>
              <w:spacing w:line="275" w:lineRule="exact"/>
              <w:ind w:left="107"/>
              <w:rPr>
                <w:sz w:val="24"/>
              </w:rPr>
            </w:pPr>
            <w:r>
              <w:rPr>
                <w:sz w:val="24"/>
              </w:rPr>
              <w:t>ITB</w:t>
            </w:r>
            <w:r>
              <w:rPr>
                <w:spacing w:val="-4"/>
                <w:sz w:val="24"/>
              </w:rPr>
              <w:t xml:space="preserve"> 28.5</w:t>
            </w:r>
          </w:p>
          <w:p w14:paraId="56BC5A45" w14:textId="77777777" w:rsidR="00436C99" w:rsidRDefault="00000000">
            <w:pPr>
              <w:pStyle w:val="TableParagraph"/>
              <w:ind w:left="107"/>
              <w:rPr>
                <w:sz w:val="24"/>
              </w:rPr>
            </w:pPr>
            <w:r>
              <w:rPr>
                <w:spacing w:val="-2"/>
                <w:sz w:val="24"/>
              </w:rPr>
              <w:t>Alternative</w:t>
            </w:r>
          </w:p>
        </w:tc>
        <w:tc>
          <w:tcPr>
            <w:tcW w:w="7562" w:type="dxa"/>
          </w:tcPr>
          <w:p w14:paraId="12DFF2B8" w14:textId="77777777" w:rsidR="00436C99" w:rsidRDefault="00000000">
            <w:pPr>
              <w:pStyle w:val="TableParagraph"/>
              <w:spacing w:line="275" w:lineRule="exact"/>
              <w:ind w:left="107"/>
              <w:rPr>
                <w:b/>
                <w:sz w:val="24"/>
              </w:rPr>
            </w:pPr>
            <w:r>
              <w:rPr>
                <w:sz w:val="24"/>
              </w:rPr>
              <w:t>Alternative</w:t>
            </w:r>
            <w:r>
              <w:rPr>
                <w:spacing w:val="-3"/>
                <w:sz w:val="24"/>
              </w:rPr>
              <w:t xml:space="preserve"> </w:t>
            </w:r>
            <w:r>
              <w:rPr>
                <w:sz w:val="24"/>
              </w:rPr>
              <w:t>Bids</w:t>
            </w:r>
            <w:r>
              <w:rPr>
                <w:spacing w:val="-2"/>
                <w:sz w:val="24"/>
              </w:rPr>
              <w:t xml:space="preserve"> </w:t>
            </w:r>
            <w:r>
              <w:rPr>
                <w:sz w:val="24"/>
              </w:rPr>
              <w:t>are</w:t>
            </w:r>
            <w:r>
              <w:rPr>
                <w:spacing w:val="-3"/>
                <w:sz w:val="24"/>
              </w:rPr>
              <w:t xml:space="preserve"> </w:t>
            </w:r>
            <w:r>
              <w:rPr>
                <w:sz w:val="24"/>
              </w:rPr>
              <w:t>not</w:t>
            </w:r>
            <w:r>
              <w:rPr>
                <w:spacing w:val="3"/>
                <w:sz w:val="24"/>
              </w:rPr>
              <w:t xml:space="preserve"> </w:t>
            </w:r>
            <w:r>
              <w:rPr>
                <w:b/>
                <w:spacing w:val="-2"/>
                <w:sz w:val="24"/>
              </w:rPr>
              <w:t>Acceptable</w:t>
            </w:r>
          </w:p>
        </w:tc>
      </w:tr>
      <w:tr w:rsidR="00436C99" w14:paraId="24F968F7" w14:textId="77777777">
        <w:trPr>
          <w:trHeight w:val="275"/>
        </w:trPr>
        <w:tc>
          <w:tcPr>
            <w:tcW w:w="1440" w:type="dxa"/>
          </w:tcPr>
          <w:p w14:paraId="294443F6" w14:textId="77777777" w:rsidR="00436C99" w:rsidRDefault="00000000">
            <w:pPr>
              <w:pStyle w:val="TableParagraph"/>
              <w:spacing w:line="255" w:lineRule="exact"/>
              <w:ind w:left="107"/>
              <w:rPr>
                <w:sz w:val="24"/>
              </w:rPr>
            </w:pPr>
            <w:r>
              <w:rPr>
                <w:sz w:val="24"/>
              </w:rPr>
              <w:t>ITB</w:t>
            </w:r>
            <w:r>
              <w:rPr>
                <w:spacing w:val="-4"/>
                <w:sz w:val="24"/>
              </w:rPr>
              <w:t xml:space="preserve"> 29.1</w:t>
            </w:r>
          </w:p>
        </w:tc>
        <w:tc>
          <w:tcPr>
            <w:tcW w:w="7562" w:type="dxa"/>
          </w:tcPr>
          <w:p w14:paraId="3AF004EA" w14:textId="77777777" w:rsidR="00436C99" w:rsidRDefault="00000000">
            <w:pPr>
              <w:pStyle w:val="TableParagraph"/>
              <w:spacing w:line="255" w:lineRule="exact"/>
              <w:ind w:left="107"/>
              <w:rPr>
                <w:b/>
                <w:sz w:val="24"/>
              </w:rPr>
            </w:pPr>
            <w:r>
              <w:rPr>
                <w:sz w:val="24"/>
              </w:rPr>
              <w:t>A</w:t>
            </w:r>
            <w:r>
              <w:rPr>
                <w:spacing w:val="-2"/>
                <w:sz w:val="24"/>
              </w:rPr>
              <w:t xml:space="preserve"> </w:t>
            </w:r>
            <w:r>
              <w:rPr>
                <w:sz w:val="24"/>
              </w:rPr>
              <w:t>margin of</w:t>
            </w:r>
            <w:r>
              <w:rPr>
                <w:spacing w:val="-2"/>
                <w:sz w:val="24"/>
              </w:rPr>
              <w:t xml:space="preserve"> </w:t>
            </w:r>
            <w:r>
              <w:rPr>
                <w:sz w:val="24"/>
              </w:rPr>
              <w:t>preference</w:t>
            </w:r>
            <w:r>
              <w:rPr>
                <w:spacing w:val="2"/>
                <w:sz w:val="24"/>
              </w:rPr>
              <w:t xml:space="preserve"> </w:t>
            </w:r>
            <w:r>
              <w:rPr>
                <w:b/>
                <w:spacing w:val="-5"/>
                <w:sz w:val="24"/>
              </w:rPr>
              <w:t>N/A</w:t>
            </w:r>
          </w:p>
        </w:tc>
      </w:tr>
      <w:tr w:rsidR="00436C99" w14:paraId="20AF117F" w14:textId="77777777">
        <w:trPr>
          <w:trHeight w:val="229"/>
        </w:trPr>
        <w:tc>
          <w:tcPr>
            <w:tcW w:w="9002" w:type="dxa"/>
            <w:gridSpan w:val="2"/>
          </w:tcPr>
          <w:p w14:paraId="0F3C8B0C" w14:textId="77777777" w:rsidR="00436C99" w:rsidRDefault="00000000">
            <w:pPr>
              <w:pStyle w:val="TableParagraph"/>
              <w:spacing w:line="210" w:lineRule="exact"/>
              <w:ind w:left="347"/>
              <w:rPr>
                <w:b/>
                <w:sz w:val="20"/>
              </w:rPr>
            </w:pPr>
            <w:r>
              <w:rPr>
                <w:b/>
                <w:smallCaps/>
                <w:sz w:val="20"/>
              </w:rPr>
              <w:t>Contract</w:t>
            </w:r>
            <w:r>
              <w:rPr>
                <w:b/>
                <w:smallCaps/>
                <w:spacing w:val="-7"/>
                <w:sz w:val="20"/>
              </w:rPr>
              <w:t xml:space="preserve"> </w:t>
            </w:r>
            <w:r>
              <w:rPr>
                <w:b/>
                <w:smallCaps/>
                <w:spacing w:val="-4"/>
                <w:sz w:val="20"/>
              </w:rPr>
              <w:t>Award</w:t>
            </w:r>
          </w:p>
        </w:tc>
      </w:tr>
      <w:tr w:rsidR="00436C99" w14:paraId="784B686A" w14:textId="77777777">
        <w:trPr>
          <w:trHeight w:val="829"/>
        </w:trPr>
        <w:tc>
          <w:tcPr>
            <w:tcW w:w="1440" w:type="dxa"/>
          </w:tcPr>
          <w:p w14:paraId="773EE935" w14:textId="77777777" w:rsidR="00436C99" w:rsidRDefault="00000000">
            <w:pPr>
              <w:pStyle w:val="TableParagraph"/>
              <w:spacing w:line="275" w:lineRule="exact"/>
              <w:ind w:left="107"/>
              <w:rPr>
                <w:sz w:val="24"/>
              </w:rPr>
            </w:pPr>
            <w:r>
              <w:rPr>
                <w:sz w:val="24"/>
              </w:rPr>
              <w:t>ITB</w:t>
            </w:r>
            <w:r>
              <w:rPr>
                <w:spacing w:val="-4"/>
                <w:sz w:val="24"/>
              </w:rPr>
              <w:t xml:space="preserve"> 35.1</w:t>
            </w:r>
          </w:p>
        </w:tc>
        <w:tc>
          <w:tcPr>
            <w:tcW w:w="7562" w:type="dxa"/>
          </w:tcPr>
          <w:p w14:paraId="43859FAC" w14:textId="77777777" w:rsidR="00436C99" w:rsidRDefault="00000000">
            <w:pPr>
              <w:pStyle w:val="TableParagraph"/>
              <w:ind w:left="107" w:right="168"/>
              <w:rPr>
                <w:sz w:val="24"/>
              </w:rPr>
            </w:pPr>
            <w:r>
              <w:rPr>
                <w:sz w:val="24"/>
              </w:rPr>
              <w:t>Notification</w:t>
            </w:r>
            <w:r>
              <w:rPr>
                <w:spacing w:val="-3"/>
                <w:sz w:val="24"/>
              </w:rPr>
              <w:t xml:space="preserve"> </w:t>
            </w:r>
            <w:r>
              <w:rPr>
                <w:sz w:val="24"/>
              </w:rPr>
              <w:t>of</w:t>
            </w:r>
            <w:r>
              <w:rPr>
                <w:spacing w:val="-4"/>
                <w:sz w:val="24"/>
              </w:rPr>
              <w:t xml:space="preserve"> </w:t>
            </w:r>
            <w:r>
              <w:rPr>
                <w:sz w:val="24"/>
              </w:rPr>
              <w:t>Award</w:t>
            </w:r>
            <w:r>
              <w:rPr>
                <w:spacing w:val="-3"/>
                <w:sz w:val="24"/>
              </w:rPr>
              <w:t xml:space="preserve"> </w:t>
            </w:r>
            <w:r>
              <w:rPr>
                <w:sz w:val="24"/>
              </w:rPr>
              <w:t>shall</w:t>
            </w:r>
            <w:r>
              <w:rPr>
                <w:spacing w:val="-3"/>
                <w:sz w:val="24"/>
              </w:rPr>
              <w:t xml:space="preserve"> </w:t>
            </w:r>
            <w:r>
              <w:rPr>
                <w:sz w:val="24"/>
              </w:rPr>
              <w:t>be</w:t>
            </w:r>
            <w:r>
              <w:rPr>
                <w:spacing w:val="-4"/>
                <w:sz w:val="24"/>
              </w:rPr>
              <w:t xml:space="preserve"> </w:t>
            </w:r>
            <w:r>
              <w:rPr>
                <w:sz w:val="24"/>
              </w:rPr>
              <w:t>sent</w:t>
            </w:r>
            <w:r>
              <w:rPr>
                <w:spacing w:val="-3"/>
                <w:sz w:val="24"/>
              </w:rPr>
              <w:t xml:space="preserve"> </w:t>
            </w:r>
            <w:r>
              <w:rPr>
                <w:sz w:val="24"/>
              </w:rPr>
              <w:t>to</w:t>
            </w:r>
            <w:r>
              <w:rPr>
                <w:spacing w:val="-3"/>
                <w:sz w:val="24"/>
              </w:rPr>
              <w:t xml:space="preserve"> </w:t>
            </w:r>
            <w:r>
              <w:rPr>
                <w:sz w:val="24"/>
              </w:rPr>
              <w:t>the</w:t>
            </w:r>
            <w:r>
              <w:rPr>
                <w:spacing w:val="-3"/>
                <w:sz w:val="24"/>
              </w:rPr>
              <w:t xml:space="preserve"> </w:t>
            </w:r>
            <w:r>
              <w:rPr>
                <w:sz w:val="24"/>
              </w:rPr>
              <w:t>successful</w:t>
            </w:r>
            <w:r>
              <w:rPr>
                <w:spacing w:val="-3"/>
                <w:sz w:val="24"/>
              </w:rPr>
              <w:t xml:space="preserve"> </w:t>
            </w:r>
            <w:r>
              <w:rPr>
                <w:sz w:val="24"/>
              </w:rPr>
              <w:t>Bidder</w:t>
            </w:r>
            <w:r>
              <w:rPr>
                <w:spacing w:val="-5"/>
                <w:sz w:val="24"/>
              </w:rPr>
              <w:t xml:space="preserve"> </w:t>
            </w:r>
            <w:r>
              <w:rPr>
                <w:sz w:val="24"/>
              </w:rPr>
              <w:t>at</w:t>
            </w:r>
            <w:r>
              <w:rPr>
                <w:spacing w:val="-3"/>
                <w:sz w:val="24"/>
              </w:rPr>
              <w:t xml:space="preserve"> </w:t>
            </w:r>
            <w:r>
              <w:rPr>
                <w:sz w:val="24"/>
              </w:rPr>
              <w:t>any</w:t>
            </w:r>
            <w:r>
              <w:rPr>
                <w:spacing w:val="-3"/>
                <w:sz w:val="24"/>
              </w:rPr>
              <w:t xml:space="preserve"> </w:t>
            </w:r>
            <w:r>
              <w:rPr>
                <w:sz w:val="24"/>
              </w:rPr>
              <w:t>time prior to expiration of Tender Validity.</w:t>
            </w:r>
          </w:p>
        </w:tc>
      </w:tr>
    </w:tbl>
    <w:p w14:paraId="7FF1B007" w14:textId="77777777" w:rsidR="00436C99" w:rsidRDefault="00436C99">
      <w:pPr>
        <w:pStyle w:val="TableParagraph"/>
        <w:rPr>
          <w:sz w:val="24"/>
        </w:rPr>
        <w:sectPr w:rsidR="00436C99">
          <w:pgSz w:w="12240" w:h="15840"/>
          <w:pgMar w:top="1340" w:right="0" w:bottom="280" w:left="0" w:header="489" w:footer="0" w:gutter="0"/>
          <w:cols w:space="720"/>
        </w:sectPr>
      </w:pPr>
    </w:p>
    <w:p w14:paraId="75FAF0C1" w14:textId="77777777" w:rsidR="00436C99" w:rsidRDefault="00000000">
      <w:pPr>
        <w:pStyle w:val="Heading1"/>
      </w:pPr>
      <w:bookmarkStart w:id="4" w:name="_bookmark3"/>
      <w:bookmarkEnd w:id="4"/>
      <w:r>
        <w:lastRenderedPageBreak/>
        <w:t>Section</w:t>
      </w:r>
      <w:r>
        <w:rPr>
          <w:spacing w:val="-11"/>
        </w:rPr>
        <w:t xml:space="preserve"> </w:t>
      </w:r>
      <w:r>
        <w:t>III.</w:t>
      </w:r>
      <w:r>
        <w:rPr>
          <w:spacing w:val="-8"/>
        </w:rPr>
        <w:t xml:space="preserve"> </w:t>
      </w:r>
      <w:r>
        <w:t>General</w:t>
      </w:r>
      <w:r>
        <w:rPr>
          <w:spacing w:val="-9"/>
        </w:rPr>
        <w:t xml:space="preserve"> </w:t>
      </w:r>
      <w:r>
        <w:t>Conditions</w:t>
      </w:r>
      <w:r>
        <w:rPr>
          <w:spacing w:val="-7"/>
        </w:rPr>
        <w:t xml:space="preserve"> </w:t>
      </w:r>
      <w:r>
        <w:t>of</w:t>
      </w:r>
      <w:r>
        <w:rPr>
          <w:spacing w:val="-11"/>
        </w:rPr>
        <w:t xml:space="preserve"> </w:t>
      </w:r>
      <w:r>
        <w:rPr>
          <w:spacing w:val="-2"/>
        </w:rPr>
        <w:t>Contract</w:t>
      </w:r>
    </w:p>
    <w:p w14:paraId="36F311D4" w14:textId="77777777" w:rsidR="00436C99" w:rsidRDefault="00436C99">
      <w:pPr>
        <w:pStyle w:val="BodyText"/>
        <w:spacing w:before="115"/>
        <w:rPr>
          <w:rFonts w:ascii="Arial"/>
          <w:b/>
          <w:sz w:val="20"/>
        </w:rPr>
      </w:pPr>
    </w:p>
    <w:tbl>
      <w:tblPr>
        <w:tblW w:w="0" w:type="auto"/>
        <w:tblInd w:w="1685" w:type="dxa"/>
        <w:tblLayout w:type="fixed"/>
        <w:tblCellMar>
          <w:left w:w="0" w:type="dxa"/>
          <w:right w:w="0" w:type="dxa"/>
        </w:tblCellMar>
        <w:tblLook w:val="01E0" w:firstRow="1" w:lastRow="1" w:firstColumn="1" w:lastColumn="1" w:noHBand="0" w:noVBand="0"/>
      </w:tblPr>
      <w:tblGrid>
        <w:gridCol w:w="1887"/>
        <w:gridCol w:w="986"/>
        <w:gridCol w:w="6194"/>
      </w:tblGrid>
      <w:tr w:rsidR="00436C99" w14:paraId="698220B1" w14:textId="77777777">
        <w:trPr>
          <w:trHeight w:val="11859"/>
        </w:trPr>
        <w:tc>
          <w:tcPr>
            <w:tcW w:w="1887" w:type="dxa"/>
          </w:tcPr>
          <w:p w14:paraId="25FFB348" w14:textId="77777777" w:rsidR="00436C99" w:rsidRDefault="00000000">
            <w:pPr>
              <w:pStyle w:val="TableParagraph"/>
              <w:spacing w:line="266" w:lineRule="exact"/>
              <w:ind w:left="50"/>
              <w:rPr>
                <w:b/>
                <w:sz w:val="24"/>
              </w:rPr>
            </w:pPr>
            <w:r>
              <w:rPr>
                <w:b/>
                <w:sz w:val="24"/>
              </w:rPr>
              <w:t>1.</w:t>
            </w:r>
            <w:r>
              <w:rPr>
                <w:b/>
                <w:spacing w:val="-2"/>
                <w:sz w:val="24"/>
              </w:rPr>
              <w:t xml:space="preserve"> Definitions</w:t>
            </w:r>
          </w:p>
        </w:tc>
        <w:tc>
          <w:tcPr>
            <w:tcW w:w="986" w:type="dxa"/>
          </w:tcPr>
          <w:p w14:paraId="5D8D8CA6" w14:textId="77777777" w:rsidR="00436C99" w:rsidRDefault="00000000">
            <w:pPr>
              <w:pStyle w:val="TableParagraph"/>
              <w:spacing w:line="266" w:lineRule="exact"/>
              <w:ind w:left="477"/>
              <w:rPr>
                <w:sz w:val="24"/>
              </w:rPr>
            </w:pPr>
            <w:r>
              <w:rPr>
                <w:spacing w:val="-5"/>
                <w:sz w:val="24"/>
              </w:rPr>
              <w:t>1.1</w:t>
            </w:r>
          </w:p>
        </w:tc>
        <w:tc>
          <w:tcPr>
            <w:tcW w:w="6194" w:type="dxa"/>
          </w:tcPr>
          <w:p w14:paraId="1A599EB0" w14:textId="77777777" w:rsidR="00436C99" w:rsidRDefault="00000000">
            <w:pPr>
              <w:pStyle w:val="TableParagraph"/>
              <w:ind w:left="208" w:right="388"/>
              <w:rPr>
                <w:sz w:val="24"/>
              </w:rPr>
            </w:pPr>
            <w:r>
              <w:rPr>
                <w:sz w:val="24"/>
              </w:rPr>
              <w:t>In</w:t>
            </w:r>
            <w:r>
              <w:rPr>
                <w:spacing w:val="-5"/>
                <w:sz w:val="24"/>
              </w:rPr>
              <w:t xml:space="preserve"> </w:t>
            </w:r>
            <w:r>
              <w:rPr>
                <w:sz w:val="24"/>
              </w:rPr>
              <w:t>this</w:t>
            </w:r>
            <w:r>
              <w:rPr>
                <w:spacing w:val="-6"/>
                <w:sz w:val="24"/>
              </w:rPr>
              <w:t xml:space="preserve"> </w:t>
            </w:r>
            <w:r>
              <w:rPr>
                <w:sz w:val="24"/>
              </w:rPr>
              <w:t>contract,</w:t>
            </w:r>
            <w:r>
              <w:rPr>
                <w:spacing w:val="-5"/>
                <w:sz w:val="24"/>
              </w:rPr>
              <w:t xml:space="preserve"> </w:t>
            </w:r>
            <w:r>
              <w:rPr>
                <w:sz w:val="24"/>
              </w:rPr>
              <w:t>the</w:t>
            </w:r>
            <w:r>
              <w:rPr>
                <w:spacing w:val="-6"/>
                <w:sz w:val="24"/>
              </w:rPr>
              <w:t xml:space="preserve"> </w:t>
            </w:r>
            <w:r>
              <w:rPr>
                <w:sz w:val="24"/>
              </w:rPr>
              <w:t>following</w:t>
            </w:r>
            <w:r>
              <w:rPr>
                <w:spacing w:val="-5"/>
                <w:sz w:val="24"/>
              </w:rPr>
              <w:t xml:space="preserve"> </w:t>
            </w:r>
            <w:r>
              <w:rPr>
                <w:sz w:val="24"/>
              </w:rPr>
              <w:t>terms</w:t>
            </w:r>
            <w:r>
              <w:rPr>
                <w:spacing w:val="-6"/>
                <w:sz w:val="24"/>
              </w:rPr>
              <w:t xml:space="preserve"> </w:t>
            </w:r>
            <w:r>
              <w:rPr>
                <w:sz w:val="24"/>
              </w:rPr>
              <w:t>shall</w:t>
            </w:r>
            <w:r>
              <w:rPr>
                <w:spacing w:val="-5"/>
                <w:sz w:val="24"/>
              </w:rPr>
              <w:t xml:space="preserve"> </w:t>
            </w:r>
            <w:r>
              <w:rPr>
                <w:sz w:val="24"/>
              </w:rPr>
              <w:t>be</w:t>
            </w:r>
            <w:r>
              <w:rPr>
                <w:spacing w:val="-6"/>
                <w:sz w:val="24"/>
              </w:rPr>
              <w:t xml:space="preserve"> </w:t>
            </w:r>
            <w:r>
              <w:rPr>
                <w:sz w:val="24"/>
              </w:rPr>
              <w:t>interpreted</w:t>
            </w:r>
            <w:r>
              <w:rPr>
                <w:spacing w:val="-5"/>
                <w:sz w:val="24"/>
              </w:rPr>
              <w:t xml:space="preserve"> </w:t>
            </w:r>
            <w:r>
              <w:rPr>
                <w:sz w:val="24"/>
              </w:rPr>
              <w:t xml:space="preserve">as </w:t>
            </w:r>
            <w:r>
              <w:rPr>
                <w:spacing w:val="-2"/>
                <w:sz w:val="24"/>
              </w:rPr>
              <w:t>indicated:</w:t>
            </w:r>
          </w:p>
          <w:p w14:paraId="7B298C5E" w14:textId="77777777" w:rsidR="00436C99" w:rsidRDefault="00000000">
            <w:pPr>
              <w:pStyle w:val="TableParagraph"/>
              <w:numPr>
                <w:ilvl w:val="0"/>
                <w:numId w:val="19"/>
              </w:numPr>
              <w:tabs>
                <w:tab w:val="left" w:pos="443"/>
                <w:tab w:val="left" w:pos="671"/>
              </w:tabs>
              <w:spacing w:before="266"/>
              <w:ind w:right="49" w:hanging="464"/>
              <w:jc w:val="both"/>
              <w:rPr>
                <w:sz w:val="24"/>
              </w:rPr>
            </w:pPr>
            <w:r>
              <w:rPr>
                <w:sz w:val="24"/>
              </w:rPr>
              <w:t xml:space="preserve">“The Contract” means the agreement </w:t>
            </w:r>
            <w:proofErr w:type="gramStart"/>
            <w:r>
              <w:rPr>
                <w:sz w:val="24"/>
              </w:rPr>
              <w:t>entered into</w:t>
            </w:r>
            <w:proofErr w:type="gramEnd"/>
            <w:r>
              <w:rPr>
                <w:sz w:val="24"/>
              </w:rPr>
              <w:t xml:space="preserve"> between the Purchaser and the Supplier, as recorded in the Contract Form signed by the parties, including all attachments and appendices thereto and all documents incorporated by reference therein;</w:t>
            </w:r>
          </w:p>
          <w:p w14:paraId="03FAE877" w14:textId="77777777" w:rsidR="00436C99" w:rsidRDefault="00436C99">
            <w:pPr>
              <w:pStyle w:val="TableParagraph"/>
              <w:rPr>
                <w:rFonts w:ascii="Arial"/>
                <w:b/>
                <w:sz w:val="24"/>
              </w:rPr>
            </w:pPr>
          </w:p>
          <w:p w14:paraId="4BB4C983" w14:textId="77777777" w:rsidR="00436C99" w:rsidRDefault="00000000">
            <w:pPr>
              <w:pStyle w:val="TableParagraph"/>
              <w:numPr>
                <w:ilvl w:val="0"/>
                <w:numId w:val="19"/>
              </w:numPr>
              <w:tabs>
                <w:tab w:val="left" w:pos="523"/>
                <w:tab w:val="left" w:pos="671"/>
              </w:tabs>
              <w:ind w:right="49" w:hanging="464"/>
              <w:jc w:val="both"/>
              <w:rPr>
                <w:sz w:val="24"/>
              </w:rPr>
            </w:pPr>
            <w:r>
              <w:rPr>
                <w:sz w:val="24"/>
              </w:rPr>
              <w:t>“The Contract Price” means the price payable to the Supplier under the contract for the full and proper performance of its contractual obligation;</w:t>
            </w:r>
          </w:p>
          <w:p w14:paraId="71A38DD7" w14:textId="77777777" w:rsidR="00436C99" w:rsidRDefault="00436C99">
            <w:pPr>
              <w:pStyle w:val="TableParagraph"/>
              <w:rPr>
                <w:rFonts w:ascii="Arial"/>
                <w:b/>
                <w:sz w:val="24"/>
              </w:rPr>
            </w:pPr>
          </w:p>
          <w:p w14:paraId="2A85567C" w14:textId="77777777" w:rsidR="00436C99" w:rsidRDefault="00000000">
            <w:pPr>
              <w:pStyle w:val="TableParagraph"/>
              <w:numPr>
                <w:ilvl w:val="0"/>
                <w:numId w:val="19"/>
              </w:numPr>
              <w:tabs>
                <w:tab w:val="left" w:pos="561"/>
                <w:tab w:val="left" w:pos="671"/>
              </w:tabs>
              <w:ind w:right="49" w:hanging="464"/>
              <w:jc w:val="both"/>
              <w:rPr>
                <w:sz w:val="24"/>
              </w:rPr>
            </w:pPr>
            <w:r>
              <w:rPr>
                <w:sz w:val="24"/>
              </w:rPr>
              <w:t>“The Goods” means equipment, machinery, related Accessories, spare-parts and/or other materials which</w:t>
            </w:r>
            <w:r>
              <w:rPr>
                <w:spacing w:val="40"/>
                <w:sz w:val="24"/>
              </w:rPr>
              <w:t xml:space="preserve"> </w:t>
            </w:r>
            <w:r>
              <w:rPr>
                <w:sz w:val="24"/>
              </w:rPr>
              <w:t>the Supplier is required to supply to the Purchaser under the contract;</w:t>
            </w:r>
          </w:p>
          <w:p w14:paraId="5853A3BE" w14:textId="77777777" w:rsidR="00436C99" w:rsidRDefault="00436C99">
            <w:pPr>
              <w:pStyle w:val="TableParagraph"/>
              <w:rPr>
                <w:rFonts w:ascii="Arial"/>
                <w:b/>
                <w:sz w:val="24"/>
              </w:rPr>
            </w:pPr>
          </w:p>
          <w:p w14:paraId="1BBDA1EB" w14:textId="77777777" w:rsidR="00436C99" w:rsidRDefault="00000000">
            <w:pPr>
              <w:pStyle w:val="TableParagraph"/>
              <w:numPr>
                <w:ilvl w:val="0"/>
                <w:numId w:val="19"/>
              </w:numPr>
              <w:tabs>
                <w:tab w:val="left" w:pos="475"/>
                <w:tab w:val="left" w:pos="671"/>
              </w:tabs>
              <w:spacing w:before="1"/>
              <w:ind w:right="48" w:hanging="464"/>
              <w:jc w:val="both"/>
              <w:rPr>
                <w:sz w:val="24"/>
              </w:rPr>
            </w:pPr>
            <w:r>
              <w:rPr>
                <w:sz w:val="24"/>
              </w:rPr>
              <w:t>“The Services” means services ancillary to the supply of the goods such as transportation and insurance and any other incidental services, such as installation, commissioning, the operational and maintenance</w:t>
            </w:r>
            <w:r>
              <w:rPr>
                <w:spacing w:val="40"/>
                <w:sz w:val="24"/>
              </w:rPr>
              <w:t xml:space="preserve"> </w:t>
            </w:r>
            <w:r>
              <w:rPr>
                <w:sz w:val="24"/>
              </w:rPr>
              <w:t>training of the</w:t>
            </w:r>
            <w:r>
              <w:rPr>
                <w:spacing w:val="80"/>
                <w:sz w:val="24"/>
              </w:rPr>
              <w:t xml:space="preserve"> </w:t>
            </w:r>
            <w:r>
              <w:rPr>
                <w:sz w:val="24"/>
              </w:rPr>
              <w:t>supplied equipment and other such obligations of the supplier covered under the Contract.</w:t>
            </w:r>
          </w:p>
          <w:p w14:paraId="54F96B71" w14:textId="77777777" w:rsidR="00436C99" w:rsidRDefault="00436C99">
            <w:pPr>
              <w:pStyle w:val="TableParagraph"/>
              <w:rPr>
                <w:rFonts w:ascii="Arial"/>
                <w:b/>
                <w:sz w:val="24"/>
              </w:rPr>
            </w:pPr>
          </w:p>
          <w:p w14:paraId="7F9BBB4B" w14:textId="77777777" w:rsidR="00436C99" w:rsidRDefault="00000000">
            <w:pPr>
              <w:pStyle w:val="TableParagraph"/>
              <w:numPr>
                <w:ilvl w:val="0"/>
                <w:numId w:val="19"/>
              </w:numPr>
              <w:tabs>
                <w:tab w:val="left" w:pos="498"/>
                <w:tab w:val="left" w:pos="671"/>
              </w:tabs>
              <w:ind w:right="53" w:hanging="464"/>
              <w:jc w:val="both"/>
              <w:rPr>
                <w:sz w:val="24"/>
              </w:rPr>
            </w:pPr>
            <w:r>
              <w:rPr>
                <w:sz w:val="24"/>
              </w:rPr>
              <w:t>“The Purchaser” means the Procurement Entity of the Republic of Liberia purchasing the goods.</w:t>
            </w:r>
          </w:p>
          <w:p w14:paraId="146D2602" w14:textId="77777777" w:rsidR="00436C99" w:rsidRDefault="00436C99">
            <w:pPr>
              <w:pStyle w:val="TableParagraph"/>
              <w:rPr>
                <w:rFonts w:ascii="Arial"/>
                <w:b/>
                <w:sz w:val="24"/>
              </w:rPr>
            </w:pPr>
          </w:p>
          <w:p w14:paraId="3A57D4A6" w14:textId="77777777" w:rsidR="00436C99" w:rsidRDefault="00000000">
            <w:pPr>
              <w:pStyle w:val="TableParagraph"/>
              <w:numPr>
                <w:ilvl w:val="0"/>
                <w:numId w:val="19"/>
              </w:numPr>
              <w:tabs>
                <w:tab w:val="left" w:pos="503"/>
                <w:tab w:val="left" w:pos="671"/>
              </w:tabs>
              <w:ind w:right="53" w:hanging="464"/>
              <w:jc w:val="both"/>
              <w:rPr>
                <w:sz w:val="24"/>
              </w:rPr>
            </w:pPr>
            <w:r>
              <w:rPr>
                <w:sz w:val="24"/>
              </w:rPr>
              <w:t>“The Supplier” means the individual or organization supplying the goods and services under this contract.</w:t>
            </w:r>
          </w:p>
          <w:p w14:paraId="5685A770" w14:textId="77777777" w:rsidR="00436C99" w:rsidRDefault="00436C99">
            <w:pPr>
              <w:pStyle w:val="TableParagraph"/>
              <w:rPr>
                <w:rFonts w:ascii="Arial"/>
                <w:b/>
                <w:sz w:val="24"/>
              </w:rPr>
            </w:pPr>
          </w:p>
          <w:p w14:paraId="60756A4C" w14:textId="77777777" w:rsidR="00436C99" w:rsidRDefault="00000000">
            <w:pPr>
              <w:pStyle w:val="TableParagraph"/>
              <w:numPr>
                <w:ilvl w:val="0"/>
                <w:numId w:val="19"/>
              </w:numPr>
              <w:tabs>
                <w:tab w:val="left" w:pos="448"/>
              </w:tabs>
              <w:ind w:left="448" w:hanging="240"/>
              <w:rPr>
                <w:sz w:val="24"/>
              </w:rPr>
            </w:pPr>
            <w:r>
              <w:rPr>
                <w:sz w:val="24"/>
              </w:rPr>
              <w:t>“The</w:t>
            </w:r>
            <w:r>
              <w:rPr>
                <w:spacing w:val="-3"/>
                <w:sz w:val="24"/>
              </w:rPr>
              <w:t xml:space="preserve"> </w:t>
            </w:r>
            <w:r>
              <w:rPr>
                <w:sz w:val="24"/>
              </w:rPr>
              <w:t>Purchaser’s</w:t>
            </w:r>
            <w:r>
              <w:rPr>
                <w:spacing w:val="-2"/>
                <w:sz w:val="24"/>
              </w:rPr>
              <w:t xml:space="preserve"> </w:t>
            </w:r>
            <w:r>
              <w:rPr>
                <w:sz w:val="24"/>
              </w:rPr>
              <w:t>Country”</w:t>
            </w:r>
            <w:r>
              <w:rPr>
                <w:spacing w:val="-3"/>
                <w:sz w:val="24"/>
              </w:rPr>
              <w:t xml:space="preserve"> </w:t>
            </w:r>
            <w:r>
              <w:rPr>
                <w:sz w:val="24"/>
              </w:rPr>
              <w:t>is</w:t>
            </w:r>
            <w:r>
              <w:rPr>
                <w:spacing w:val="-2"/>
                <w:sz w:val="24"/>
              </w:rPr>
              <w:t xml:space="preserve"> Liberia.</w:t>
            </w:r>
          </w:p>
          <w:p w14:paraId="137BD40F" w14:textId="77777777" w:rsidR="00436C99" w:rsidRDefault="00436C99">
            <w:pPr>
              <w:pStyle w:val="TableParagraph"/>
              <w:rPr>
                <w:rFonts w:ascii="Arial"/>
                <w:b/>
                <w:sz w:val="24"/>
              </w:rPr>
            </w:pPr>
          </w:p>
          <w:p w14:paraId="1082ECE3" w14:textId="77777777" w:rsidR="00436C99" w:rsidRDefault="00000000">
            <w:pPr>
              <w:pStyle w:val="TableParagraph"/>
              <w:numPr>
                <w:ilvl w:val="0"/>
                <w:numId w:val="19"/>
              </w:numPr>
              <w:tabs>
                <w:tab w:val="left" w:pos="465"/>
                <w:tab w:val="left" w:pos="671"/>
              </w:tabs>
              <w:ind w:right="51" w:hanging="464"/>
              <w:jc w:val="both"/>
              <w:rPr>
                <w:sz w:val="24"/>
              </w:rPr>
            </w:pPr>
            <w:r>
              <w:rPr>
                <w:sz w:val="24"/>
              </w:rPr>
              <w:t>“The Delivery Site” where applicable, means the place or places where supply of goods to deliver and</w:t>
            </w:r>
            <w:r>
              <w:rPr>
                <w:spacing w:val="40"/>
                <w:sz w:val="24"/>
              </w:rPr>
              <w:t xml:space="preserve"> </w:t>
            </w:r>
            <w:r>
              <w:rPr>
                <w:sz w:val="24"/>
              </w:rPr>
              <w:t>performance of services to be complete.</w:t>
            </w:r>
          </w:p>
          <w:p w14:paraId="09C6851A" w14:textId="77777777" w:rsidR="00436C99" w:rsidRDefault="00436C99">
            <w:pPr>
              <w:pStyle w:val="TableParagraph"/>
              <w:spacing w:before="1"/>
              <w:rPr>
                <w:rFonts w:ascii="Arial"/>
                <w:b/>
                <w:sz w:val="24"/>
              </w:rPr>
            </w:pPr>
          </w:p>
          <w:p w14:paraId="1FECF89C" w14:textId="77777777" w:rsidR="00436C99" w:rsidRDefault="00000000">
            <w:pPr>
              <w:pStyle w:val="TableParagraph"/>
              <w:numPr>
                <w:ilvl w:val="0"/>
                <w:numId w:val="19"/>
              </w:numPr>
              <w:tabs>
                <w:tab w:val="left" w:pos="394"/>
              </w:tabs>
              <w:ind w:left="394" w:hanging="186"/>
              <w:rPr>
                <w:sz w:val="24"/>
              </w:rPr>
            </w:pPr>
            <w:r>
              <w:rPr>
                <w:sz w:val="24"/>
              </w:rPr>
              <w:t>“Day”</w:t>
            </w:r>
            <w:r>
              <w:rPr>
                <w:spacing w:val="-3"/>
                <w:sz w:val="24"/>
              </w:rPr>
              <w:t xml:space="preserve"> </w:t>
            </w:r>
            <w:r>
              <w:rPr>
                <w:sz w:val="24"/>
              </w:rPr>
              <w:t>means</w:t>
            </w:r>
            <w:r>
              <w:rPr>
                <w:spacing w:val="-3"/>
                <w:sz w:val="24"/>
              </w:rPr>
              <w:t xml:space="preserve"> </w:t>
            </w:r>
            <w:r>
              <w:rPr>
                <w:sz w:val="24"/>
              </w:rPr>
              <w:t>calendar</w:t>
            </w:r>
            <w:r>
              <w:rPr>
                <w:spacing w:val="-1"/>
                <w:sz w:val="24"/>
              </w:rPr>
              <w:t xml:space="preserve"> </w:t>
            </w:r>
            <w:r>
              <w:rPr>
                <w:spacing w:val="-4"/>
                <w:sz w:val="24"/>
              </w:rPr>
              <w:t>day.</w:t>
            </w:r>
          </w:p>
          <w:p w14:paraId="610A3B0F" w14:textId="77777777" w:rsidR="00436C99" w:rsidRDefault="00436C99">
            <w:pPr>
              <w:pStyle w:val="TableParagraph"/>
              <w:rPr>
                <w:rFonts w:ascii="Arial"/>
                <w:b/>
                <w:sz w:val="24"/>
              </w:rPr>
            </w:pPr>
          </w:p>
          <w:p w14:paraId="608885BD" w14:textId="77777777" w:rsidR="00436C99" w:rsidRDefault="00000000">
            <w:pPr>
              <w:pStyle w:val="TableParagraph"/>
              <w:numPr>
                <w:ilvl w:val="0"/>
                <w:numId w:val="19"/>
              </w:numPr>
              <w:tabs>
                <w:tab w:val="left" w:pos="394"/>
              </w:tabs>
              <w:ind w:left="394" w:hanging="186"/>
              <w:rPr>
                <w:sz w:val="24"/>
              </w:rPr>
            </w:pPr>
            <w:r>
              <w:rPr>
                <w:sz w:val="24"/>
              </w:rPr>
              <w:t>“Public</w:t>
            </w:r>
            <w:r>
              <w:rPr>
                <w:spacing w:val="-1"/>
                <w:sz w:val="24"/>
              </w:rPr>
              <w:t xml:space="preserve"> </w:t>
            </w:r>
            <w:r>
              <w:rPr>
                <w:sz w:val="24"/>
              </w:rPr>
              <w:t>funds”</w:t>
            </w:r>
            <w:r>
              <w:rPr>
                <w:spacing w:val="-2"/>
                <w:sz w:val="24"/>
              </w:rPr>
              <w:t xml:space="preserve"> include:</w:t>
            </w:r>
          </w:p>
          <w:p w14:paraId="707F94F3" w14:textId="77777777" w:rsidR="00436C99" w:rsidRDefault="00000000">
            <w:pPr>
              <w:pStyle w:val="TableParagraph"/>
              <w:numPr>
                <w:ilvl w:val="1"/>
                <w:numId w:val="19"/>
              </w:numPr>
              <w:tabs>
                <w:tab w:val="left" w:pos="1288"/>
              </w:tabs>
              <w:spacing w:before="256" w:line="270" w:lineRule="atLeast"/>
              <w:ind w:right="51"/>
              <w:rPr>
                <w:sz w:val="24"/>
              </w:rPr>
            </w:pPr>
            <w:r>
              <w:rPr>
                <w:sz w:val="24"/>
              </w:rPr>
              <w:t>funds</w:t>
            </w:r>
            <w:r>
              <w:rPr>
                <w:spacing w:val="80"/>
                <w:sz w:val="24"/>
              </w:rPr>
              <w:t xml:space="preserve"> </w:t>
            </w:r>
            <w:r>
              <w:rPr>
                <w:sz w:val="24"/>
              </w:rPr>
              <w:t>from</w:t>
            </w:r>
            <w:r>
              <w:rPr>
                <w:spacing w:val="80"/>
                <w:sz w:val="24"/>
              </w:rPr>
              <w:t xml:space="preserve"> </w:t>
            </w:r>
            <w:r>
              <w:rPr>
                <w:sz w:val="24"/>
              </w:rPr>
              <w:t>government</w:t>
            </w:r>
            <w:r>
              <w:rPr>
                <w:spacing w:val="80"/>
                <w:sz w:val="24"/>
              </w:rPr>
              <w:t xml:space="preserve"> </w:t>
            </w:r>
            <w:r>
              <w:rPr>
                <w:sz w:val="24"/>
              </w:rPr>
              <w:t>budget,</w:t>
            </w:r>
            <w:r>
              <w:rPr>
                <w:spacing w:val="80"/>
                <w:sz w:val="24"/>
              </w:rPr>
              <w:t xml:space="preserve"> </w:t>
            </w:r>
            <w:r>
              <w:rPr>
                <w:sz w:val="24"/>
              </w:rPr>
              <w:t>Metropolitan Assembly</w:t>
            </w:r>
            <w:r>
              <w:rPr>
                <w:spacing w:val="28"/>
                <w:sz w:val="24"/>
              </w:rPr>
              <w:t xml:space="preserve"> </w:t>
            </w:r>
            <w:r>
              <w:rPr>
                <w:sz w:val="24"/>
              </w:rPr>
              <w:t>budgets,</w:t>
            </w:r>
            <w:r>
              <w:rPr>
                <w:spacing w:val="28"/>
                <w:sz w:val="24"/>
              </w:rPr>
              <w:t xml:space="preserve"> </w:t>
            </w:r>
            <w:r>
              <w:rPr>
                <w:sz w:val="24"/>
              </w:rPr>
              <w:t>Municipal</w:t>
            </w:r>
            <w:r>
              <w:rPr>
                <w:spacing w:val="28"/>
                <w:sz w:val="24"/>
              </w:rPr>
              <w:t xml:space="preserve"> </w:t>
            </w:r>
            <w:r>
              <w:rPr>
                <w:sz w:val="24"/>
              </w:rPr>
              <w:t>Assembly</w:t>
            </w:r>
            <w:r>
              <w:rPr>
                <w:spacing w:val="28"/>
                <w:sz w:val="24"/>
              </w:rPr>
              <w:t xml:space="preserve"> </w:t>
            </w:r>
            <w:r>
              <w:rPr>
                <w:sz w:val="24"/>
              </w:rPr>
              <w:t>budgets</w:t>
            </w:r>
          </w:p>
        </w:tc>
      </w:tr>
    </w:tbl>
    <w:p w14:paraId="402D0E3A" w14:textId="77777777" w:rsidR="00436C99" w:rsidRDefault="00436C99">
      <w:pPr>
        <w:pStyle w:val="TableParagraph"/>
        <w:spacing w:line="270" w:lineRule="atLeast"/>
        <w:rPr>
          <w:sz w:val="24"/>
        </w:rPr>
        <w:sectPr w:rsidR="00436C99">
          <w:pgSz w:w="12240" w:h="15840"/>
          <w:pgMar w:top="1340" w:right="0" w:bottom="280" w:left="0" w:header="489" w:footer="0" w:gutter="0"/>
          <w:cols w:space="720"/>
        </w:sectPr>
      </w:pPr>
    </w:p>
    <w:p w14:paraId="1B879E70" w14:textId="77777777" w:rsidR="00436C99" w:rsidRDefault="00436C99">
      <w:pPr>
        <w:pStyle w:val="BodyText"/>
        <w:rPr>
          <w:rFonts w:ascii="Arial"/>
          <w:b/>
          <w:sz w:val="8"/>
        </w:rPr>
      </w:pPr>
    </w:p>
    <w:tbl>
      <w:tblPr>
        <w:tblW w:w="0" w:type="auto"/>
        <w:tblInd w:w="1685" w:type="dxa"/>
        <w:tblLayout w:type="fixed"/>
        <w:tblCellMar>
          <w:left w:w="0" w:type="dxa"/>
          <w:right w:w="0" w:type="dxa"/>
        </w:tblCellMar>
        <w:tblLook w:val="01E0" w:firstRow="1" w:lastRow="1" w:firstColumn="1" w:lastColumn="1" w:noHBand="0" w:noVBand="0"/>
      </w:tblPr>
      <w:tblGrid>
        <w:gridCol w:w="1951"/>
        <w:gridCol w:w="923"/>
        <w:gridCol w:w="6193"/>
      </w:tblGrid>
      <w:tr w:rsidR="00436C99" w14:paraId="358D57F3" w14:textId="77777777">
        <w:trPr>
          <w:trHeight w:val="4986"/>
        </w:trPr>
        <w:tc>
          <w:tcPr>
            <w:tcW w:w="1951" w:type="dxa"/>
          </w:tcPr>
          <w:p w14:paraId="3CD60096" w14:textId="77777777" w:rsidR="00436C99" w:rsidRDefault="00436C99">
            <w:pPr>
              <w:pStyle w:val="TableParagraph"/>
              <w:rPr>
                <w:sz w:val="24"/>
              </w:rPr>
            </w:pPr>
          </w:p>
        </w:tc>
        <w:tc>
          <w:tcPr>
            <w:tcW w:w="923" w:type="dxa"/>
          </w:tcPr>
          <w:p w14:paraId="78E1426C" w14:textId="77777777" w:rsidR="00436C99" w:rsidRDefault="00436C99">
            <w:pPr>
              <w:pStyle w:val="TableParagraph"/>
              <w:rPr>
                <w:sz w:val="24"/>
              </w:rPr>
            </w:pPr>
          </w:p>
        </w:tc>
        <w:tc>
          <w:tcPr>
            <w:tcW w:w="6193" w:type="dxa"/>
          </w:tcPr>
          <w:p w14:paraId="74BE1175" w14:textId="77777777" w:rsidR="00436C99" w:rsidRDefault="00000000">
            <w:pPr>
              <w:pStyle w:val="TableParagraph"/>
              <w:spacing w:line="266" w:lineRule="exact"/>
              <w:ind w:left="1287"/>
              <w:rPr>
                <w:sz w:val="24"/>
              </w:rPr>
            </w:pPr>
            <w:r>
              <w:rPr>
                <w:sz w:val="24"/>
              </w:rPr>
              <w:t>or</w:t>
            </w:r>
            <w:r>
              <w:rPr>
                <w:spacing w:val="-3"/>
                <w:sz w:val="24"/>
              </w:rPr>
              <w:t xml:space="preserve"> </w:t>
            </w:r>
            <w:r>
              <w:rPr>
                <w:sz w:val="24"/>
              </w:rPr>
              <w:t>District</w:t>
            </w:r>
            <w:r>
              <w:rPr>
                <w:spacing w:val="-1"/>
                <w:sz w:val="24"/>
              </w:rPr>
              <w:t xml:space="preserve"> </w:t>
            </w:r>
            <w:r>
              <w:rPr>
                <w:sz w:val="24"/>
              </w:rPr>
              <w:t>Assembly</w:t>
            </w:r>
            <w:r>
              <w:rPr>
                <w:spacing w:val="-1"/>
                <w:sz w:val="24"/>
              </w:rPr>
              <w:t xml:space="preserve"> </w:t>
            </w:r>
            <w:r>
              <w:rPr>
                <w:spacing w:val="-2"/>
                <w:sz w:val="24"/>
              </w:rPr>
              <w:t>budgets;</w:t>
            </w:r>
          </w:p>
          <w:p w14:paraId="3AB0A8D2" w14:textId="77777777" w:rsidR="00436C99" w:rsidRDefault="00436C99">
            <w:pPr>
              <w:pStyle w:val="TableParagraph"/>
              <w:rPr>
                <w:rFonts w:ascii="Arial"/>
                <w:b/>
                <w:sz w:val="24"/>
              </w:rPr>
            </w:pPr>
          </w:p>
          <w:p w14:paraId="264948BF" w14:textId="77777777" w:rsidR="00436C99" w:rsidRDefault="00000000">
            <w:pPr>
              <w:pStyle w:val="TableParagraph"/>
              <w:numPr>
                <w:ilvl w:val="0"/>
                <w:numId w:val="18"/>
              </w:numPr>
              <w:tabs>
                <w:tab w:val="left" w:pos="1287"/>
              </w:tabs>
              <w:rPr>
                <w:sz w:val="24"/>
              </w:rPr>
            </w:pPr>
            <w:r>
              <w:rPr>
                <w:sz w:val="24"/>
              </w:rPr>
              <w:t>funds</w:t>
            </w:r>
            <w:r>
              <w:rPr>
                <w:spacing w:val="-4"/>
                <w:sz w:val="24"/>
              </w:rPr>
              <w:t xml:space="preserve"> </w:t>
            </w:r>
            <w:r>
              <w:rPr>
                <w:sz w:val="24"/>
              </w:rPr>
              <w:t>from</w:t>
            </w:r>
            <w:r>
              <w:rPr>
                <w:spacing w:val="-3"/>
                <w:sz w:val="24"/>
              </w:rPr>
              <w:t xml:space="preserve"> </w:t>
            </w:r>
            <w:r>
              <w:rPr>
                <w:sz w:val="24"/>
              </w:rPr>
              <w:t>government</w:t>
            </w:r>
            <w:r>
              <w:rPr>
                <w:spacing w:val="-2"/>
                <w:sz w:val="24"/>
              </w:rPr>
              <w:t xml:space="preserve"> Foundations;</w:t>
            </w:r>
          </w:p>
          <w:p w14:paraId="647893A9" w14:textId="77777777" w:rsidR="00436C99" w:rsidRDefault="00436C99">
            <w:pPr>
              <w:pStyle w:val="TableParagraph"/>
              <w:rPr>
                <w:rFonts w:ascii="Arial"/>
                <w:b/>
                <w:sz w:val="24"/>
              </w:rPr>
            </w:pPr>
          </w:p>
          <w:p w14:paraId="00C5B728" w14:textId="77777777" w:rsidR="00436C99" w:rsidRDefault="00000000">
            <w:pPr>
              <w:pStyle w:val="TableParagraph"/>
              <w:numPr>
                <w:ilvl w:val="0"/>
                <w:numId w:val="18"/>
              </w:numPr>
              <w:tabs>
                <w:tab w:val="left" w:pos="1287"/>
              </w:tabs>
              <w:rPr>
                <w:sz w:val="24"/>
              </w:rPr>
            </w:pPr>
            <w:r>
              <w:rPr>
                <w:sz w:val="24"/>
              </w:rPr>
              <w:t>funds</w:t>
            </w:r>
            <w:r>
              <w:rPr>
                <w:spacing w:val="-3"/>
                <w:sz w:val="24"/>
              </w:rPr>
              <w:t xml:space="preserve"> </w:t>
            </w:r>
            <w:r>
              <w:rPr>
                <w:sz w:val="24"/>
              </w:rPr>
              <w:t>from</w:t>
            </w:r>
            <w:r>
              <w:rPr>
                <w:spacing w:val="-2"/>
                <w:sz w:val="24"/>
              </w:rPr>
              <w:t xml:space="preserve"> </w:t>
            </w:r>
            <w:r>
              <w:rPr>
                <w:sz w:val="24"/>
              </w:rPr>
              <w:t>government</w:t>
            </w:r>
            <w:r>
              <w:rPr>
                <w:spacing w:val="-2"/>
                <w:sz w:val="24"/>
              </w:rPr>
              <w:t xml:space="preserve"> </w:t>
            </w:r>
            <w:r>
              <w:rPr>
                <w:sz w:val="24"/>
              </w:rPr>
              <w:t>Trust</w:t>
            </w:r>
            <w:r>
              <w:rPr>
                <w:spacing w:val="-2"/>
                <w:sz w:val="24"/>
              </w:rPr>
              <w:t xml:space="preserve"> Funds;</w:t>
            </w:r>
          </w:p>
          <w:p w14:paraId="3C101734" w14:textId="77777777" w:rsidR="00436C99" w:rsidRDefault="00436C99">
            <w:pPr>
              <w:pStyle w:val="TableParagraph"/>
              <w:rPr>
                <w:rFonts w:ascii="Arial"/>
                <w:b/>
                <w:sz w:val="24"/>
              </w:rPr>
            </w:pPr>
          </w:p>
          <w:p w14:paraId="5056FD08" w14:textId="77777777" w:rsidR="00436C99" w:rsidRDefault="00000000">
            <w:pPr>
              <w:pStyle w:val="TableParagraph"/>
              <w:numPr>
                <w:ilvl w:val="0"/>
                <w:numId w:val="18"/>
              </w:numPr>
              <w:tabs>
                <w:tab w:val="left" w:pos="1287"/>
              </w:tabs>
              <w:ind w:right="52"/>
              <w:jc w:val="both"/>
              <w:rPr>
                <w:sz w:val="24"/>
              </w:rPr>
            </w:pPr>
            <w:r>
              <w:rPr>
                <w:sz w:val="24"/>
              </w:rPr>
              <w:t>funds from domestic loans and foreign loans</w:t>
            </w:r>
            <w:r>
              <w:rPr>
                <w:spacing w:val="40"/>
                <w:sz w:val="24"/>
              </w:rPr>
              <w:t xml:space="preserve"> </w:t>
            </w:r>
            <w:r>
              <w:rPr>
                <w:sz w:val="24"/>
              </w:rPr>
              <w:t>taken or guaranteed by government;</w:t>
            </w:r>
          </w:p>
          <w:p w14:paraId="34360ABA" w14:textId="77777777" w:rsidR="00436C99" w:rsidRDefault="00436C99">
            <w:pPr>
              <w:pStyle w:val="TableParagraph"/>
              <w:rPr>
                <w:rFonts w:ascii="Arial"/>
                <w:b/>
                <w:sz w:val="24"/>
              </w:rPr>
            </w:pPr>
          </w:p>
          <w:p w14:paraId="18464DDA" w14:textId="77777777" w:rsidR="00436C99" w:rsidRDefault="00000000">
            <w:pPr>
              <w:pStyle w:val="TableParagraph"/>
              <w:numPr>
                <w:ilvl w:val="0"/>
                <w:numId w:val="18"/>
              </w:numPr>
              <w:tabs>
                <w:tab w:val="left" w:pos="1287"/>
              </w:tabs>
              <w:rPr>
                <w:sz w:val="24"/>
              </w:rPr>
            </w:pPr>
            <w:r>
              <w:rPr>
                <w:sz w:val="24"/>
              </w:rPr>
              <w:t>funds</w:t>
            </w:r>
            <w:r>
              <w:rPr>
                <w:spacing w:val="-3"/>
                <w:sz w:val="24"/>
              </w:rPr>
              <w:t xml:space="preserve"> </w:t>
            </w:r>
            <w:r>
              <w:rPr>
                <w:sz w:val="24"/>
              </w:rPr>
              <w:t>from</w:t>
            </w:r>
            <w:r>
              <w:rPr>
                <w:spacing w:val="-2"/>
                <w:sz w:val="24"/>
              </w:rPr>
              <w:t xml:space="preserve"> </w:t>
            </w:r>
            <w:r>
              <w:rPr>
                <w:sz w:val="24"/>
              </w:rPr>
              <w:t>state</w:t>
            </w:r>
            <w:r>
              <w:rPr>
                <w:spacing w:val="-3"/>
                <w:sz w:val="24"/>
              </w:rPr>
              <w:t xml:space="preserve"> </w:t>
            </w:r>
            <w:r>
              <w:rPr>
                <w:sz w:val="24"/>
              </w:rPr>
              <w:t>foreign</w:t>
            </w:r>
            <w:r>
              <w:rPr>
                <w:spacing w:val="1"/>
                <w:sz w:val="24"/>
              </w:rPr>
              <w:t xml:space="preserve"> </w:t>
            </w:r>
            <w:r>
              <w:rPr>
                <w:spacing w:val="-4"/>
                <w:sz w:val="24"/>
              </w:rPr>
              <w:t>aid;</w:t>
            </w:r>
          </w:p>
          <w:p w14:paraId="5C255439" w14:textId="77777777" w:rsidR="00436C99" w:rsidRDefault="00436C99">
            <w:pPr>
              <w:pStyle w:val="TableParagraph"/>
              <w:rPr>
                <w:rFonts w:ascii="Arial"/>
                <w:b/>
                <w:sz w:val="24"/>
              </w:rPr>
            </w:pPr>
          </w:p>
          <w:p w14:paraId="1F1CF91C" w14:textId="77777777" w:rsidR="00436C99" w:rsidRDefault="00000000">
            <w:pPr>
              <w:pStyle w:val="TableParagraph"/>
              <w:numPr>
                <w:ilvl w:val="0"/>
                <w:numId w:val="18"/>
              </w:numPr>
              <w:tabs>
                <w:tab w:val="left" w:pos="1287"/>
              </w:tabs>
              <w:ind w:right="49"/>
              <w:jc w:val="both"/>
              <w:rPr>
                <w:sz w:val="24"/>
              </w:rPr>
            </w:pPr>
            <w:r>
              <w:rPr>
                <w:sz w:val="24"/>
              </w:rPr>
              <w:t xml:space="preserve">revenue received from the economic activity of state or local government agencies or other legal </w:t>
            </w:r>
            <w:proofErr w:type="gramStart"/>
            <w:r>
              <w:rPr>
                <w:sz w:val="24"/>
              </w:rPr>
              <w:t>persons</w:t>
            </w:r>
            <w:proofErr w:type="gramEnd"/>
            <w:r>
              <w:rPr>
                <w:sz w:val="24"/>
              </w:rPr>
              <w:t xml:space="preserve"> in public law financed from the Government budget, Metropolitan Assembly budgets, District Assembly budgets or Government foundations;</w:t>
            </w:r>
          </w:p>
        </w:tc>
      </w:tr>
      <w:tr w:rsidR="00436C99" w14:paraId="384D9142" w14:textId="77777777">
        <w:trPr>
          <w:trHeight w:val="1148"/>
        </w:trPr>
        <w:tc>
          <w:tcPr>
            <w:tcW w:w="1951" w:type="dxa"/>
          </w:tcPr>
          <w:p w14:paraId="0A73E8A3" w14:textId="77777777" w:rsidR="00436C99" w:rsidRDefault="00436C99">
            <w:pPr>
              <w:pStyle w:val="TableParagraph"/>
              <w:spacing w:before="17"/>
              <w:rPr>
                <w:rFonts w:ascii="Arial"/>
                <w:b/>
                <w:sz w:val="24"/>
              </w:rPr>
            </w:pPr>
          </w:p>
          <w:p w14:paraId="1BB06326" w14:textId="77777777" w:rsidR="00436C99" w:rsidRDefault="00000000">
            <w:pPr>
              <w:pStyle w:val="TableParagraph"/>
              <w:ind w:left="50"/>
              <w:rPr>
                <w:b/>
                <w:sz w:val="24"/>
              </w:rPr>
            </w:pPr>
            <w:r>
              <w:rPr>
                <w:b/>
                <w:sz w:val="24"/>
              </w:rPr>
              <w:t xml:space="preserve">2. </w:t>
            </w:r>
            <w:r>
              <w:rPr>
                <w:b/>
                <w:spacing w:val="-2"/>
                <w:sz w:val="24"/>
              </w:rPr>
              <w:t>Application</w:t>
            </w:r>
          </w:p>
        </w:tc>
        <w:tc>
          <w:tcPr>
            <w:tcW w:w="923" w:type="dxa"/>
          </w:tcPr>
          <w:p w14:paraId="58D8698B" w14:textId="77777777" w:rsidR="00436C99" w:rsidRDefault="00436C99">
            <w:pPr>
              <w:pStyle w:val="TableParagraph"/>
              <w:spacing w:before="17"/>
              <w:rPr>
                <w:rFonts w:ascii="Arial"/>
                <w:b/>
                <w:sz w:val="24"/>
              </w:rPr>
            </w:pPr>
          </w:p>
          <w:p w14:paraId="0155D0F1" w14:textId="77777777" w:rsidR="00436C99" w:rsidRDefault="00000000">
            <w:pPr>
              <w:pStyle w:val="TableParagraph"/>
              <w:ind w:right="207"/>
              <w:jc w:val="right"/>
              <w:rPr>
                <w:sz w:val="24"/>
              </w:rPr>
            </w:pPr>
            <w:r>
              <w:rPr>
                <w:spacing w:val="-5"/>
                <w:sz w:val="24"/>
              </w:rPr>
              <w:t>2.1</w:t>
            </w:r>
          </w:p>
        </w:tc>
        <w:tc>
          <w:tcPr>
            <w:tcW w:w="6193" w:type="dxa"/>
          </w:tcPr>
          <w:p w14:paraId="543D600D" w14:textId="77777777" w:rsidR="00436C99" w:rsidRDefault="00436C99">
            <w:pPr>
              <w:pStyle w:val="TableParagraph"/>
              <w:spacing w:before="17"/>
              <w:rPr>
                <w:rFonts w:ascii="Arial"/>
                <w:b/>
                <w:sz w:val="24"/>
              </w:rPr>
            </w:pPr>
          </w:p>
          <w:p w14:paraId="519ABCE5" w14:textId="77777777" w:rsidR="00436C99" w:rsidRDefault="00000000">
            <w:pPr>
              <w:pStyle w:val="TableParagraph"/>
              <w:ind w:left="207" w:right="53"/>
              <w:jc w:val="both"/>
              <w:rPr>
                <w:sz w:val="24"/>
              </w:rPr>
            </w:pPr>
            <w:r>
              <w:rPr>
                <w:sz w:val="24"/>
              </w:rPr>
              <w:t>These General Conditions shall apply to the extent that they are not superseded by provisions in other parts of the</w:t>
            </w:r>
            <w:r>
              <w:rPr>
                <w:spacing w:val="40"/>
                <w:sz w:val="24"/>
              </w:rPr>
              <w:t xml:space="preserve"> </w:t>
            </w:r>
            <w:r>
              <w:rPr>
                <w:spacing w:val="-2"/>
                <w:sz w:val="24"/>
              </w:rPr>
              <w:t>contract.</w:t>
            </w:r>
          </w:p>
        </w:tc>
      </w:tr>
      <w:tr w:rsidR="00436C99" w14:paraId="775D2786" w14:textId="77777777">
        <w:trPr>
          <w:trHeight w:val="1010"/>
        </w:trPr>
        <w:tc>
          <w:tcPr>
            <w:tcW w:w="1951" w:type="dxa"/>
          </w:tcPr>
          <w:p w14:paraId="12CA5251" w14:textId="77777777" w:rsidR="00436C99" w:rsidRDefault="00000000">
            <w:pPr>
              <w:pStyle w:val="TableParagraph"/>
              <w:spacing w:before="16"/>
              <w:ind w:left="301" w:hanging="252"/>
              <w:rPr>
                <w:b/>
                <w:sz w:val="24"/>
              </w:rPr>
            </w:pPr>
            <w:r>
              <w:rPr>
                <w:b/>
                <w:sz w:val="24"/>
              </w:rPr>
              <w:t>3.</w:t>
            </w:r>
            <w:r>
              <w:rPr>
                <w:b/>
                <w:spacing w:val="-10"/>
                <w:sz w:val="24"/>
              </w:rPr>
              <w:t xml:space="preserve"> </w:t>
            </w:r>
            <w:r>
              <w:rPr>
                <w:b/>
                <w:sz w:val="24"/>
              </w:rPr>
              <w:t>Country</w:t>
            </w:r>
            <w:r>
              <w:rPr>
                <w:b/>
                <w:spacing w:val="-15"/>
                <w:sz w:val="24"/>
              </w:rPr>
              <w:t xml:space="preserve"> </w:t>
            </w:r>
            <w:r>
              <w:rPr>
                <w:b/>
                <w:sz w:val="24"/>
              </w:rPr>
              <w:t xml:space="preserve">of </w:t>
            </w:r>
            <w:r>
              <w:rPr>
                <w:b/>
                <w:spacing w:val="-2"/>
                <w:sz w:val="24"/>
              </w:rPr>
              <w:t>Origin</w:t>
            </w:r>
          </w:p>
        </w:tc>
        <w:tc>
          <w:tcPr>
            <w:tcW w:w="923" w:type="dxa"/>
          </w:tcPr>
          <w:p w14:paraId="76C4AFE2" w14:textId="77777777" w:rsidR="00436C99" w:rsidRDefault="00000000">
            <w:pPr>
              <w:pStyle w:val="TableParagraph"/>
              <w:spacing w:before="16"/>
              <w:ind w:right="207"/>
              <w:jc w:val="right"/>
              <w:rPr>
                <w:sz w:val="24"/>
              </w:rPr>
            </w:pPr>
            <w:r>
              <w:rPr>
                <w:spacing w:val="-5"/>
                <w:sz w:val="24"/>
              </w:rPr>
              <w:t>3.1</w:t>
            </w:r>
          </w:p>
        </w:tc>
        <w:tc>
          <w:tcPr>
            <w:tcW w:w="6193" w:type="dxa"/>
          </w:tcPr>
          <w:p w14:paraId="729C75B9" w14:textId="77777777" w:rsidR="00436C99" w:rsidRDefault="00000000">
            <w:pPr>
              <w:pStyle w:val="TableParagraph"/>
              <w:spacing w:before="16"/>
              <w:ind w:left="207" w:right="50"/>
              <w:jc w:val="both"/>
              <w:rPr>
                <w:sz w:val="24"/>
              </w:rPr>
            </w:pPr>
            <w:r>
              <w:rPr>
                <w:sz w:val="24"/>
              </w:rPr>
              <w:t>All goods and services supplied under the contract shall have their origin in Liberia or in eligible countries as specified in Special Condition of Contract.</w:t>
            </w:r>
          </w:p>
        </w:tc>
      </w:tr>
      <w:tr w:rsidR="00436C99" w14:paraId="5ACFF6AD" w14:textId="77777777">
        <w:trPr>
          <w:trHeight w:val="2253"/>
        </w:trPr>
        <w:tc>
          <w:tcPr>
            <w:tcW w:w="1951" w:type="dxa"/>
          </w:tcPr>
          <w:p w14:paraId="4BC2407B" w14:textId="77777777" w:rsidR="00436C99" w:rsidRDefault="00436C99">
            <w:pPr>
              <w:pStyle w:val="TableParagraph"/>
              <w:rPr>
                <w:sz w:val="24"/>
              </w:rPr>
            </w:pPr>
          </w:p>
        </w:tc>
        <w:tc>
          <w:tcPr>
            <w:tcW w:w="923" w:type="dxa"/>
          </w:tcPr>
          <w:p w14:paraId="763091D0" w14:textId="77777777" w:rsidR="00436C99" w:rsidRDefault="00000000">
            <w:pPr>
              <w:pStyle w:val="TableParagraph"/>
              <w:spacing w:before="156"/>
              <w:ind w:right="207"/>
              <w:jc w:val="right"/>
              <w:rPr>
                <w:sz w:val="24"/>
              </w:rPr>
            </w:pPr>
            <w:r>
              <w:rPr>
                <w:spacing w:val="-5"/>
                <w:sz w:val="24"/>
              </w:rPr>
              <w:t>3.2</w:t>
            </w:r>
          </w:p>
        </w:tc>
        <w:tc>
          <w:tcPr>
            <w:tcW w:w="6193" w:type="dxa"/>
          </w:tcPr>
          <w:p w14:paraId="4056BE51" w14:textId="77777777" w:rsidR="00436C99" w:rsidRDefault="00000000">
            <w:pPr>
              <w:pStyle w:val="TableParagraph"/>
              <w:spacing w:before="156"/>
              <w:ind w:left="207" w:right="49"/>
              <w:jc w:val="both"/>
              <w:rPr>
                <w:sz w:val="24"/>
              </w:rPr>
            </w:pPr>
            <w:r>
              <w:rPr>
                <w:sz w:val="24"/>
              </w:rPr>
              <w:t xml:space="preserve">For purposes of this clause “origin” means the place where the goods are mined, grown, produced or manufactured, or from which the Services are supplied. Goods are produced when, through manufacturing, processing, or substantial and major assembly of components, a commercially recognized new product results that </w:t>
            </w:r>
            <w:proofErr w:type="gramStart"/>
            <w:r>
              <w:rPr>
                <w:sz w:val="24"/>
              </w:rPr>
              <w:t>is</w:t>
            </w:r>
            <w:proofErr w:type="gramEnd"/>
            <w:r>
              <w:rPr>
                <w:sz w:val="24"/>
              </w:rPr>
              <w:t xml:space="preserve"> substantially different in basic characteristics or in purpose or utility from its components.</w:t>
            </w:r>
          </w:p>
        </w:tc>
      </w:tr>
      <w:tr w:rsidR="00436C99" w14:paraId="066CDF19" w14:textId="77777777">
        <w:trPr>
          <w:trHeight w:val="895"/>
        </w:trPr>
        <w:tc>
          <w:tcPr>
            <w:tcW w:w="1951" w:type="dxa"/>
          </w:tcPr>
          <w:p w14:paraId="77372F19" w14:textId="77777777" w:rsidR="00436C99" w:rsidRDefault="00436C99">
            <w:pPr>
              <w:pStyle w:val="TableParagraph"/>
              <w:rPr>
                <w:sz w:val="24"/>
              </w:rPr>
            </w:pPr>
          </w:p>
        </w:tc>
        <w:tc>
          <w:tcPr>
            <w:tcW w:w="923" w:type="dxa"/>
          </w:tcPr>
          <w:p w14:paraId="1B16D3A3" w14:textId="77777777" w:rsidR="00436C99" w:rsidRDefault="00000000">
            <w:pPr>
              <w:pStyle w:val="TableParagraph"/>
              <w:spacing w:before="155"/>
              <w:ind w:right="207"/>
              <w:jc w:val="right"/>
              <w:rPr>
                <w:sz w:val="24"/>
              </w:rPr>
            </w:pPr>
            <w:r>
              <w:rPr>
                <w:spacing w:val="-5"/>
                <w:sz w:val="24"/>
              </w:rPr>
              <w:t>3.3</w:t>
            </w:r>
          </w:p>
        </w:tc>
        <w:tc>
          <w:tcPr>
            <w:tcW w:w="6193" w:type="dxa"/>
          </w:tcPr>
          <w:p w14:paraId="55C1C9F0" w14:textId="77777777" w:rsidR="00436C99" w:rsidRDefault="00000000">
            <w:pPr>
              <w:pStyle w:val="TableParagraph"/>
              <w:spacing w:before="155"/>
              <w:ind w:left="207"/>
              <w:rPr>
                <w:sz w:val="24"/>
              </w:rPr>
            </w:pPr>
            <w:r>
              <w:rPr>
                <w:sz w:val="24"/>
              </w:rPr>
              <w:t>The</w:t>
            </w:r>
            <w:r>
              <w:rPr>
                <w:spacing w:val="80"/>
                <w:sz w:val="24"/>
              </w:rPr>
              <w:t xml:space="preserve"> </w:t>
            </w:r>
            <w:r>
              <w:rPr>
                <w:sz w:val="24"/>
              </w:rPr>
              <w:t>origin</w:t>
            </w:r>
            <w:r>
              <w:rPr>
                <w:spacing w:val="80"/>
                <w:sz w:val="24"/>
              </w:rPr>
              <w:t xml:space="preserve"> </w:t>
            </w:r>
            <w:r>
              <w:rPr>
                <w:sz w:val="24"/>
              </w:rPr>
              <w:t>of</w:t>
            </w:r>
            <w:r>
              <w:rPr>
                <w:spacing w:val="80"/>
                <w:sz w:val="24"/>
              </w:rPr>
              <w:t xml:space="preserve"> </w:t>
            </w:r>
            <w:r>
              <w:rPr>
                <w:sz w:val="24"/>
              </w:rPr>
              <w:t>Goods</w:t>
            </w:r>
            <w:r>
              <w:rPr>
                <w:spacing w:val="80"/>
                <w:sz w:val="24"/>
              </w:rPr>
              <w:t xml:space="preserve"> </w:t>
            </w:r>
            <w:r>
              <w:rPr>
                <w:sz w:val="24"/>
              </w:rPr>
              <w:t>and</w:t>
            </w:r>
            <w:r>
              <w:rPr>
                <w:spacing w:val="80"/>
                <w:sz w:val="24"/>
              </w:rPr>
              <w:t xml:space="preserve"> </w:t>
            </w:r>
            <w:r>
              <w:rPr>
                <w:sz w:val="24"/>
              </w:rPr>
              <w:t>Services</w:t>
            </w:r>
            <w:r>
              <w:rPr>
                <w:spacing w:val="80"/>
                <w:sz w:val="24"/>
              </w:rPr>
              <w:t xml:space="preserve"> </w:t>
            </w:r>
            <w:r>
              <w:rPr>
                <w:sz w:val="24"/>
              </w:rPr>
              <w:t>is</w:t>
            </w:r>
            <w:r>
              <w:rPr>
                <w:spacing w:val="80"/>
                <w:sz w:val="24"/>
              </w:rPr>
              <w:t xml:space="preserve"> </w:t>
            </w:r>
            <w:r>
              <w:rPr>
                <w:sz w:val="24"/>
              </w:rPr>
              <w:t>distinct</w:t>
            </w:r>
            <w:r>
              <w:rPr>
                <w:spacing w:val="80"/>
                <w:sz w:val="24"/>
              </w:rPr>
              <w:t xml:space="preserve"> </w:t>
            </w:r>
            <w:r>
              <w:rPr>
                <w:sz w:val="24"/>
              </w:rPr>
              <w:t>from</w:t>
            </w:r>
            <w:r>
              <w:rPr>
                <w:spacing w:val="80"/>
                <w:sz w:val="24"/>
              </w:rPr>
              <w:t xml:space="preserve"> </w:t>
            </w:r>
            <w:r>
              <w:rPr>
                <w:sz w:val="24"/>
              </w:rPr>
              <w:t>the nationality of the Supplier.</w:t>
            </w:r>
          </w:p>
        </w:tc>
      </w:tr>
      <w:tr w:rsidR="00436C99" w14:paraId="37B1A710" w14:textId="77777777">
        <w:trPr>
          <w:trHeight w:val="1861"/>
        </w:trPr>
        <w:tc>
          <w:tcPr>
            <w:tcW w:w="1951" w:type="dxa"/>
          </w:tcPr>
          <w:p w14:paraId="19B76C92" w14:textId="77777777" w:rsidR="00436C99" w:rsidRDefault="00000000">
            <w:pPr>
              <w:pStyle w:val="TableParagraph"/>
              <w:tabs>
                <w:tab w:val="left" w:pos="481"/>
              </w:tabs>
              <w:spacing w:before="177"/>
              <w:ind w:left="50"/>
              <w:rPr>
                <w:b/>
                <w:sz w:val="24"/>
              </w:rPr>
            </w:pPr>
            <w:r>
              <w:rPr>
                <w:b/>
                <w:spacing w:val="-5"/>
                <w:sz w:val="24"/>
              </w:rPr>
              <w:t>4.</w:t>
            </w:r>
            <w:r>
              <w:rPr>
                <w:b/>
                <w:sz w:val="24"/>
              </w:rPr>
              <w:tab/>
            </w:r>
            <w:r>
              <w:rPr>
                <w:b/>
                <w:spacing w:val="-2"/>
                <w:sz w:val="24"/>
              </w:rPr>
              <w:t>Standards</w:t>
            </w:r>
          </w:p>
        </w:tc>
        <w:tc>
          <w:tcPr>
            <w:tcW w:w="923" w:type="dxa"/>
          </w:tcPr>
          <w:p w14:paraId="2CCCD024" w14:textId="77777777" w:rsidR="00436C99" w:rsidRDefault="00000000">
            <w:pPr>
              <w:pStyle w:val="TableParagraph"/>
              <w:spacing w:before="177"/>
              <w:ind w:right="207"/>
              <w:jc w:val="right"/>
              <w:rPr>
                <w:sz w:val="24"/>
              </w:rPr>
            </w:pPr>
            <w:r>
              <w:rPr>
                <w:spacing w:val="-5"/>
                <w:sz w:val="24"/>
              </w:rPr>
              <w:t>4.1</w:t>
            </w:r>
          </w:p>
        </w:tc>
        <w:tc>
          <w:tcPr>
            <w:tcW w:w="6193" w:type="dxa"/>
          </w:tcPr>
          <w:p w14:paraId="4859CA45" w14:textId="77777777" w:rsidR="00436C99" w:rsidRDefault="00000000">
            <w:pPr>
              <w:pStyle w:val="TableParagraph"/>
              <w:spacing w:before="177"/>
              <w:ind w:left="207" w:right="50"/>
              <w:jc w:val="both"/>
              <w:rPr>
                <w:sz w:val="24"/>
              </w:rPr>
            </w:pPr>
            <w:r>
              <w:rPr>
                <w:sz w:val="24"/>
              </w:rPr>
              <w:t>The Goods supplied under this Contract shall conform to the standards mentioned in the Technical Specifications, and, when no applicable standard is mentioned, to the</w:t>
            </w:r>
            <w:r>
              <w:rPr>
                <w:spacing w:val="40"/>
                <w:sz w:val="24"/>
              </w:rPr>
              <w:t xml:space="preserve"> </w:t>
            </w:r>
            <w:r>
              <w:rPr>
                <w:sz w:val="24"/>
              </w:rPr>
              <w:t>authoritative standards appropriate to the Goods’ country of origin, such standards shall be the latest issued by the concerned institution.</w:t>
            </w:r>
          </w:p>
        </w:tc>
      </w:tr>
      <w:tr w:rsidR="00436C99" w14:paraId="126AE45E" w14:textId="77777777">
        <w:trPr>
          <w:trHeight w:val="569"/>
        </w:trPr>
        <w:tc>
          <w:tcPr>
            <w:tcW w:w="1951" w:type="dxa"/>
          </w:tcPr>
          <w:p w14:paraId="3562DD2A" w14:textId="77777777" w:rsidR="00436C99" w:rsidRDefault="00436C99">
            <w:pPr>
              <w:pStyle w:val="TableParagraph"/>
              <w:rPr>
                <w:sz w:val="24"/>
              </w:rPr>
            </w:pPr>
          </w:p>
        </w:tc>
        <w:tc>
          <w:tcPr>
            <w:tcW w:w="923" w:type="dxa"/>
          </w:tcPr>
          <w:p w14:paraId="2CCB719F" w14:textId="77777777" w:rsidR="00436C99" w:rsidRDefault="00000000">
            <w:pPr>
              <w:pStyle w:val="TableParagraph"/>
              <w:spacing w:before="17"/>
              <w:ind w:right="207"/>
              <w:jc w:val="right"/>
              <w:rPr>
                <w:sz w:val="24"/>
              </w:rPr>
            </w:pPr>
            <w:r>
              <w:rPr>
                <w:spacing w:val="-5"/>
                <w:sz w:val="24"/>
              </w:rPr>
              <w:t>4.2</w:t>
            </w:r>
          </w:p>
        </w:tc>
        <w:tc>
          <w:tcPr>
            <w:tcW w:w="6193" w:type="dxa"/>
          </w:tcPr>
          <w:p w14:paraId="13D2A0AE" w14:textId="77777777" w:rsidR="00436C99" w:rsidRDefault="00000000">
            <w:pPr>
              <w:pStyle w:val="TableParagraph"/>
              <w:spacing w:line="270" w:lineRule="atLeast"/>
              <w:ind w:left="207" w:right="55"/>
              <w:rPr>
                <w:sz w:val="24"/>
              </w:rPr>
            </w:pPr>
            <w:r>
              <w:rPr>
                <w:sz w:val="24"/>
              </w:rPr>
              <w:t>Wherever reference is made in the Technical Specifications</w:t>
            </w:r>
            <w:r>
              <w:rPr>
                <w:spacing w:val="40"/>
                <w:sz w:val="24"/>
              </w:rPr>
              <w:t xml:space="preserve"> </w:t>
            </w:r>
            <w:r>
              <w:rPr>
                <w:sz w:val="24"/>
              </w:rPr>
              <w:t>to</w:t>
            </w:r>
            <w:r>
              <w:rPr>
                <w:spacing w:val="25"/>
                <w:sz w:val="24"/>
              </w:rPr>
              <w:t xml:space="preserve"> </w:t>
            </w:r>
            <w:r>
              <w:rPr>
                <w:sz w:val="24"/>
              </w:rPr>
              <w:t>specific</w:t>
            </w:r>
            <w:r>
              <w:rPr>
                <w:spacing w:val="26"/>
                <w:sz w:val="24"/>
              </w:rPr>
              <w:t xml:space="preserve"> </w:t>
            </w:r>
            <w:r>
              <w:rPr>
                <w:sz w:val="24"/>
              </w:rPr>
              <w:t>standards</w:t>
            </w:r>
            <w:r>
              <w:rPr>
                <w:spacing w:val="29"/>
                <w:sz w:val="24"/>
              </w:rPr>
              <w:t xml:space="preserve"> </w:t>
            </w:r>
            <w:r>
              <w:rPr>
                <w:sz w:val="24"/>
              </w:rPr>
              <w:t>and</w:t>
            </w:r>
            <w:r>
              <w:rPr>
                <w:spacing w:val="29"/>
                <w:sz w:val="24"/>
              </w:rPr>
              <w:t xml:space="preserve"> </w:t>
            </w:r>
            <w:r>
              <w:rPr>
                <w:sz w:val="24"/>
              </w:rPr>
              <w:t>codes</w:t>
            </w:r>
            <w:r>
              <w:rPr>
                <w:spacing w:val="27"/>
                <w:sz w:val="24"/>
              </w:rPr>
              <w:t xml:space="preserve"> </w:t>
            </w:r>
            <w:r>
              <w:rPr>
                <w:sz w:val="24"/>
              </w:rPr>
              <w:t>to</w:t>
            </w:r>
            <w:r>
              <w:rPr>
                <w:spacing w:val="27"/>
                <w:sz w:val="24"/>
              </w:rPr>
              <w:t xml:space="preserve"> </w:t>
            </w:r>
            <w:r>
              <w:rPr>
                <w:sz w:val="24"/>
              </w:rPr>
              <w:t>be</w:t>
            </w:r>
            <w:r>
              <w:rPr>
                <w:spacing w:val="26"/>
                <w:sz w:val="24"/>
              </w:rPr>
              <w:t xml:space="preserve"> </w:t>
            </w:r>
            <w:r>
              <w:rPr>
                <w:sz w:val="24"/>
              </w:rPr>
              <w:t>met</w:t>
            </w:r>
            <w:r>
              <w:rPr>
                <w:spacing w:val="27"/>
                <w:sz w:val="24"/>
              </w:rPr>
              <w:t xml:space="preserve"> </w:t>
            </w:r>
            <w:r>
              <w:rPr>
                <w:sz w:val="24"/>
              </w:rPr>
              <w:t>by</w:t>
            </w:r>
            <w:r>
              <w:rPr>
                <w:spacing w:val="27"/>
                <w:sz w:val="24"/>
              </w:rPr>
              <w:t xml:space="preserve"> </w:t>
            </w:r>
            <w:r>
              <w:rPr>
                <w:sz w:val="24"/>
              </w:rPr>
              <w:t>the</w:t>
            </w:r>
            <w:r>
              <w:rPr>
                <w:spacing w:val="29"/>
                <w:sz w:val="24"/>
              </w:rPr>
              <w:t xml:space="preserve"> </w:t>
            </w:r>
            <w:r>
              <w:rPr>
                <w:sz w:val="24"/>
              </w:rPr>
              <w:t>goods</w:t>
            </w:r>
            <w:r>
              <w:rPr>
                <w:spacing w:val="27"/>
                <w:sz w:val="24"/>
              </w:rPr>
              <w:t xml:space="preserve"> </w:t>
            </w:r>
            <w:r>
              <w:rPr>
                <w:spacing w:val="-5"/>
                <w:sz w:val="24"/>
              </w:rPr>
              <w:t>and</w:t>
            </w:r>
          </w:p>
        </w:tc>
      </w:tr>
    </w:tbl>
    <w:p w14:paraId="29C7A39F" w14:textId="77777777" w:rsidR="00436C99" w:rsidRDefault="00436C99">
      <w:pPr>
        <w:pStyle w:val="TableParagraph"/>
        <w:spacing w:line="270" w:lineRule="atLeast"/>
        <w:rPr>
          <w:sz w:val="24"/>
        </w:rPr>
        <w:sectPr w:rsidR="00436C99">
          <w:pgSz w:w="12240" w:h="15840"/>
          <w:pgMar w:top="1340" w:right="0" w:bottom="280" w:left="0" w:header="489" w:footer="0" w:gutter="0"/>
          <w:cols w:space="720"/>
        </w:sectPr>
      </w:pPr>
    </w:p>
    <w:p w14:paraId="6ADCCA73" w14:textId="77777777" w:rsidR="00436C99" w:rsidRDefault="00436C99">
      <w:pPr>
        <w:pStyle w:val="BodyText"/>
        <w:rPr>
          <w:rFonts w:ascii="Arial"/>
          <w:b/>
          <w:sz w:val="8"/>
        </w:rPr>
      </w:pPr>
    </w:p>
    <w:tbl>
      <w:tblPr>
        <w:tblW w:w="0" w:type="auto"/>
        <w:tblInd w:w="1685" w:type="dxa"/>
        <w:tblLayout w:type="fixed"/>
        <w:tblCellMar>
          <w:left w:w="0" w:type="dxa"/>
          <w:right w:w="0" w:type="dxa"/>
        </w:tblCellMar>
        <w:tblLook w:val="01E0" w:firstRow="1" w:lastRow="1" w:firstColumn="1" w:lastColumn="1" w:noHBand="0" w:noVBand="0"/>
      </w:tblPr>
      <w:tblGrid>
        <w:gridCol w:w="2256"/>
        <w:gridCol w:w="617"/>
        <w:gridCol w:w="6196"/>
      </w:tblGrid>
      <w:tr w:rsidR="00436C99" w14:paraId="73E5B488" w14:textId="77777777">
        <w:trPr>
          <w:trHeight w:val="2109"/>
        </w:trPr>
        <w:tc>
          <w:tcPr>
            <w:tcW w:w="2256" w:type="dxa"/>
          </w:tcPr>
          <w:p w14:paraId="334F86C1" w14:textId="77777777" w:rsidR="00436C99" w:rsidRDefault="00436C99">
            <w:pPr>
              <w:pStyle w:val="TableParagraph"/>
              <w:rPr>
                <w:sz w:val="24"/>
              </w:rPr>
            </w:pPr>
          </w:p>
        </w:tc>
        <w:tc>
          <w:tcPr>
            <w:tcW w:w="617" w:type="dxa"/>
          </w:tcPr>
          <w:p w14:paraId="0CF16006" w14:textId="77777777" w:rsidR="00436C99" w:rsidRDefault="00436C99">
            <w:pPr>
              <w:pStyle w:val="TableParagraph"/>
              <w:rPr>
                <w:sz w:val="24"/>
              </w:rPr>
            </w:pPr>
          </w:p>
        </w:tc>
        <w:tc>
          <w:tcPr>
            <w:tcW w:w="6196" w:type="dxa"/>
          </w:tcPr>
          <w:p w14:paraId="22FD8BB7" w14:textId="77777777" w:rsidR="00436C99" w:rsidRDefault="00000000">
            <w:pPr>
              <w:pStyle w:val="TableParagraph"/>
              <w:ind w:left="208" w:right="52"/>
              <w:jc w:val="both"/>
              <w:rPr>
                <w:sz w:val="24"/>
              </w:rPr>
            </w:pPr>
            <w:r>
              <w:rPr>
                <w:sz w:val="24"/>
              </w:rPr>
              <w:t>materials</w:t>
            </w:r>
            <w:r>
              <w:rPr>
                <w:spacing w:val="-2"/>
                <w:sz w:val="24"/>
              </w:rPr>
              <w:t xml:space="preserve"> </w:t>
            </w:r>
            <w:r>
              <w:rPr>
                <w:sz w:val="24"/>
              </w:rPr>
              <w:t>to</w:t>
            </w:r>
            <w:r>
              <w:rPr>
                <w:spacing w:val="-2"/>
                <w:sz w:val="24"/>
              </w:rPr>
              <w:t xml:space="preserve"> </w:t>
            </w:r>
            <w:r>
              <w:rPr>
                <w:sz w:val="24"/>
              </w:rPr>
              <w:t>be</w:t>
            </w:r>
            <w:r>
              <w:rPr>
                <w:spacing w:val="-3"/>
                <w:sz w:val="24"/>
              </w:rPr>
              <w:t xml:space="preserve"> </w:t>
            </w:r>
            <w:r>
              <w:rPr>
                <w:sz w:val="24"/>
              </w:rPr>
              <w:t>furnished or</w:t>
            </w:r>
            <w:r>
              <w:rPr>
                <w:spacing w:val="-3"/>
                <w:sz w:val="24"/>
              </w:rPr>
              <w:t xml:space="preserve"> </w:t>
            </w:r>
            <w:r>
              <w:rPr>
                <w:sz w:val="24"/>
              </w:rPr>
              <w:t>tested,</w:t>
            </w:r>
            <w:r>
              <w:rPr>
                <w:spacing w:val="-2"/>
                <w:sz w:val="24"/>
              </w:rPr>
              <w:t xml:space="preserve"> </w:t>
            </w:r>
            <w:r>
              <w:rPr>
                <w:sz w:val="24"/>
              </w:rPr>
              <w:t>the</w:t>
            </w:r>
            <w:r>
              <w:rPr>
                <w:spacing w:val="-3"/>
                <w:sz w:val="24"/>
              </w:rPr>
              <w:t xml:space="preserve"> </w:t>
            </w:r>
            <w:r>
              <w:rPr>
                <w:sz w:val="24"/>
              </w:rPr>
              <w:t>provisions</w:t>
            </w:r>
            <w:r>
              <w:rPr>
                <w:spacing w:val="-2"/>
                <w:sz w:val="24"/>
              </w:rPr>
              <w:t xml:space="preserve"> </w:t>
            </w:r>
            <w:r>
              <w:rPr>
                <w:sz w:val="24"/>
              </w:rPr>
              <w:t>of</w:t>
            </w:r>
            <w:r>
              <w:rPr>
                <w:spacing w:val="-3"/>
                <w:sz w:val="24"/>
              </w:rPr>
              <w:t xml:space="preserve"> </w:t>
            </w:r>
            <w:r>
              <w:rPr>
                <w:sz w:val="24"/>
              </w:rPr>
              <w:t>the</w:t>
            </w:r>
            <w:r>
              <w:rPr>
                <w:spacing w:val="-3"/>
                <w:sz w:val="24"/>
              </w:rPr>
              <w:t xml:space="preserve"> </w:t>
            </w:r>
            <w:r>
              <w:rPr>
                <w:sz w:val="24"/>
              </w:rPr>
              <w:t>latest current edition or revision of the relevant shall apply, unless otherwise expressly stated in the Contract. Where such standards and codes are national or relate to a particular country or region, other authoritative standards that ensure substantial equivalence to the standards and codes specified will be acceptable.</w:t>
            </w:r>
          </w:p>
        </w:tc>
      </w:tr>
      <w:tr w:rsidR="00436C99" w14:paraId="445EC5C5" w14:textId="77777777">
        <w:trPr>
          <w:trHeight w:val="2827"/>
        </w:trPr>
        <w:tc>
          <w:tcPr>
            <w:tcW w:w="2256" w:type="dxa"/>
          </w:tcPr>
          <w:p w14:paraId="4E4BC96E" w14:textId="77777777" w:rsidR="00436C99" w:rsidRDefault="00000000">
            <w:pPr>
              <w:pStyle w:val="TableParagraph"/>
              <w:spacing w:before="177"/>
              <w:ind w:left="301" w:right="106" w:hanging="252"/>
              <w:jc w:val="both"/>
              <w:rPr>
                <w:b/>
                <w:sz w:val="24"/>
              </w:rPr>
            </w:pPr>
            <w:r>
              <w:rPr>
                <w:b/>
                <w:sz w:val="24"/>
              </w:rPr>
              <w:t xml:space="preserve">5. Use of Contract Documents and </w:t>
            </w:r>
            <w:r>
              <w:rPr>
                <w:b/>
                <w:spacing w:val="-2"/>
                <w:sz w:val="24"/>
              </w:rPr>
              <w:t>Information</w:t>
            </w:r>
          </w:p>
        </w:tc>
        <w:tc>
          <w:tcPr>
            <w:tcW w:w="617" w:type="dxa"/>
          </w:tcPr>
          <w:p w14:paraId="4C7B5CE6" w14:textId="77777777" w:rsidR="00436C99" w:rsidRDefault="00000000">
            <w:pPr>
              <w:pStyle w:val="TableParagraph"/>
              <w:spacing w:before="177"/>
              <w:ind w:right="98"/>
              <w:jc w:val="center"/>
              <w:rPr>
                <w:sz w:val="24"/>
              </w:rPr>
            </w:pPr>
            <w:r>
              <w:rPr>
                <w:spacing w:val="-5"/>
                <w:sz w:val="24"/>
              </w:rPr>
              <w:t>5.1</w:t>
            </w:r>
          </w:p>
        </w:tc>
        <w:tc>
          <w:tcPr>
            <w:tcW w:w="6196" w:type="dxa"/>
          </w:tcPr>
          <w:p w14:paraId="33A7B886" w14:textId="77777777" w:rsidR="00436C99" w:rsidRDefault="00000000">
            <w:pPr>
              <w:pStyle w:val="TableParagraph"/>
              <w:spacing w:before="177"/>
              <w:ind w:left="208" w:right="52"/>
              <w:jc w:val="both"/>
              <w:rPr>
                <w:sz w:val="24"/>
              </w:rPr>
            </w:pPr>
            <w:r>
              <w:rPr>
                <w:sz w:val="24"/>
              </w:rPr>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w:t>
            </w:r>
            <w:r>
              <w:rPr>
                <w:spacing w:val="-1"/>
                <w:sz w:val="24"/>
              </w:rPr>
              <w:t xml:space="preserve"> </w:t>
            </w:r>
            <w:r>
              <w:rPr>
                <w:sz w:val="24"/>
              </w:rPr>
              <w:t>by</w:t>
            </w:r>
            <w:r>
              <w:rPr>
                <w:spacing w:val="-1"/>
                <w:sz w:val="24"/>
              </w:rPr>
              <w:t xml:space="preserve"> </w:t>
            </w:r>
            <w:r>
              <w:rPr>
                <w:sz w:val="24"/>
              </w:rPr>
              <w:t>the Supplier</w:t>
            </w:r>
            <w:r>
              <w:rPr>
                <w:spacing w:val="-2"/>
                <w:sz w:val="24"/>
              </w:rPr>
              <w:t xml:space="preserve"> </w:t>
            </w:r>
            <w:r>
              <w:rPr>
                <w:sz w:val="24"/>
              </w:rPr>
              <w:t>in</w:t>
            </w:r>
            <w:r>
              <w:rPr>
                <w:spacing w:val="-1"/>
                <w:sz w:val="24"/>
              </w:rPr>
              <w:t xml:space="preserve"> </w:t>
            </w:r>
            <w:r>
              <w:rPr>
                <w:sz w:val="24"/>
              </w:rPr>
              <w:t>the</w:t>
            </w:r>
            <w:r>
              <w:rPr>
                <w:spacing w:val="-2"/>
                <w:sz w:val="24"/>
              </w:rPr>
              <w:t xml:space="preserve"> </w:t>
            </w:r>
            <w:r>
              <w:rPr>
                <w:sz w:val="24"/>
              </w:rPr>
              <w:t>performance</w:t>
            </w:r>
            <w:r>
              <w:rPr>
                <w:spacing w:val="-2"/>
                <w:sz w:val="24"/>
              </w:rPr>
              <w:t xml:space="preserve"> </w:t>
            </w:r>
            <w:r>
              <w:rPr>
                <w:sz w:val="24"/>
              </w:rPr>
              <w:t>of the</w:t>
            </w:r>
            <w:r>
              <w:rPr>
                <w:spacing w:val="-2"/>
                <w:sz w:val="24"/>
              </w:rPr>
              <w:t xml:space="preserve"> </w:t>
            </w:r>
            <w:r>
              <w:rPr>
                <w:sz w:val="24"/>
              </w:rPr>
              <w:t>Contract. Disclosure to any such employed person shall be made in confidence and shall extend only so far as may be necessary for purposes of such performance.</w:t>
            </w:r>
          </w:p>
        </w:tc>
      </w:tr>
      <w:tr w:rsidR="00436C99" w14:paraId="5C6B9197" w14:textId="77777777">
        <w:trPr>
          <w:trHeight w:val="1425"/>
        </w:trPr>
        <w:tc>
          <w:tcPr>
            <w:tcW w:w="2256" w:type="dxa"/>
          </w:tcPr>
          <w:p w14:paraId="02D5EF49" w14:textId="77777777" w:rsidR="00436C99" w:rsidRDefault="00436C99">
            <w:pPr>
              <w:pStyle w:val="TableParagraph"/>
              <w:rPr>
                <w:sz w:val="24"/>
              </w:rPr>
            </w:pPr>
          </w:p>
        </w:tc>
        <w:tc>
          <w:tcPr>
            <w:tcW w:w="617" w:type="dxa"/>
          </w:tcPr>
          <w:p w14:paraId="64497964" w14:textId="77777777" w:rsidR="00436C99" w:rsidRDefault="00000000">
            <w:pPr>
              <w:pStyle w:val="TableParagraph"/>
              <w:spacing w:before="155"/>
              <w:ind w:right="98"/>
              <w:jc w:val="center"/>
              <w:rPr>
                <w:sz w:val="24"/>
              </w:rPr>
            </w:pPr>
            <w:r>
              <w:rPr>
                <w:spacing w:val="-5"/>
                <w:sz w:val="24"/>
              </w:rPr>
              <w:t>5.2</w:t>
            </w:r>
          </w:p>
        </w:tc>
        <w:tc>
          <w:tcPr>
            <w:tcW w:w="6196" w:type="dxa"/>
          </w:tcPr>
          <w:p w14:paraId="71C2E22B" w14:textId="77777777" w:rsidR="00436C99" w:rsidRDefault="00000000">
            <w:pPr>
              <w:pStyle w:val="TableParagraph"/>
              <w:spacing w:before="155"/>
              <w:ind w:left="208" w:right="49"/>
              <w:jc w:val="both"/>
              <w:rPr>
                <w:sz w:val="24"/>
              </w:rPr>
            </w:pPr>
            <w:r>
              <w:rPr>
                <w:sz w:val="24"/>
              </w:rPr>
              <w:t>The Supplier shall not, without the Purchaser’s prior written consent, make use of any document or information enumerated in sub-clause 5.1 except for purposes of performing the Contract.</w:t>
            </w:r>
          </w:p>
        </w:tc>
      </w:tr>
      <w:tr w:rsidR="00436C99" w14:paraId="03A42260" w14:textId="77777777">
        <w:trPr>
          <w:trHeight w:val="1723"/>
        </w:trPr>
        <w:tc>
          <w:tcPr>
            <w:tcW w:w="2256" w:type="dxa"/>
          </w:tcPr>
          <w:p w14:paraId="25BD455E" w14:textId="77777777" w:rsidR="00436C99" w:rsidRDefault="00436C99">
            <w:pPr>
              <w:pStyle w:val="TableParagraph"/>
              <w:rPr>
                <w:sz w:val="24"/>
              </w:rPr>
            </w:pPr>
          </w:p>
        </w:tc>
        <w:tc>
          <w:tcPr>
            <w:tcW w:w="617" w:type="dxa"/>
          </w:tcPr>
          <w:p w14:paraId="691AF61F" w14:textId="77777777" w:rsidR="00436C99" w:rsidRDefault="00000000">
            <w:pPr>
              <w:pStyle w:val="TableParagraph"/>
              <w:spacing w:before="155"/>
              <w:ind w:right="98"/>
              <w:jc w:val="center"/>
              <w:rPr>
                <w:sz w:val="24"/>
              </w:rPr>
            </w:pPr>
            <w:r>
              <w:rPr>
                <w:spacing w:val="-5"/>
                <w:sz w:val="24"/>
              </w:rPr>
              <w:t>5.3</w:t>
            </w:r>
          </w:p>
        </w:tc>
        <w:tc>
          <w:tcPr>
            <w:tcW w:w="6196" w:type="dxa"/>
          </w:tcPr>
          <w:p w14:paraId="4A60EE55" w14:textId="77777777" w:rsidR="00436C99" w:rsidRDefault="00000000">
            <w:pPr>
              <w:pStyle w:val="TableParagraph"/>
              <w:spacing w:before="155"/>
              <w:ind w:left="208" w:right="54"/>
              <w:jc w:val="both"/>
              <w:rPr>
                <w:sz w:val="24"/>
              </w:rPr>
            </w:pPr>
            <w:r>
              <w:rPr>
                <w:sz w:val="24"/>
              </w:rPr>
              <w:t xml:space="preserve">Any document, other than the Contract itself, enumerated in sub-clause 5.1 shall remain the property of the Purchaser and shall be returned (all copies) to the Purchaser on completion of the Supplier’s performance under the Contract if </w:t>
            </w:r>
            <w:proofErr w:type="gramStart"/>
            <w:r>
              <w:rPr>
                <w:sz w:val="24"/>
              </w:rPr>
              <w:t>so</w:t>
            </w:r>
            <w:proofErr w:type="gramEnd"/>
            <w:r>
              <w:rPr>
                <w:sz w:val="24"/>
              </w:rPr>
              <w:t xml:space="preserve"> required by the Purchaser.</w:t>
            </w:r>
          </w:p>
        </w:tc>
      </w:tr>
      <w:tr w:rsidR="00436C99" w14:paraId="48F3DA8E" w14:textId="77777777">
        <w:trPr>
          <w:trHeight w:val="1470"/>
        </w:trPr>
        <w:tc>
          <w:tcPr>
            <w:tcW w:w="2256" w:type="dxa"/>
          </w:tcPr>
          <w:p w14:paraId="4AC77B24" w14:textId="77777777" w:rsidR="00436C99" w:rsidRDefault="00000000">
            <w:pPr>
              <w:pStyle w:val="TableParagraph"/>
              <w:spacing w:before="177"/>
              <w:ind w:left="50"/>
              <w:rPr>
                <w:b/>
                <w:sz w:val="24"/>
              </w:rPr>
            </w:pPr>
            <w:r>
              <w:rPr>
                <w:b/>
                <w:sz w:val="24"/>
              </w:rPr>
              <w:t>6.</w:t>
            </w:r>
            <w:r>
              <w:rPr>
                <w:b/>
                <w:spacing w:val="10"/>
                <w:sz w:val="24"/>
              </w:rPr>
              <w:t xml:space="preserve"> </w:t>
            </w:r>
            <w:r>
              <w:rPr>
                <w:b/>
                <w:sz w:val="24"/>
              </w:rPr>
              <w:t xml:space="preserve">Patent </w:t>
            </w:r>
            <w:r>
              <w:rPr>
                <w:b/>
                <w:spacing w:val="-2"/>
                <w:sz w:val="24"/>
              </w:rPr>
              <w:t>Rights</w:t>
            </w:r>
          </w:p>
        </w:tc>
        <w:tc>
          <w:tcPr>
            <w:tcW w:w="617" w:type="dxa"/>
          </w:tcPr>
          <w:p w14:paraId="61CBEBBE" w14:textId="77777777" w:rsidR="00436C99" w:rsidRDefault="00000000">
            <w:pPr>
              <w:pStyle w:val="TableParagraph"/>
              <w:spacing w:before="177"/>
              <w:ind w:right="98"/>
              <w:jc w:val="center"/>
              <w:rPr>
                <w:sz w:val="24"/>
              </w:rPr>
            </w:pPr>
            <w:r>
              <w:rPr>
                <w:spacing w:val="-5"/>
                <w:sz w:val="24"/>
              </w:rPr>
              <w:t>6.1</w:t>
            </w:r>
          </w:p>
        </w:tc>
        <w:tc>
          <w:tcPr>
            <w:tcW w:w="6196" w:type="dxa"/>
          </w:tcPr>
          <w:p w14:paraId="671FC5CB" w14:textId="77777777" w:rsidR="00436C99" w:rsidRDefault="00000000">
            <w:pPr>
              <w:pStyle w:val="TableParagraph"/>
              <w:spacing w:before="177"/>
              <w:ind w:left="208" w:right="48"/>
              <w:jc w:val="both"/>
              <w:rPr>
                <w:sz w:val="24"/>
              </w:rPr>
            </w:pPr>
            <w:r>
              <w:rPr>
                <w:sz w:val="24"/>
              </w:rPr>
              <w:t>The Supplier shall indemnify the Purchaser against all third-party claims of infringement of patent, trademark, or industrial design rights arising from use of the Goods or any part thereof in the Purchaser’s country.</w:t>
            </w:r>
          </w:p>
        </w:tc>
      </w:tr>
      <w:tr w:rsidR="00436C99" w14:paraId="57C96FCA" w14:textId="77777777">
        <w:trPr>
          <w:trHeight w:val="1746"/>
        </w:trPr>
        <w:tc>
          <w:tcPr>
            <w:tcW w:w="2256" w:type="dxa"/>
          </w:tcPr>
          <w:p w14:paraId="4E14634F" w14:textId="77777777" w:rsidR="00436C99" w:rsidRDefault="00000000">
            <w:pPr>
              <w:pStyle w:val="TableParagraph"/>
              <w:spacing w:before="178"/>
              <w:ind w:left="301" w:hanging="252"/>
              <w:rPr>
                <w:b/>
                <w:sz w:val="24"/>
              </w:rPr>
            </w:pPr>
            <w:r>
              <w:rPr>
                <w:b/>
                <w:sz w:val="24"/>
              </w:rPr>
              <w:t>7.</w:t>
            </w:r>
            <w:r>
              <w:rPr>
                <w:b/>
                <w:spacing w:val="-14"/>
                <w:sz w:val="24"/>
              </w:rPr>
              <w:t xml:space="preserve"> </w:t>
            </w:r>
            <w:r>
              <w:rPr>
                <w:b/>
                <w:sz w:val="24"/>
              </w:rPr>
              <w:t xml:space="preserve">Performance </w:t>
            </w:r>
            <w:r>
              <w:rPr>
                <w:b/>
                <w:spacing w:val="-2"/>
                <w:sz w:val="24"/>
              </w:rPr>
              <w:t>Security</w:t>
            </w:r>
          </w:p>
        </w:tc>
        <w:tc>
          <w:tcPr>
            <w:tcW w:w="617" w:type="dxa"/>
          </w:tcPr>
          <w:p w14:paraId="7F32B2D9" w14:textId="77777777" w:rsidR="00436C99" w:rsidRDefault="00000000">
            <w:pPr>
              <w:pStyle w:val="TableParagraph"/>
              <w:spacing w:before="178"/>
              <w:ind w:right="98"/>
              <w:jc w:val="center"/>
              <w:rPr>
                <w:sz w:val="24"/>
              </w:rPr>
            </w:pPr>
            <w:r>
              <w:rPr>
                <w:spacing w:val="-5"/>
                <w:sz w:val="24"/>
              </w:rPr>
              <w:t>7.1</w:t>
            </w:r>
          </w:p>
        </w:tc>
        <w:tc>
          <w:tcPr>
            <w:tcW w:w="6196" w:type="dxa"/>
          </w:tcPr>
          <w:p w14:paraId="57043746" w14:textId="77777777" w:rsidR="00436C99" w:rsidRDefault="00000000">
            <w:pPr>
              <w:pStyle w:val="TableParagraph"/>
              <w:spacing w:before="178"/>
              <w:ind w:left="208"/>
              <w:rPr>
                <w:sz w:val="24"/>
              </w:rPr>
            </w:pPr>
            <w:r>
              <w:rPr>
                <w:sz w:val="24"/>
              </w:rPr>
              <w:t>Within fourteen (14) days after the Supplier’s receipt of notification</w:t>
            </w:r>
            <w:r>
              <w:rPr>
                <w:spacing w:val="33"/>
                <w:sz w:val="24"/>
              </w:rPr>
              <w:t xml:space="preserve"> </w:t>
            </w:r>
            <w:r>
              <w:rPr>
                <w:sz w:val="24"/>
              </w:rPr>
              <w:t>of</w:t>
            </w:r>
            <w:r>
              <w:rPr>
                <w:spacing w:val="32"/>
                <w:sz w:val="24"/>
              </w:rPr>
              <w:t xml:space="preserve"> </w:t>
            </w:r>
            <w:r>
              <w:rPr>
                <w:sz w:val="24"/>
              </w:rPr>
              <w:t>award</w:t>
            </w:r>
            <w:r>
              <w:rPr>
                <w:spacing w:val="32"/>
                <w:sz w:val="24"/>
              </w:rPr>
              <w:t xml:space="preserve"> </w:t>
            </w:r>
            <w:r>
              <w:rPr>
                <w:sz w:val="24"/>
              </w:rPr>
              <w:t>of</w:t>
            </w:r>
            <w:r>
              <w:rPr>
                <w:spacing w:val="34"/>
                <w:sz w:val="24"/>
              </w:rPr>
              <w:t xml:space="preserve"> </w:t>
            </w:r>
            <w:r>
              <w:rPr>
                <w:sz w:val="24"/>
              </w:rPr>
              <w:t>the</w:t>
            </w:r>
            <w:r>
              <w:rPr>
                <w:spacing w:val="32"/>
                <w:sz w:val="24"/>
              </w:rPr>
              <w:t xml:space="preserve"> </w:t>
            </w:r>
            <w:r>
              <w:rPr>
                <w:sz w:val="24"/>
              </w:rPr>
              <w:t>contract,</w:t>
            </w:r>
            <w:r>
              <w:rPr>
                <w:spacing w:val="33"/>
                <w:sz w:val="24"/>
              </w:rPr>
              <w:t xml:space="preserve"> </w:t>
            </w:r>
            <w:r>
              <w:rPr>
                <w:sz w:val="24"/>
              </w:rPr>
              <w:t>the</w:t>
            </w:r>
            <w:r>
              <w:rPr>
                <w:spacing w:val="32"/>
                <w:sz w:val="24"/>
              </w:rPr>
              <w:t xml:space="preserve"> </w:t>
            </w:r>
            <w:r>
              <w:rPr>
                <w:sz w:val="24"/>
              </w:rPr>
              <w:t>successful</w:t>
            </w:r>
            <w:r>
              <w:rPr>
                <w:spacing w:val="33"/>
                <w:sz w:val="24"/>
              </w:rPr>
              <w:t xml:space="preserve"> </w:t>
            </w:r>
            <w:r>
              <w:rPr>
                <w:sz w:val="24"/>
              </w:rPr>
              <w:t>Bidder shall</w:t>
            </w:r>
            <w:r>
              <w:rPr>
                <w:spacing w:val="40"/>
                <w:sz w:val="24"/>
              </w:rPr>
              <w:t xml:space="preserve"> </w:t>
            </w:r>
            <w:r>
              <w:rPr>
                <w:sz w:val="24"/>
              </w:rPr>
              <w:t>furnish</w:t>
            </w:r>
            <w:r>
              <w:rPr>
                <w:spacing w:val="40"/>
                <w:sz w:val="24"/>
              </w:rPr>
              <w:t xml:space="preserve"> </w:t>
            </w:r>
            <w:r>
              <w:rPr>
                <w:sz w:val="24"/>
              </w:rPr>
              <w:t>performance</w:t>
            </w:r>
            <w:r>
              <w:rPr>
                <w:spacing w:val="40"/>
                <w:sz w:val="24"/>
              </w:rPr>
              <w:t xml:space="preserve"> </w:t>
            </w:r>
            <w:r>
              <w:rPr>
                <w:sz w:val="24"/>
              </w:rPr>
              <w:t>security</w:t>
            </w:r>
            <w:r>
              <w:rPr>
                <w:spacing w:val="40"/>
                <w:sz w:val="24"/>
              </w:rPr>
              <w:t xml:space="preserve"> </w:t>
            </w:r>
            <w:r>
              <w:rPr>
                <w:sz w:val="24"/>
              </w:rPr>
              <w:t>to</w:t>
            </w:r>
            <w:r>
              <w:rPr>
                <w:spacing w:val="40"/>
                <w:sz w:val="24"/>
              </w:rPr>
              <w:t xml:space="preserve"> </w:t>
            </w:r>
            <w:r>
              <w:rPr>
                <w:sz w:val="24"/>
              </w:rPr>
              <w:t>the</w:t>
            </w:r>
            <w:r>
              <w:rPr>
                <w:spacing w:val="40"/>
                <w:sz w:val="24"/>
              </w:rPr>
              <w:t xml:space="preserve"> </w:t>
            </w:r>
            <w:r>
              <w:rPr>
                <w:sz w:val="24"/>
              </w:rPr>
              <w:t>Purchaser</w:t>
            </w:r>
            <w:r>
              <w:rPr>
                <w:spacing w:val="40"/>
                <w:sz w:val="24"/>
              </w:rPr>
              <w:t xml:space="preserve"> </w:t>
            </w:r>
            <w:r>
              <w:rPr>
                <w:sz w:val="24"/>
              </w:rPr>
              <w:t>in</w:t>
            </w:r>
            <w:r>
              <w:rPr>
                <w:spacing w:val="40"/>
                <w:sz w:val="24"/>
              </w:rPr>
              <w:t xml:space="preserve"> </w:t>
            </w:r>
            <w:r>
              <w:rPr>
                <w:sz w:val="24"/>
              </w:rPr>
              <w:t>the amount</w:t>
            </w:r>
            <w:r>
              <w:rPr>
                <w:spacing w:val="-4"/>
                <w:sz w:val="24"/>
              </w:rPr>
              <w:t xml:space="preserve"> </w:t>
            </w:r>
            <w:r>
              <w:rPr>
                <w:sz w:val="24"/>
              </w:rPr>
              <w:t>specified</w:t>
            </w:r>
            <w:r>
              <w:rPr>
                <w:spacing w:val="-2"/>
                <w:sz w:val="24"/>
              </w:rPr>
              <w:t xml:space="preserve"> </w:t>
            </w:r>
            <w:r>
              <w:rPr>
                <w:sz w:val="24"/>
              </w:rPr>
              <w:t>in</w:t>
            </w:r>
            <w:r>
              <w:rPr>
                <w:spacing w:val="-4"/>
                <w:sz w:val="24"/>
              </w:rPr>
              <w:t xml:space="preserve"> </w:t>
            </w:r>
            <w:r>
              <w:rPr>
                <w:sz w:val="24"/>
              </w:rPr>
              <w:t>the</w:t>
            </w:r>
            <w:r>
              <w:rPr>
                <w:spacing w:val="-5"/>
                <w:sz w:val="24"/>
              </w:rPr>
              <w:t xml:space="preserve"> </w:t>
            </w:r>
            <w:r>
              <w:rPr>
                <w:sz w:val="24"/>
              </w:rPr>
              <w:t>Special</w:t>
            </w:r>
            <w:r>
              <w:rPr>
                <w:spacing w:val="-4"/>
                <w:sz w:val="24"/>
              </w:rPr>
              <w:t xml:space="preserve"> </w:t>
            </w:r>
            <w:r>
              <w:rPr>
                <w:sz w:val="24"/>
              </w:rPr>
              <w:t>Conditions</w:t>
            </w:r>
            <w:r>
              <w:rPr>
                <w:spacing w:val="-5"/>
                <w:sz w:val="24"/>
              </w:rPr>
              <w:t xml:space="preserve"> </w:t>
            </w:r>
            <w:r>
              <w:rPr>
                <w:sz w:val="24"/>
              </w:rPr>
              <w:t>of</w:t>
            </w:r>
            <w:r>
              <w:rPr>
                <w:spacing w:val="-4"/>
                <w:sz w:val="24"/>
              </w:rPr>
              <w:t xml:space="preserve"> </w:t>
            </w:r>
            <w:r>
              <w:rPr>
                <w:sz w:val="24"/>
              </w:rPr>
              <w:t>Contract</w:t>
            </w:r>
            <w:r>
              <w:rPr>
                <w:spacing w:val="-4"/>
                <w:sz w:val="24"/>
              </w:rPr>
              <w:t xml:space="preserve"> </w:t>
            </w:r>
            <w:r>
              <w:rPr>
                <w:sz w:val="24"/>
              </w:rPr>
              <w:t>and</w:t>
            </w:r>
            <w:r>
              <w:rPr>
                <w:spacing w:val="-3"/>
                <w:sz w:val="24"/>
              </w:rPr>
              <w:t xml:space="preserve"> </w:t>
            </w:r>
            <w:r>
              <w:rPr>
                <w:sz w:val="24"/>
              </w:rPr>
              <w:t>in the form specified in Section VII.</w:t>
            </w:r>
          </w:p>
        </w:tc>
      </w:tr>
      <w:tr w:rsidR="00436C99" w14:paraId="6275B36A" w14:textId="77777777">
        <w:trPr>
          <w:trHeight w:val="1281"/>
        </w:trPr>
        <w:tc>
          <w:tcPr>
            <w:tcW w:w="2256" w:type="dxa"/>
          </w:tcPr>
          <w:p w14:paraId="65D27FC8" w14:textId="77777777" w:rsidR="00436C99" w:rsidRDefault="00436C99">
            <w:pPr>
              <w:pStyle w:val="TableParagraph"/>
              <w:rPr>
                <w:sz w:val="24"/>
              </w:rPr>
            </w:pPr>
          </w:p>
        </w:tc>
        <w:tc>
          <w:tcPr>
            <w:tcW w:w="617" w:type="dxa"/>
          </w:tcPr>
          <w:p w14:paraId="577D0EF8" w14:textId="77777777" w:rsidR="00436C99" w:rsidRDefault="00000000">
            <w:pPr>
              <w:pStyle w:val="TableParagraph"/>
              <w:spacing w:before="177"/>
              <w:ind w:right="98"/>
              <w:jc w:val="center"/>
              <w:rPr>
                <w:sz w:val="24"/>
              </w:rPr>
            </w:pPr>
            <w:r>
              <w:rPr>
                <w:spacing w:val="-5"/>
                <w:sz w:val="24"/>
              </w:rPr>
              <w:t>7.2</w:t>
            </w:r>
          </w:p>
        </w:tc>
        <w:tc>
          <w:tcPr>
            <w:tcW w:w="6196" w:type="dxa"/>
          </w:tcPr>
          <w:p w14:paraId="73B42ED6" w14:textId="77777777" w:rsidR="00436C99" w:rsidRDefault="00000000">
            <w:pPr>
              <w:pStyle w:val="TableParagraph"/>
              <w:spacing w:before="157" w:line="270" w:lineRule="atLeast"/>
              <w:ind w:left="208" w:right="52"/>
              <w:jc w:val="both"/>
              <w:rPr>
                <w:sz w:val="24"/>
              </w:rPr>
            </w:pPr>
            <w:r>
              <w:rPr>
                <w:sz w:val="24"/>
              </w:rPr>
              <w:t>The proceeds of the performance security shall be payable to the</w:t>
            </w:r>
            <w:r>
              <w:rPr>
                <w:spacing w:val="-3"/>
                <w:sz w:val="24"/>
              </w:rPr>
              <w:t xml:space="preserve"> </w:t>
            </w:r>
            <w:r>
              <w:rPr>
                <w:sz w:val="24"/>
              </w:rPr>
              <w:t>Purchaser</w:t>
            </w:r>
            <w:r>
              <w:rPr>
                <w:spacing w:val="-3"/>
                <w:sz w:val="24"/>
              </w:rPr>
              <w:t xml:space="preserve"> </w:t>
            </w:r>
            <w:r>
              <w:rPr>
                <w:sz w:val="24"/>
              </w:rPr>
              <w:t>as</w:t>
            </w:r>
            <w:r>
              <w:rPr>
                <w:spacing w:val="-2"/>
                <w:sz w:val="24"/>
              </w:rPr>
              <w:t xml:space="preserve"> </w:t>
            </w:r>
            <w:r>
              <w:rPr>
                <w:sz w:val="24"/>
              </w:rPr>
              <w:t>compensation</w:t>
            </w:r>
            <w:r>
              <w:rPr>
                <w:spacing w:val="-2"/>
                <w:sz w:val="24"/>
              </w:rPr>
              <w:t xml:space="preserve"> </w:t>
            </w:r>
            <w:r>
              <w:rPr>
                <w:sz w:val="24"/>
              </w:rPr>
              <w:t>for</w:t>
            </w:r>
            <w:r>
              <w:rPr>
                <w:spacing w:val="-4"/>
                <w:sz w:val="24"/>
              </w:rPr>
              <w:t xml:space="preserve"> </w:t>
            </w:r>
            <w:r>
              <w:rPr>
                <w:sz w:val="24"/>
              </w:rPr>
              <w:t>any</w:t>
            </w:r>
            <w:r>
              <w:rPr>
                <w:spacing w:val="-2"/>
                <w:sz w:val="24"/>
              </w:rPr>
              <w:t xml:space="preserve"> </w:t>
            </w:r>
            <w:r>
              <w:rPr>
                <w:sz w:val="24"/>
              </w:rPr>
              <w:t>loss</w:t>
            </w:r>
            <w:r>
              <w:rPr>
                <w:spacing w:val="-2"/>
                <w:sz w:val="24"/>
              </w:rPr>
              <w:t xml:space="preserve"> </w:t>
            </w:r>
            <w:r>
              <w:rPr>
                <w:sz w:val="24"/>
              </w:rPr>
              <w:t>resulting</w:t>
            </w:r>
            <w:r>
              <w:rPr>
                <w:spacing w:val="-2"/>
                <w:sz w:val="24"/>
              </w:rPr>
              <w:t xml:space="preserve"> </w:t>
            </w:r>
            <w:r>
              <w:rPr>
                <w:sz w:val="24"/>
              </w:rPr>
              <w:t>from</w:t>
            </w:r>
            <w:r>
              <w:rPr>
                <w:spacing w:val="-2"/>
                <w:sz w:val="24"/>
              </w:rPr>
              <w:t xml:space="preserve"> </w:t>
            </w:r>
            <w:r>
              <w:rPr>
                <w:sz w:val="24"/>
              </w:rPr>
              <w:t xml:space="preserve">the Supplier’s failure to complete its obligations under the </w:t>
            </w:r>
            <w:r>
              <w:rPr>
                <w:spacing w:val="-2"/>
                <w:sz w:val="24"/>
              </w:rPr>
              <w:t>Contract.</w:t>
            </w:r>
          </w:p>
        </w:tc>
      </w:tr>
    </w:tbl>
    <w:p w14:paraId="5870C418" w14:textId="77777777" w:rsidR="00436C99" w:rsidRDefault="00436C99">
      <w:pPr>
        <w:pStyle w:val="TableParagraph"/>
        <w:spacing w:line="270" w:lineRule="atLeast"/>
        <w:jc w:val="both"/>
        <w:rPr>
          <w:sz w:val="24"/>
        </w:rPr>
        <w:sectPr w:rsidR="00436C99">
          <w:pgSz w:w="12240" w:h="15840"/>
          <w:pgMar w:top="1340" w:right="0" w:bottom="280" w:left="0" w:header="489" w:footer="0" w:gutter="0"/>
          <w:cols w:space="720"/>
        </w:sectPr>
      </w:pPr>
    </w:p>
    <w:p w14:paraId="791FBDB5" w14:textId="77777777" w:rsidR="00436C99" w:rsidRDefault="00436C99">
      <w:pPr>
        <w:pStyle w:val="BodyText"/>
        <w:rPr>
          <w:rFonts w:ascii="Arial"/>
          <w:b/>
          <w:sz w:val="8"/>
        </w:rPr>
      </w:pPr>
    </w:p>
    <w:tbl>
      <w:tblPr>
        <w:tblW w:w="0" w:type="auto"/>
        <w:tblInd w:w="1685" w:type="dxa"/>
        <w:tblLayout w:type="fixed"/>
        <w:tblCellMar>
          <w:left w:w="0" w:type="dxa"/>
          <w:right w:w="0" w:type="dxa"/>
        </w:tblCellMar>
        <w:tblLook w:val="01E0" w:firstRow="1" w:lastRow="1" w:firstColumn="1" w:lastColumn="1" w:noHBand="0" w:noVBand="0"/>
      </w:tblPr>
      <w:tblGrid>
        <w:gridCol w:w="2256"/>
        <w:gridCol w:w="617"/>
        <w:gridCol w:w="6192"/>
      </w:tblGrid>
      <w:tr w:rsidR="00436C99" w14:paraId="2EF93181" w14:textId="77777777">
        <w:trPr>
          <w:trHeight w:val="2087"/>
        </w:trPr>
        <w:tc>
          <w:tcPr>
            <w:tcW w:w="2256" w:type="dxa"/>
          </w:tcPr>
          <w:p w14:paraId="51BDC5A9" w14:textId="77777777" w:rsidR="00436C99" w:rsidRDefault="00436C99">
            <w:pPr>
              <w:pStyle w:val="TableParagraph"/>
              <w:rPr>
                <w:sz w:val="24"/>
              </w:rPr>
            </w:pPr>
          </w:p>
        </w:tc>
        <w:tc>
          <w:tcPr>
            <w:tcW w:w="617" w:type="dxa"/>
          </w:tcPr>
          <w:p w14:paraId="7854B670" w14:textId="77777777" w:rsidR="00436C99" w:rsidRDefault="00000000">
            <w:pPr>
              <w:pStyle w:val="TableParagraph"/>
              <w:spacing w:line="266" w:lineRule="exact"/>
              <w:ind w:right="98"/>
              <w:jc w:val="center"/>
              <w:rPr>
                <w:sz w:val="24"/>
              </w:rPr>
            </w:pPr>
            <w:r>
              <w:rPr>
                <w:spacing w:val="-5"/>
                <w:sz w:val="24"/>
              </w:rPr>
              <w:t>7.3</w:t>
            </w:r>
          </w:p>
        </w:tc>
        <w:tc>
          <w:tcPr>
            <w:tcW w:w="6192" w:type="dxa"/>
          </w:tcPr>
          <w:p w14:paraId="64E7E2EB" w14:textId="77777777" w:rsidR="00436C99" w:rsidRDefault="00000000">
            <w:pPr>
              <w:pStyle w:val="TableParagraph"/>
              <w:ind w:left="208" w:right="48"/>
              <w:jc w:val="both"/>
              <w:rPr>
                <w:sz w:val="24"/>
              </w:rPr>
            </w:pPr>
            <w:r>
              <w:rPr>
                <w:sz w:val="24"/>
              </w:rPr>
              <w:t xml:space="preserve">The performance security shall be denominated in the currency of the contract or in a freely convertible currency acceptable to the Purchaser and shall be in the form of an unconditional bank guarantee issued by a bank in Liberia acceptable to the Purchaser and in the form provided in the Tender Documents or another form acceptable to the </w:t>
            </w:r>
            <w:r>
              <w:rPr>
                <w:spacing w:val="-2"/>
                <w:sz w:val="24"/>
              </w:rPr>
              <w:t>Purchaser.</w:t>
            </w:r>
          </w:p>
        </w:tc>
      </w:tr>
      <w:tr w:rsidR="00436C99" w14:paraId="78A9FAC7" w14:textId="77777777">
        <w:trPr>
          <w:trHeight w:val="1999"/>
        </w:trPr>
        <w:tc>
          <w:tcPr>
            <w:tcW w:w="2256" w:type="dxa"/>
          </w:tcPr>
          <w:p w14:paraId="28ECFD6D" w14:textId="77777777" w:rsidR="00436C99" w:rsidRDefault="00436C99">
            <w:pPr>
              <w:pStyle w:val="TableParagraph"/>
              <w:rPr>
                <w:sz w:val="24"/>
              </w:rPr>
            </w:pPr>
          </w:p>
        </w:tc>
        <w:tc>
          <w:tcPr>
            <w:tcW w:w="617" w:type="dxa"/>
          </w:tcPr>
          <w:p w14:paraId="26C31717" w14:textId="77777777" w:rsidR="00436C99" w:rsidRDefault="00000000">
            <w:pPr>
              <w:pStyle w:val="TableParagraph"/>
              <w:spacing w:before="155"/>
              <w:ind w:right="98"/>
              <w:jc w:val="center"/>
              <w:rPr>
                <w:sz w:val="24"/>
              </w:rPr>
            </w:pPr>
            <w:r>
              <w:rPr>
                <w:spacing w:val="-5"/>
                <w:sz w:val="24"/>
              </w:rPr>
              <w:t>7.4</w:t>
            </w:r>
          </w:p>
        </w:tc>
        <w:tc>
          <w:tcPr>
            <w:tcW w:w="6192" w:type="dxa"/>
          </w:tcPr>
          <w:p w14:paraId="255994B0" w14:textId="77777777" w:rsidR="00436C99" w:rsidRDefault="00000000">
            <w:pPr>
              <w:pStyle w:val="TableParagraph"/>
              <w:spacing w:before="155"/>
              <w:ind w:left="208" w:right="47"/>
              <w:jc w:val="both"/>
              <w:rPr>
                <w:sz w:val="24"/>
              </w:rPr>
            </w:pPr>
            <w:r>
              <w:rPr>
                <w:sz w:val="24"/>
              </w:rPr>
              <w:t>The performance security will be discharged by the</w:t>
            </w:r>
            <w:r>
              <w:rPr>
                <w:spacing w:val="40"/>
                <w:sz w:val="24"/>
              </w:rPr>
              <w:t xml:space="preserve"> </w:t>
            </w:r>
            <w:r>
              <w:rPr>
                <w:sz w:val="24"/>
              </w:rPr>
              <w:t>Purchaser and returned to the Supplier not later than 28 days after expiring of one year of warranty period following the date of issue of certificate of final acceptance of equipment after</w:t>
            </w:r>
            <w:r>
              <w:rPr>
                <w:spacing w:val="-4"/>
                <w:sz w:val="24"/>
              </w:rPr>
              <w:t xml:space="preserve"> </w:t>
            </w:r>
            <w:r>
              <w:rPr>
                <w:sz w:val="24"/>
              </w:rPr>
              <w:t>installation</w:t>
            </w:r>
            <w:r>
              <w:rPr>
                <w:spacing w:val="-3"/>
                <w:sz w:val="24"/>
              </w:rPr>
              <w:t xml:space="preserve"> </w:t>
            </w:r>
            <w:r>
              <w:rPr>
                <w:sz w:val="24"/>
              </w:rPr>
              <w:t>and</w:t>
            </w:r>
            <w:r>
              <w:rPr>
                <w:spacing w:val="-2"/>
                <w:sz w:val="24"/>
              </w:rPr>
              <w:t xml:space="preserve"> </w:t>
            </w:r>
            <w:r>
              <w:rPr>
                <w:sz w:val="24"/>
              </w:rPr>
              <w:t>commissioning</w:t>
            </w:r>
            <w:r>
              <w:rPr>
                <w:spacing w:val="-3"/>
                <w:sz w:val="24"/>
              </w:rPr>
              <w:t xml:space="preserve"> </w:t>
            </w:r>
            <w:r>
              <w:rPr>
                <w:sz w:val="24"/>
              </w:rPr>
              <w:t>of</w:t>
            </w:r>
            <w:r>
              <w:rPr>
                <w:spacing w:val="-4"/>
                <w:sz w:val="24"/>
              </w:rPr>
              <w:t xml:space="preserve"> </w:t>
            </w:r>
            <w:r>
              <w:rPr>
                <w:sz w:val="24"/>
              </w:rPr>
              <w:t>equipment</w:t>
            </w:r>
            <w:r>
              <w:rPr>
                <w:spacing w:val="-5"/>
                <w:sz w:val="24"/>
              </w:rPr>
              <w:t xml:space="preserve"> </w:t>
            </w:r>
            <w:r>
              <w:rPr>
                <w:sz w:val="24"/>
              </w:rPr>
              <w:t>at</w:t>
            </w:r>
            <w:r>
              <w:rPr>
                <w:spacing w:val="-3"/>
                <w:sz w:val="24"/>
              </w:rPr>
              <w:t xml:space="preserve"> </w:t>
            </w:r>
            <w:r>
              <w:rPr>
                <w:sz w:val="24"/>
              </w:rPr>
              <w:t>the</w:t>
            </w:r>
            <w:r>
              <w:rPr>
                <w:spacing w:val="-4"/>
                <w:sz w:val="24"/>
              </w:rPr>
              <w:t xml:space="preserve"> </w:t>
            </w:r>
            <w:proofErr w:type="gramStart"/>
            <w:r>
              <w:rPr>
                <w:sz w:val="24"/>
              </w:rPr>
              <w:t xml:space="preserve">final </w:t>
            </w:r>
            <w:r>
              <w:rPr>
                <w:spacing w:val="-2"/>
                <w:sz w:val="24"/>
              </w:rPr>
              <w:t>destination</w:t>
            </w:r>
            <w:proofErr w:type="gramEnd"/>
            <w:r>
              <w:rPr>
                <w:spacing w:val="-2"/>
                <w:sz w:val="24"/>
              </w:rPr>
              <w:t>.</w:t>
            </w:r>
          </w:p>
        </w:tc>
      </w:tr>
      <w:tr w:rsidR="00436C99" w14:paraId="2002BC30" w14:textId="77777777">
        <w:trPr>
          <w:trHeight w:val="2827"/>
        </w:trPr>
        <w:tc>
          <w:tcPr>
            <w:tcW w:w="2256" w:type="dxa"/>
          </w:tcPr>
          <w:p w14:paraId="2C069224" w14:textId="77777777" w:rsidR="00436C99" w:rsidRDefault="00000000">
            <w:pPr>
              <w:pStyle w:val="TableParagraph"/>
              <w:tabs>
                <w:tab w:val="left" w:pos="481"/>
              </w:tabs>
              <w:spacing w:before="177"/>
              <w:ind w:left="481" w:right="106" w:hanging="432"/>
              <w:rPr>
                <w:b/>
                <w:sz w:val="24"/>
              </w:rPr>
            </w:pPr>
            <w:r>
              <w:rPr>
                <w:b/>
                <w:spacing w:val="-6"/>
                <w:sz w:val="24"/>
              </w:rPr>
              <w:t>8.</w:t>
            </w:r>
            <w:r>
              <w:rPr>
                <w:b/>
                <w:sz w:val="24"/>
              </w:rPr>
              <w:tab/>
              <w:t>Inspections</w:t>
            </w:r>
            <w:r>
              <w:rPr>
                <w:b/>
                <w:spacing w:val="21"/>
                <w:sz w:val="24"/>
              </w:rPr>
              <w:t xml:space="preserve"> </w:t>
            </w:r>
            <w:r>
              <w:rPr>
                <w:b/>
                <w:sz w:val="24"/>
              </w:rPr>
              <w:t xml:space="preserve">and </w:t>
            </w:r>
            <w:r>
              <w:rPr>
                <w:b/>
                <w:spacing w:val="-2"/>
                <w:sz w:val="24"/>
              </w:rPr>
              <w:t>Tests</w:t>
            </w:r>
          </w:p>
        </w:tc>
        <w:tc>
          <w:tcPr>
            <w:tcW w:w="617" w:type="dxa"/>
          </w:tcPr>
          <w:p w14:paraId="13212DA5" w14:textId="77777777" w:rsidR="00436C99" w:rsidRDefault="00000000">
            <w:pPr>
              <w:pStyle w:val="TableParagraph"/>
              <w:spacing w:before="177"/>
              <w:ind w:right="98"/>
              <w:jc w:val="center"/>
              <w:rPr>
                <w:sz w:val="24"/>
              </w:rPr>
            </w:pPr>
            <w:r>
              <w:rPr>
                <w:spacing w:val="-5"/>
                <w:sz w:val="24"/>
              </w:rPr>
              <w:t>8.1</w:t>
            </w:r>
          </w:p>
        </w:tc>
        <w:tc>
          <w:tcPr>
            <w:tcW w:w="6192" w:type="dxa"/>
          </w:tcPr>
          <w:p w14:paraId="7AE0E01D" w14:textId="77777777" w:rsidR="00436C99" w:rsidRDefault="00000000">
            <w:pPr>
              <w:pStyle w:val="TableParagraph"/>
              <w:spacing w:before="177"/>
              <w:ind w:left="208" w:right="48"/>
              <w:jc w:val="both"/>
              <w:rPr>
                <w:sz w:val="24"/>
              </w:rPr>
            </w:pPr>
            <w:r>
              <w:rPr>
                <w:sz w:val="24"/>
              </w:rPr>
              <w:t>The Purchaser or its Representative shall, at no extra cost, have the right to inspect and/or to test the goods to confirm their conformity to the Contract. The Special Conditions of Contract and/or the Technical Specifications shall specify what inspections and tests the Purchaser requires and where they are to be conducted. The Purchaser shall notify the Supplier in writing of the identity of any representatives retained for these purposes within</w:t>
            </w:r>
            <w:r>
              <w:rPr>
                <w:spacing w:val="40"/>
                <w:sz w:val="24"/>
              </w:rPr>
              <w:t xml:space="preserve"> </w:t>
            </w:r>
            <w:r>
              <w:rPr>
                <w:sz w:val="24"/>
              </w:rPr>
              <w:t xml:space="preserve">21 days after award of the </w:t>
            </w:r>
            <w:r>
              <w:rPr>
                <w:spacing w:val="-2"/>
                <w:sz w:val="24"/>
              </w:rPr>
              <w:t>Contract.</w:t>
            </w:r>
          </w:p>
        </w:tc>
      </w:tr>
      <w:tr w:rsidR="00436C99" w14:paraId="3D342F2D" w14:textId="77777777">
        <w:trPr>
          <w:trHeight w:val="2252"/>
        </w:trPr>
        <w:tc>
          <w:tcPr>
            <w:tcW w:w="2256" w:type="dxa"/>
          </w:tcPr>
          <w:p w14:paraId="23FA3676" w14:textId="77777777" w:rsidR="00436C99" w:rsidRDefault="00436C99">
            <w:pPr>
              <w:pStyle w:val="TableParagraph"/>
              <w:rPr>
                <w:sz w:val="24"/>
              </w:rPr>
            </w:pPr>
          </w:p>
        </w:tc>
        <w:tc>
          <w:tcPr>
            <w:tcW w:w="617" w:type="dxa"/>
          </w:tcPr>
          <w:p w14:paraId="5108091C" w14:textId="77777777" w:rsidR="00436C99" w:rsidRDefault="00000000">
            <w:pPr>
              <w:pStyle w:val="TableParagraph"/>
              <w:spacing w:before="156"/>
              <w:ind w:right="98"/>
              <w:jc w:val="center"/>
              <w:rPr>
                <w:sz w:val="24"/>
              </w:rPr>
            </w:pPr>
            <w:r>
              <w:rPr>
                <w:spacing w:val="-5"/>
                <w:sz w:val="24"/>
              </w:rPr>
              <w:t>8.2</w:t>
            </w:r>
          </w:p>
        </w:tc>
        <w:tc>
          <w:tcPr>
            <w:tcW w:w="6192" w:type="dxa"/>
          </w:tcPr>
          <w:p w14:paraId="3C525283" w14:textId="77777777" w:rsidR="00436C99" w:rsidRDefault="00000000">
            <w:pPr>
              <w:pStyle w:val="TableParagraph"/>
              <w:spacing w:before="156"/>
              <w:ind w:left="208" w:right="48"/>
              <w:jc w:val="both"/>
              <w:rPr>
                <w:sz w:val="24"/>
              </w:rPr>
            </w:pPr>
            <w:r>
              <w:rPr>
                <w:sz w:val="24"/>
              </w:rPr>
              <w:t xml:space="preserve">The inspections and tests may be conducted on the premises of the Supplier or its sub-Supplier(s), at point of delivery, and/or at the Goods’ </w:t>
            </w:r>
            <w:proofErr w:type="gramStart"/>
            <w:r>
              <w:rPr>
                <w:sz w:val="24"/>
              </w:rPr>
              <w:t>final destination</w:t>
            </w:r>
            <w:proofErr w:type="gramEnd"/>
            <w:r>
              <w:rPr>
                <w:sz w:val="24"/>
              </w:rPr>
              <w:t>. If conducted on the premises of the Supplier or its sub-Suppliers(s), all</w:t>
            </w:r>
            <w:r>
              <w:rPr>
                <w:spacing w:val="40"/>
                <w:sz w:val="24"/>
              </w:rPr>
              <w:t xml:space="preserve"> </w:t>
            </w:r>
            <w:r>
              <w:rPr>
                <w:sz w:val="24"/>
              </w:rPr>
              <w:t>reasonable facilities and assistance, including access to drawings and production data, shall be furnished to the inspectors at no charge to the Purchaser.</w:t>
            </w:r>
          </w:p>
        </w:tc>
      </w:tr>
      <w:tr w:rsidR="00436C99" w14:paraId="241662FD" w14:textId="77777777">
        <w:trPr>
          <w:trHeight w:val="1701"/>
        </w:trPr>
        <w:tc>
          <w:tcPr>
            <w:tcW w:w="2256" w:type="dxa"/>
          </w:tcPr>
          <w:p w14:paraId="1602A50C" w14:textId="77777777" w:rsidR="00436C99" w:rsidRDefault="00436C99">
            <w:pPr>
              <w:pStyle w:val="TableParagraph"/>
              <w:rPr>
                <w:sz w:val="24"/>
              </w:rPr>
            </w:pPr>
          </w:p>
        </w:tc>
        <w:tc>
          <w:tcPr>
            <w:tcW w:w="617" w:type="dxa"/>
          </w:tcPr>
          <w:p w14:paraId="7E826CB6" w14:textId="77777777" w:rsidR="00436C99" w:rsidRDefault="00000000">
            <w:pPr>
              <w:pStyle w:val="TableParagraph"/>
              <w:spacing w:before="154"/>
              <w:ind w:right="98"/>
              <w:jc w:val="center"/>
              <w:rPr>
                <w:sz w:val="24"/>
              </w:rPr>
            </w:pPr>
            <w:r>
              <w:rPr>
                <w:spacing w:val="-5"/>
                <w:sz w:val="24"/>
              </w:rPr>
              <w:t>8.3</w:t>
            </w:r>
          </w:p>
        </w:tc>
        <w:tc>
          <w:tcPr>
            <w:tcW w:w="6192" w:type="dxa"/>
          </w:tcPr>
          <w:p w14:paraId="6C917A86" w14:textId="77777777" w:rsidR="00436C99" w:rsidRDefault="00000000">
            <w:pPr>
              <w:pStyle w:val="TableParagraph"/>
              <w:spacing w:before="154"/>
              <w:ind w:left="208" w:right="47"/>
              <w:jc w:val="both"/>
              <w:rPr>
                <w:sz w:val="24"/>
              </w:rPr>
            </w:pPr>
            <w:r>
              <w:rPr>
                <w:sz w:val="24"/>
              </w:rPr>
              <w:t>Should any inspected or tested Goods fail to conform to the Specifications, the Purchaser may reject the Goods, and the Supplier shall either replace the rejected Goods or make alterations necessary to meet specification requirements free of cost to the</w:t>
            </w:r>
            <w:r>
              <w:rPr>
                <w:spacing w:val="40"/>
                <w:sz w:val="24"/>
              </w:rPr>
              <w:t xml:space="preserve"> </w:t>
            </w:r>
            <w:r>
              <w:rPr>
                <w:sz w:val="24"/>
              </w:rPr>
              <w:t>Purchaser.</w:t>
            </w:r>
          </w:p>
        </w:tc>
      </w:tr>
      <w:tr w:rsidR="00436C99" w14:paraId="41E3CC4C" w14:textId="77777777">
        <w:trPr>
          <w:trHeight w:val="1535"/>
        </w:trPr>
        <w:tc>
          <w:tcPr>
            <w:tcW w:w="2256" w:type="dxa"/>
          </w:tcPr>
          <w:p w14:paraId="09E04494" w14:textId="77777777" w:rsidR="00436C99" w:rsidRDefault="00436C99">
            <w:pPr>
              <w:pStyle w:val="TableParagraph"/>
              <w:rPr>
                <w:sz w:val="24"/>
              </w:rPr>
            </w:pPr>
          </w:p>
        </w:tc>
        <w:tc>
          <w:tcPr>
            <w:tcW w:w="617" w:type="dxa"/>
          </w:tcPr>
          <w:p w14:paraId="7BB38BDF" w14:textId="77777777" w:rsidR="00436C99" w:rsidRDefault="00000000">
            <w:pPr>
              <w:pStyle w:val="TableParagraph"/>
              <w:spacing w:before="155"/>
              <w:ind w:right="98"/>
              <w:jc w:val="center"/>
              <w:rPr>
                <w:sz w:val="24"/>
              </w:rPr>
            </w:pPr>
            <w:r>
              <w:rPr>
                <w:spacing w:val="-5"/>
                <w:sz w:val="24"/>
              </w:rPr>
              <w:t>8.4</w:t>
            </w:r>
          </w:p>
        </w:tc>
        <w:tc>
          <w:tcPr>
            <w:tcW w:w="6192" w:type="dxa"/>
          </w:tcPr>
          <w:p w14:paraId="3209ED5D" w14:textId="77777777" w:rsidR="00436C99" w:rsidRDefault="00000000">
            <w:pPr>
              <w:pStyle w:val="TableParagraph"/>
              <w:spacing w:before="136" w:line="270" w:lineRule="atLeast"/>
              <w:ind w:left="208" w:right="48"/>
              <w:jc w:val="both"/>
              <w:rPr>
                <w:sz w:val="24"/>
              </w:rPr>
            </w:pPr>
            <w:r>
              <w:rPr>
                <w:sz w:val="24"/>
              </w:rPr>
              <w:t>The Purchaser’s right to inspect, test and, where necessary, reject the goods after the goods’ arrival in the Purchaser’s country shall in no way be</w:t>
            </w:r>
            <w:r>
              <w:rPr>
                <w:spacing w:val="-1"/>
                <w:sz w:val="24"/>
              </w:rPr>
              <w:t xml:space="preserve"> </w:t>
            </w:r>
            <w:r>
              <w:rPr>
                <w:sz w:val="24"/>
              </w:rPr>
              <w:t>limited</w:t>
            </w:r>
            <w:r>
              <w:rPr>
                <w:spacing w:val="-1"/>
                <w:sz w:val="24"/>
              </w:rPr>
              <w:t xml:space="preserve"> </w:t>
            </w:r>
            <w:r>
              <w:rPr>
                <w:sz w:val="24"/>
              </w:rPr>
              <w:t xml:space="preserve">or </w:t>
            </w:r>
            <w:proofErr w:type="gramStart"/>
            <w:r>
              <w:rPr>
                <w:sz w:val="24"/>
              </w:rPr>
              <w:t>waived by reason of</w:t>
            </w:r>
            <w:proofErr w:type="gramEnd"/>
            <w:r>
              <w:rPr>
                <w:sz w:val="24"/>
              </w:rPr>
              <w:t xml:space="preserve"> the goods</w:t>
            </w:r>
            <w:r>
              <w:rPr>
                <w:spacing w:val="-5"/>
                <w:sz w:val="24"/>
              </w:rPr>
              <w:t xml:space="preserve"> </w:t>
            </w:r>
            <w:r>
              <w:rPr>
                <w:sz w:val="24"/>
              </w:rPr>
              <w:t>having</w:t>
            </w:r>
            <w:r>
              <w:rPr>
                <w:spacing w:val="-5"/>
                <w:sz w:val="24"/>
              </w:rPr>
              <w:t xml:space="preserve"> </w:t>
            </w:r>
            <w:r>
              <w:rPr>
                <w:sz w:val="24"/>
              </w:rPr>
              <w:t>previously</w:t>
            </w:r>
            <w:r>
              <w:rPr>
                <w:spacing w:val="-3"/>
                <w:sz w:val="24"/>
              </w:rPr>
              <w:t xml:space="preserve"> </w:t>
            </w:r>
            <w:r>
              <w:rPr>
                <w:sz w:val="24"/>
              </w:rPr>
              <w:t>been</w:t>
            </w:r>
            <w:r>
              <w:rPr>
                <w:spacing w:val="-5"/>
                <w:sz w:val="24"/>
              </w:rPr>
              <w:t xml:space="preserve"> </w:t>
            </w:r>
            <w:r>
              <w:rPr>
                <w:sz w:val="24"/>
              </w:rPr>
              <w:t>inspected,</w:t>
            </w:r>
            <w:r>
              <w:rPr>
                <w:spacing w:val="-5"/>
                <w:sz w:val="24"/>
              </w:rPr>
              <w:t xml:space="preserve"> </w:t>
            </w:r>
            <w:r>
              <w:rPr>
                <w:sz w:val="24"/>
              </w:rPr>
              <w:t>tested</w:t>
            </w:r>
            <w:r>
              <w:rPr>
                <w:spacing w:val="-5"/>
                <w:sz w:val="24"/>
              </w:rPr>
              <w:t xml:space="preserve"> </w:t>
            </w:r>
            <w:r>
              <w:rPr>
                <w:sz w:val="24"/>
              </w:rPr>
              <w:t>and</w:t>
            </w:r>
            <w:r>
              <w:rPr>
                <w:spacing w:val="-5"/>
                <w:sz w:val="24"/>
              </w:rPr>
              <w:t xml:space="preserve"> </w:t>
            </w:r>
            <w:r>
              <w:rPr>
                <w:sz w:val="24"/>
              </w:rPr>
              <w:t>passed</w:t>
            </w:r>
            <w:r>
              <w:rPr>
                <w:spacing w:val="-4"/>
                <w:sz w:val="24"/>
              </w:rPr>
              <w:t xml:space="preserve"> </w:t>
            </w:r>
            <w:r>
              <w:rPr>
                <w:sz w:val="24"/>
              </w:rPr>
              <w:t>by the</w:t>
            </w:r>
            <w:r>
              <w:rPr>
                <w:spacing w:val="64"/>
                <w:w w:val="150"/>
                <w:sz w:val="24"/>
              </w:rPr>
              <w:t xml:space="preserve"> </w:t>
            </w:r>
            <w:r>
              <w:rPr>
                <w:sz w:val="24"/>
              </w:rPr>
              <w:t>Purchaser</w:t>
            </w:r>
            <w:r>
              <w:rPr>
                <w:spacing w:val="64"/>
                <w:w w:val="150"/>
                <w:sz w:val="24"/>
              </w:rPr>
              <w:t xml:space="preserve"> </w:t>
            </w:r>
            <w:r>
              <w:rPr>
                <w:sz w:val="24"/>
              </w:rPr>
              <w:t>or</w:t>
            </w:r>
            <w:r>
              <w:rPr>
                <w:spacing w:val="64"/>
                <w:w w:val="150"/>
                <w:sz w:val="24"/>
              </w:rPr>
              <w:t xml:space="preserve"> </w:t>
            </w:r>
            <w:r>
              <w:rPr>
                <w:sz w:val="24"/>
              </w:rPr>
              <w:t>its</w:t>
            </w:r>
            <w:r>
              <w:rPr>
                <w:spacing w:val="64"/>
                <w:w w:val="150"/>
                <w:sz w:val="24"/>
              </w:rPr>
              <w:t xml:space="preserve"> </w:t>
            </w:r>
            <w:r>
              <w:rPr>
                <w:sz w:val="24"/>
              </w:rPr>
              <w:t>Representative</w:t>
            </w:r>
            <w:r>
              <w:rPr>
                <w:spacing w:val="63"/>
                <w:w w:val="150"/>
                <w:sz w:val="24"/>
              </w:rPr>
              <w:t xml:space="preserve"> </w:t>
            </w:r>
            <w:r>
              <w:rPr>
                <w:sz w:val="24"/>
              </w:rPr>
              <w:t>prior</w:t>
            </w:r>
            <w:r>
              <w:rPr>
                <w:spacing w:val="63"/>
                <w:w w:val="150"/>
                <w:sz w:val="24"/>
              </w:rPr>
              <w:t xml:space="preserve"> </w:t>
            </w:r>
            <w:r>
              <w:rPr>
                <w:sz w:val="24"/>
              </w:rPr>
              <w:t>to</w:t>
            </w:r>
            <w:r>
              <w:rPr>
                <w:spacing w:val="65"/>
                <w:w w:val="150"/>
                <w:sz w:val="24"/>
              </w:rPr>
              <w:t xml:space="preserve"> </w:t>
            </w:r>
            <w:r>
              <w:rPr>
                <w:sz w:val="24"/>
              </w:rPr>
              <w:t>the</w:t>
            </w:r>
            <w:r>
              <w:rPr>
                <w:spacing w:val="65"/>
                <w:w w:val="150"/>
                <w:sz w:val="24"/>
              </w:rPr>
              <w:t xml:space="preserve"> </w:t>
            </w:r>
            <w:r>
              <w:rPr>
                <w:spacing w:val="-2"/>
                <w:sz w:val="24"/>
              </w:rPr>
              <w:t>goods’</w:t>
            </w:r>
          </w:p>
        </w:tc>
      </w:tr>
    </w:tbl>
    <w:p w14:paraId="5B214C56" w14:textId="77777777" w:rsidR="00436C99" w:rsidRDefault="00436C99">
      <w:pPr>
        <w:pStyle w:val="TableParagraph"/>
        <w:spacing w:line="270" w:lineRule="atLeast"/>
        <w:jc w:val="both"/>
        <w:rPr>
          <w:sz w:val="24"/>
        </w:rPr>
        <w:sectPr w:rsidR="00436C99">
          <w:pgSz w:w="12240" w:h="15840"/>
          <w:pgMar w:top="1340" w:right="0" w:bottom="280" w:left="0" w:header="489" w:footer="0" w:gutter="0"/>
          <w:cols w:space="720"/>
        </w:sectPr>
      </w:pPr>
    </w:p>
    <w:p w14:paraId="277A5915" w14:textId="77777777" w:rsidR="00436C99" w:rsidRDefault="00436C99">
      <w:pPr>
        <w:pStyle w:val="BodyText"/>
        <w:rPr>
          <w:rFonts w:ascii="Arial"/>
          <w:b/>
          <w:sz w:val="8"/>
        </w:rPr>
      </w:pPr>
    </w:p>
    <w:tbl>
      <w:tblPr>
        <w:tblW w:w="0" w:type="auto"/>
        <w:tblInd w:w="1685" w:type="dxa"/>
        <w:tblLayout w:type="fixed"/>
        <w:tblCellMar>
          <w:left w:w="0" w:type="dxa"/>
          <w:right w:w="0" w:type="dxa"/>
        </w:tblCellMar>
        <w:tblLook w:val="01E0" w:firstRow="1" w:lastRow="1" w:firstColumn="1" w:lastColumn="1" w:noHBand="0" w:noVBand="0"/>
      </w:tblPr>
      <w:tblGrid>
        <w:gridCol w:w="2079"/>
        <w:gridCol w:w="854"/>
        <w:gridCol w:w="6135"/>
      </w:tblGrid>
      <w:tr w:rsidR="00436C99" w14:paraId="3A2E7BD8" w14:textId="77777777">
        <w:trPr>
          <w:trHeight w:val="431"/>
        </w:trPr>
        <w:tc>
          <w:tcPr>
            <w:tcW w:w="2079" w:type="dxa"/>
          </w:tcPr>
          <w:p w14:paraId="1BB84C4E" w14:textId="77777777" w:rsidR="00436C99" w:rsidRDefault="00436C99">
            <w:pPr>
              <w:pStyle w:val="TableParagraph"/>
              <w:rPr>
                <w:sz w:val="24"/>
              </w:rPr>
            </w:pPr>
          </w:p>
        </w:tc>
        <w:tc>
          <w:tcPr>
            <w:tcW w:w="854" w:type="dxa"/>
          </w:tcPr>
          <w:p w14:paraId="0853FF5E" w14:textId="77777777" w:rsidR="00436C99" w:rsidRDefault="00436C99">
            <w:pPr>
              <w:pStyle w:val="TableParagraph"/>
              <w:rPr>
                <w:sz w:val="24"/>
              </w:rPr>
            </w:pPr>
          </w:p>
        </w:tc>
        <w:tc>
          <w:tcPr>
            <w:tcW w:w="6135" w:type="dxa"/>
          </w:tcPr>
          <w:p w14:paraId="19786103" w14:textId="77777777" w:rsidR="00436C99" w:rsidRDefault="00000000">
            <w:pPr>
              <w:pStyle w:val="TableParagraph"/>
              <w:spacing w:line="266" w:lineRule="exact"/>
              <w:ind w:left="148"/>
              <w:rPr>
                <w:sz w:val="24"/>
              </w:rPr>
            </w:pPr>
            <w:r>
              <w:rPr>
                <w:sz w:val="24"/>
              </w:rPr>
              <w:t>shipment</w:t>
            </w:r>
            <w:r>
              <w:rPr>
                <w:spacing w:val="-1"/>
                <w:sz w:val="24"/>
              </w:rPr>
              <w:t xml:space="preserve"> </w:t>
            </w:r>
            <w:r>
              <w:rPr>
                <w:sz w:val="24"/>
              </w:rPr>
              <w:t>from the</w:t>
            </w:r>
            <w:r>
              <w:rPr>
                <w:spacing w:val="-1"/>
                <w:sz w:val="24"/>
              </w:rPr>
              <w:t xml:space="preserve"> </w:t>
            </w:r>
            <w:r>
              <w:rPr>
                <w:sz w:val="24"/>
              </w:rPr>
              <w:t xml:space="preserve">country of </w:t>
            </w:r>
            <w:r>
              <w:rPr>
                <w:spacing w:val="-2"/>
                <w:sz w:val="24"/>
              </w:rPr>
              <w:t>origin.</w:t>
            </w:r>
            <w:hyperlink w:anchor="_bookmark5" w:history="1">
              <w:r>
                <w:rPr>
                  <w:spacing w:val="-2"/>
                  <w:sz w:val="24"/>
                  <w:vertAlign w:val="superscript"/>
                </w:rPr>
                <w:t>3</w:t>
              </w:r>
            </w:hyperlink>
          </w:p>
        </w:tc>
      </w:tr>
      <w:tr w:rsidR="00436C99" w14:paraId="007382A3" w14:textId="77777777">
        <w:trPr>
          <w:trHeight w:val="1148"/>
        </w:trPr>
        <w:tc>
          <w:tcPr>
            <w:tcW w:w="2079" w:type="dxa"/>
          </w:tcPr>
          <w:p w14:paraId="2451D973" w14:textId="77777777" w:rsidR="00436C99" w:rsidRDefault="00436C99">
            <w:pPr>
              <w:pStyle w:val="TableParagraph"/>
              <w:rPr>
                <w:sz w:val="24"/>
              </w:rPr>
            </w:pPr>
          </w:p>
        </w:tc>
        <w:tc>
          <w:tcPr>
            <w:tcW w:w="854" w:type="dxa"/>
          </w:tcPr>
          <w:p w14:paraId="730FCB4B" w14:textId="77777777" w:rsidR="00436C99" w:rsidRDefault="00000000">
            <w:pPr>
              <w:pStyle w:val="TableParagraph"/>
              <w:spacing w:before="155"/>
              <w:ind w:left="285"/>
              <w:rPr>
                <w:sz w:val="24"/>
              </w:rPr>
            </w:pPr>
            <w:r>
              <w:rPr>
                <w:spacing w:val="-5"/>
                <w:sz w:val="24"/>
              </w:rPr>
              <w:t>8.5</w:t>
            </w:r>
          </w:p>
        </w:tc>
        <w:tc>
          <w:tcPr>
            <w:tcW w:w="6135" w:type="dxa"/>
          </w:tcPr>
          <w:p w14:paraId="3FF6F721" w14:textId="77777777" w:rsidR="00436C99" w:rsidRDefault="00000000">
            <w:pPr>
              <w:pStyle w:val="TableParagraph"/>
              <w:spacing w:before="155"/>
              <w:ind w:left="148" w:right="51"/>
              <w:jc w:val="both"/>
              <w:rPr>
                <w:sz w:val="24"/>
              </w:rPr>
            </w:pPr>
            <w:r>
              <w:rPr>
                <w:sz w:val="24"/>
              </w:rPr>
              <w:t xml:space="preserve">Nothing in GCC Clause 8 shall in any way release the Supplier from any warranty or other obligations under this </w:t>
            </w:r>
            <w:r>
              <w:rPr>
                <w:spacing w:val="-2"/>
                <w:sz w:val="24"/>
              </w:rPr>
              <w:t>Contract.</w:t>
            </w:r>
          </w:p>
        </w:tc>
      </w:tr>
      <w:tr w:rsidR="00436C99" w14:paraId="2CED5D54" w14:textId="77777777">
        <w:trPr>
          <w:trHeight w:val="1171"/>
        </w:trPr>
        <w:tc>
          <w:tcPr>
            <w:tcW w:w="2079" w:type="dxa"/>
          </w:tcPr>
          <w:p w14:paraId="6A674BED" w14:textId="77777777" w:rsidR="00436C99" w:rsidRDefault="00436C99">
            <w:pPr>
              <w:pStyle w:val="TableParagraph"/>
              <w:rPr>
                <w:sz w:val="24"/>
              </w:rPr>
            </w:pPr>
          </w:p>
        </w:tc>
        <w:tc>
          <w:tcPr>
            <w:tcW w:w="854" w:type="dxa"/>
          </w:tcPr>
          <w:p w14:paraId="17D8C374" w14:textId="77777777" w:rsidR="00436C99" w:rsidRDefault="00000000">
            <w:pPr>
              <w:pStyle w:val="TableParagraph"/>
              <w:spacing w:before="154"/>
              <w:ind w:left="285"/>
              <w:rPr>
                <w:sz w:val="24"/>
              </w:rPr>
            </w:pPr>
            <w:r>
              <w:rPr>
                <w:spacing w:val="-5"/>
                <w:sz w:val="24"/>
              </w:rPr>
              <w:t>8.6</w:t>
            </w:r>
          </w:p>
        </w:tc>
        <w:tc>
          <w:tcPr>
            <w:tcW w:w="6135" w:type="dxa"/>
          </w:tcPr>
          <w:p w14:paraId="71CEFDD9" w14:textId="77777777" w:rsidR="00436C99" w:rsidRDefault="00000000">
            <w:pPr>
              <w:pStyle w:val="TableParagraph"/>
              <w:spacing w:before="154"/>
              <w:ind w:left="148" w:right="52"/>
              <w:jc w:val="both"/>
              <w:rPr>
                <w:sz w:val="24"/>
              </w:rPr>
            </w:pPr>
            <w:r>
              <w:rPr>
                <w:sz w:val="24"/>
              </w:rPr>
              <w:t>A Certificate of Acceptance shall be issued by the Purchaser after necessary inspection and tests of the Goods supplied as specified in SCC.</w:t>
            </w:r>
          </w:p>
        </w:tc>
      </w:tr>
      <w:tr w:rsidR="00436C99" w14:paraId="2CF527C3" w14:textId="77777777">
        <w:trPr>
          <w:trHeight w:val="3105"/>
        </w:trPr>
        <w:tc>
          <w:tcPr>
            <w:tcW w:w="2079" w:type="dxa"/>
          </w:tcPr>
          <w:p w14:paraId="29221DC8" w14:textId="77777777" w:rsidR="00436C99" w:rsidRDefault="00000000">
            <w:pPr>
              <w:pStyle w:val="TableParagraph"/>
              <w:tabs>
                <w:tab w:val="left" w:pos="769"/>
              </w:tabs>
              <w:spacing w:before="178"/>
              <w:ind w:left="50"/>
              <w:rPr>
                <w:b/>
                <w:sz w:val="24"/>
              </w:rPr>
            </w:pPr>
            <w:r>
              <w:rPr>
                <w:b/>
                <w:spacing w:val="-5"/>
                <w:sz w:val="24"/>
              </w:rPr>
              <w:t>9.</w:t>
            </w:r>
            <w:r>
              <w:rPr>
                <w:b/>
                <w:sz w:val="24"/>
              </w:rPr>
              <w:tab/>
            </w:r>
            <w:r>
              <w:rPr>
                <w:b/>
                <w:spacing w:val="-2"/>
                <w:sz w:val="24"/>
              </w:rPr>
              <w:t>Packing</w:t>
            </w:r>
          </w:p>
        </w:tc>
        <w:tc>
          <w:tcPr>
            <w:tcW w:w="854" w:type="dxa"/>
          </w:tcPr>
          <w:p w14:paraId="1CDD5953" w14:textId="77777777" w:rsidR="00436C99" w:rsidRDefault="00000000">
            <w:pPr>
              <w:pStyle w:val="TableParagraph"/>
              <w:spacing w:before="178"/>
              <w:ind w:left="285"/>
              <w:rPr>
                <w:sz w:val="24"/>
              </w:rPr>
            </w:pPr>
            <w:r>
              <w:rPr>
                <w:spacing w:val="-5"/>
                <w:sz w:val="24"/>
              </w:rPr>
              <w:t>9.1</w:t>
            </w:r>
          </w:p>
        </w:tc>
        <w:tc>
          <w:tcPr>
            <w:tcW w:w="6135" w:type="dxa"/>
          </w:tcPr>
          <w:p w14:paraId="72B88C8E" w14:textId="77777777" w:rsidR="00436C99" w:rsidRDefault="00000000">
            <w:pPr>
              <w:pStyle w:val="TableParagraph"/>
              <w:spacing w:before="178"/>
              <w:ind w:left="148" w:right="48"/>
              <w:jc w:val="both"/>
              <w:rPr>
                <w:sz w:val="24"/>
              </w:rPr>
            </w:pPr>
            <w:r>
              <w:rPr>
                <w:sz w:val="24"/>
              </w:rPr>
              <w:t xml:space="preserve">The Supplier shall provide such packing of the Goods as is required to prevent their damage or deterioration during transit to their </w:t>
            </w:r>
            <w:proofErr w:type="gramStart"/>
            <w:r>
              <w:rPr>
                <w:sz w:val="24"/>
              </w:rPr>
              <w:t>final destination</w:t>
            </w:r>
            <w:proofErr w:type="gramEnd"/>
            <w:r>
              <w:rPr>
                <w:sz w:val="24"/>
              </w:rPr>
              <w:t xml:space="preserve">,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w:t>
            </w:r>
            <w:proofErr w:type="gramStart"/>
            <w:r>
              <w:rPr>
                <w:sz w:val="24"/>
              </w:rPr>
              <w:t>final destination</w:t>
            </w:r>
            <w:proofErr w:type="gramEnd"/>
            <w:r>
              <w:rPr>
                <w:sz w:val="24"/>
              </w:rPr>
              <w:t xml:space="preserve"> and the absence of heavy handling facilities at all points in transit.</w:t>
            </w:r>
          </w:p>
        </w:tc>
      </w:tr>
      <w:tr w:rsidR="00436C99" w14:paraId="2369632C" w14:textId="77777777">
        <w:trPr>
          <w:trHeight w:val="1998"/>
        </w:trPr>
        <w:tc>
          <w:tcPr>
            <w:tcW w:w="2079" w:type="dxa"/>
          </w:tcPr>
          <w:p w14:paraId="54032733" w14:textId="77777777" w:rsidR="00436C99" w:rsidRDefault="00436C99">
            <w:pPr>
              <w:pStyle w:val="TableParagraph"/>
              <w:rPr>
                <w:sz w:val="24"/>
              </w:rPr>
            </w:pPr>
          </w:p>
        </w:tc>
        <w:tc>
          <w:tcPr>
            <w:tcW w:w="854" w:type="dxa"/>
          </w:tcPr>
          <w:p w14:paraId="1803B4AF" w14:textId="77777777" w:rsidR="00436C99" w:rsidRDefault="00000000">
            <w:pPr>
              <w:pStyle w:val="TableParagraph"/>
              <w:spacing w:before="155"/>
              <w:ind w:left="285"/>
              <w:rPr>
                <w:sz w:val="24"/>
              </w:rPr>
            </w:pPr>
            <w:r>
              <w:rPr>
                <w:spacing w:val="-5"/>
                <w:sz w:val="24"/>
              </w:rPr>
              <w:t>9.2</w:t>
            </w:r>
          </w:p>
        </w:tc>
        <w:tc>
          <w:tcPr>
            <w:tcW w:w="6135" w:type="dxa"/>
          </w:tcPr>
          <w:p w14:paraId="6137594A" w14:textId="77777777" w:rsidR="00436C99" w:rsidRDefault="00000000">
            <w:pPr>
              <w:pStyle w:val="TableParagraph"/>
              <w:spacing w:before="155"/>
              <w:ind w:left="148" w:right="50"/>
              <w:jc w:val="both"/>
              <w:rPr>
                <w:sz w:val="24"/>
              </w:rPr>
            </w:pPr>
            <w:r>
              <w:rPr>
                <w:sz w:val="24"/>
              </w:rPr>
              <w:t>The packing, marking and documentation within and outside the packages shall comply strictly with such special requirements as shall be expressly provided for in the Contract, including additional requirements, if any, as Specified</w:t>
            </w:r>
            <w:r>
              <w:rPr>
                <w:spacing w:val="-3"/>
                <w:sz w:val="24"/>
              </w:rPr>
              <w:t xml:space="preserve"> </w:t>
            </w:r>
            <w:r>
              <w:rPr>
                <w:sz w:val="24"/>
              </w:rPr>
              <w:t>in</w:t>
            </w:r>
            <w:r>
              <w:rPr>
                <w:spacing w:val="-3"/>
                <w:sz w:val="24"/>
              </w:rPr>
              <w:t xml:space="preserve"> </w:t>
            </w:r>
            <w:r>
              <w:rPr>
                <w:sz w:val="24"/>
              </w:rPr>
              <w:t>the</w:t>
            </w:r>
            <w:r>
              <w:rPr>
                <w:spacing w:val="-3"/>
                <w:sz w:val="24"/>
              </w:rPr>
              <w:t xml:space="preserve"> </w:t>
            </w:r>
            <w:r>
              <w:rPr>
                <w:sz w:val="24"/>
              </w:rPr>
              <w:t>Special</w:t>
            </w:r>
            <w:r>
              <w:rPr>
                <w:spacing w:val="-3"/>
                <w:sz w:val="24"/>
              </w:rPr>
              <w:t xml:space="preserve"> </w:t>
            </w:r>
            <w:r>
              <w:rPr>
                <w:sz w:val="24"/>
              </w:rPr>
              <w:t>Conditions</w:t>
            </w:r>
            <w:r>
              <w:rPr>
                <w:spacing w:val="-3"/>
                <w:sz w:val="24"/>
              </w:rPr>
              <w:t xml:space="preserve"> </w:t>
            </w:r>
            <w:r>
              <w:rPr>
                <w:sz w:val="24"/>
              </w:rPr>
              <w:t>of</w:t>
            </w:r>
            <w:r>
              <w:rPr>
                <w:spacing w:val="-4"/>
                <w:sz w:val="24"/>
              </w:rPr>
              <w:t xml:space="preserve"> </w:t>
            </w:r>
            <w:r>
              <w:rPr>
                <w:sz w:val="24"/>
              </w:rPr>
              <w:t>Contract</w:t>
            </w:r>
            <w:r>
              <w:rPr>
                <w:spacing w:val="-3"/>
                <w:sz w:val="24"/>
              </w:rPr>
              <w:t xml:space="preserve"> </w:t>
            </w:r>
            <w:r>
              <w:rPr>
                <w:sz w:val="24"/>
              </w:rPr>
              <w:t>(SCC),</w:t>
            </w:r>
            <w:r>
              <w:rPr>
                <w:spacing w:val="-3"/>
                <w:sz w:val="24"/>
              </w:rPr>
              <w:t xml:space="preserve"> </w:t>
            </w:r>
            <w:r>
              <w:rPr>
                <w:sz w:val="24"/>
              </w:rPr>
              <w:t>and</w:t>
            </w:r>
            <w:r>
              <w:rPr>
                <w:spacing w:val="-3"/>
                <w:sz w:val="24"/>
              </w:rPr>
              <w:t xml:space="preserve"> </w:t>
            </w:r>
            <w:r>
              <w:rPr>
                <w:sz w:val="24"/>
              </w:rPr>
              <w:t>in any subsequent instructions issued by the Purchaser.</w:t>
            </w:r>
          </w:p>
        </w:tc>
      </w:tr>
      <w:tr w:rsidR="00436C99" w14:paraId="7CDE49BF" w14:textId="77777777">
        <w:trPr>
          <w:trHeight w:val="1724"/>
        </w:trPr>
        <w:tc>
          <w:tcPr>
            <w:tcW w:w="2079" w:type="dxa"/>
          </w:tcPr>
          <w:p w14:paraId="1D0E490E" w14:textId="77777777" w:rsidR="00436C99" w:rsidRDefault="00000000">
            <w:pPr>
              <w:pStyle w:val="TableParagraph"/>
              <w:spacing w:before="178"/>
              <w:ind w:left="481" w:right="283" w:hanging="432"/>
              <w:rPr>
                <w:b/>
                <w:sz w:val="24"/>
              </w:rPr>
            </w:pPr>
            <w:r>
              <w:rPr>
                <w:b/>
                <w:sz w:val="24"/>
              </w:rPr>
              <w:t>10.</w:t>
            </w:r>
            <w:r>
              <w:rPr>
                <w:b/>
                <w:spacing w:val="40"/>
                <w:sz w:val="24"/>
              </w:rPr>
              <w:t xml:space="preserve"> </w:t>
            </w:r>
            <w:r>
              <w:rPr>
                <w:b/>
                <w:sz w:val="24"/>
              </w:rPr>
              <w:t>Delivery</w:t>
            </w:r>
            <w:r>
              <w:rPr>
                <w:b/>
                <w:spacing w:val="-12"/>
                <w:sz w:val="24"/>
              </w:rPr>
              <w:t xml:space="preserve"> </w:t>
            </w:r>
            <w:r>
              <w:rPr>
                <w:b/>
                <w:sz w:val="24"/>
              </w:rPr>
              <w:t xml:space="preserve">and Transfer of </w:t>
            </w:r>
            <w:r>
              <w:rPr>
                <w:b/>
                <w:spacing w:val="-4"/>
                <w:sz w:val="24"/>
              </w:rPr>
              <w:t>Risk</w:t>
            </w:r>
          </w:p>
        </w:tc>
        <w:tc>
          <w:tcPr>
            <w:tcW w:w="854" w:type="dxa"/>
          </w:tcPr>
          <w:p w14:paraId="48156F28" w14:textId="77777777" w:rsidR="00436C99" w:rsidRDefault="00000000">
            <w:pPr>
              <w:pStyle w:val="TableParagraph"/>
              <w:spacing w:before="178"/>
              <w:ind w:left="285"/>
              <w:rPr>
                <w:sz w:val="24"/>
              </w:rPr>
            </w:pPr>
            <w:r>
              <w:rPr>
                <w:spacing w:val="-4"/>
                <w:sz w:val="24"/>
              </w:rPr>
              <w:t>10.1</w:t>
            </w:r>
          </w:p>
        </w:tc>
        <w:tc>
          <w:tcPr>
            <w:tcW w:w="6135" w:type="dxa"/>
          </w:tcPr>
          <w:p w14:paraId="79563FE6" w14:textId="77777777" w:rsidR="00436C99" w:rsidRDefault="00000000">
            <w:pPr>
              <w:pStyle w:val="TableParagraph"/>
              <w:spacing w:before="178"/>
              <w:ind w:left="148" w:right="51"/>
              <w:jc w:val="both"/>
              <w:rPr>
                <w:sz w:val="24"/>
              </w:rPr>
            </w:pPr>
            <w:r>
              <w:rPr>
                <w:sz w:val="24"/>
              </w:rPr>
              <w:t>Delivery of the goods shall be made by the Supplier in accordance with the terms specified by the Purchaser in its Schedule of Requirements. The details of shipping and/or other documents to be furnished by the supplier are specified in the Special Conditions of Contract.</w:t>
            </w:r>
          </w:p>
        </w:tc>
      </w:tr>
      <w:tr w:rsidR="00436C99" w14:paraId="729DD916" w14:textId="77777777">
        <w:trPr>
          <w:trHeight w:val="1812"/>
        </w:trPr>
        <w:tc>
          <w:tcPr>
            <w:tcW w:w="2079" w:type="dxa"/>
          </w:tcPr>
          <w:p w14:paraId="76C01381" w14:textId="77777777" w:rsidR="00436C99" w:rsidRDefault="00436C99">
            <w:pPr>
              <w:pStyle w:val="TableParagraph"/>
              <w:rPr>
                <w:sz w:val="24"/>
              </w:rPr>
            </w:pPr>
          </w:p>
        </w:tc>
        <w:tc>
          <w:tcPr>
            <w:tcW w:w="854" w:type="dxa"/>
          </w:tcPr>
          <w:p w14:paraId="41B92417" w14:textId="77777777" w:rsidR="00436C99" w:rsidRDefault="00000000">
            <w:pPr>
              <w:pStyle w:val="TableParagraph"/>
              <w:spacing w:before="155"/>
              <w:ind w:left="285"/>
              <w:rPr>
                <w:sz w:val="24"/>
              </w:rPr>
            </w:pPr>
            <w:r>
              <w:rPr>
                <w:spacing w:val="-4"/>
                <w:sz w:val="24"/>
              </w:rPr>
              <w:t>10.2</w:t>
            </w:r>
          </w:p>
        </w:tc>
        <w:tc>
          <w:tcPr>
            <w:tcW w:w="6135" w:type="dxa"/>
          </w:tcPr>
          <w:p w14:paraId="76AA534E" w14:textId="77777777" w:rsidR="00436C99" w:rsidRDefault="00000000">
            <w:pPr>
              <w:pStyle w:val="TableParagraph"/>
              <w:spacing w:before="155"/>
              <w:ind w:left="148" w:right="48"/>
              <w:jc w:val="both"/>
              <w:rPr>
                <w:sz w:val="24"/>
              </w:rPr>
            </w:pPr>
            <w:r>
              <w:rPr>
                <w:sz w:val="24"/>
              </w:rPr>
              <w:t>For purposes of the Contract, “FOB,” “C&amp;F,” “CIF”, “CIP”, “EXW” and other trade terms used to describe the</w:t>
            </w:r>
            <w:r>
              <w:rPr>
                <w:spacing w:val="80"/>
                <w:sz w:val="24"/>
              </w:rPr>
              <w:t xml:space="preserve"> </w:t>
            </w:r>
            <w:r>
              <w:rPr>
                <w:sz w:val="24"/>
              </w:rPr>
              <w:t>obligations of the parties shall have the meanings assigned to them by the current edition of the International Rules for the Interpretation</w:t>
            </w:r>
            <w:r>
              <w:rPr>
                <w:spacing w:val="3"/>
                <w:sz w:val="24"/>
              </w:rPr>
              <w:t xml:space="preserve"> </w:t>
            </w:r>
            <w:r>
              <w:rPr>
                <w:sz w:val="24"/>
              </w:rPr>
              <w:t>of</w:t>
            </w:r>
            <w:r>
              <w:rPr>
                <w:spacing w:val="4"/>
                <w:sz w:val="24"/>
              </w:rPr>
              <w:t xml:space="preserve"> </w:t>
            </w:r>
            <w:r>
              <w:rPr>
                <w:sz w:val="24"/>
              </w:rPr>
              <w:t>the</w:t>
            </w:r>
            <w:r>
              <w:rPr>
                <w:spacing w:val="6"/>
                <w:sz w:val="24"/>
              </w:rPr>
              <w:t xml:space="preserve"> </w:t>
            </w:r>
            <w:r>
              <w:rPr>
                <w:sz w:val="24"/>
              </w:rPr>
              <w:t>Trade</w:t>
            </w:r>
            <w:r>
              <w:rPr>
                <w:spacing w:val="4"/>
                <w:sz w:val="24"/>
              </w:rPr>
              <w:t xml:space="preserve"> </w:t>
            </w:r>
            <w:r>
              <w:rPr>
                <w:sz w:val="24"/>
              </w:rPr>
              <w:t>Terms</w:t>
            </w:r>
            <w:r>
              <w:rPr>
                <w:spacing w:val="4"/>
                <w:sz w:val="24"/>
              </w:rPr>
              <w:t xml:space="preserve"> </w:t>
            </w:r>
            <w:r>
              <w:rPr>
                <w:sz w:val="24"/>
              </w:rPr>
              <w:t>(INCOTERMS)</w:t>
            </w:r>
            <w:hyperlink w:anchor="_bookmark4" w:history="1">
              <w:r>
                <w:rPr>
                  <w:sz w:val="24"/>
                  <w:vertAlign w:val="superscript"/>
                </w:rPr>
                <w:t>4</w:t>
              </w:r>
            </w:hyperlink>
            <w:r>
              <w:rPr>
                <w:spacing w:val="6"/>
                <w:sz w:val="24"/>
              </w:rPr>
              <w:t xml:space="preserve"> </w:t>
            </w:r>
            <w:r>
              <w:rPr>
                <w:spacing w:val="-2"/>
                <w:sz w:val="24"/>
              </w:rPr>
              <w:t>published</w:t>
            </w:r>
          </w:p>
          <w:p w14:paraId="7F4AC614" w14:textId="77777777" w:rsidR="00436C99" w:rsidRDefault="00000000">
            <w:pPr>
              <w:pStyle w:val="TableParagraph"/>
              <w:spacing w:before="1" w:line="256" w:lineRule="exact"/>
              <w:ind w:left="148"/>
              <w:jc w:val="both"/>
              <w:rPr>
                <w:sz w:val="24"/>
              </w:rPr>
            </w:pPr>
            <w:r>
              <w:rPr>
                <w:sz w:val="24"/>
              </w:rPr>
              <w:t>by</w:t>
            </w:r>
            <w:r>
              <w:rPr>
                <w:spacing w:val="-1"/>
                <w:sz w:val="24"/>
              </w:rPr>
              <w:t xml:space="preserve"> </w:t>
            </w:r>
            <w:r>
              <w:rPr>
                <w:sz w:val="24"/>
              </w:rPr>
              <w:t>the</w:t>
            </w:r>
            <w:r>
              <w:rPr>
                <w:spacing w:val="-1"/>
                <w:sz w:val="24"/>
              </w:rPr>
              <w:t xml:space="preserve"> </w:t>
            </w:r>
            <w:r>
              <w:rPr>
                <w:sz w:val="24"/>
              </w:rPr>
              <w:t>International</w:t>
            </w:r>
            <w:r>
              <w:rPr>
                <w:spacing w:val="-1"/>
                <w:sz w:val="24"/>
              </w:rPr>
              <w:t xml:space="preserve"> </w:t>
            </w:r>
            <w:r>
              <w:rPr>
                <w:sz w:val="24"/>
              </w:rPr>
              <w:t>Chamber</w:t>
            </w:r>
            <w:r>
              <w:rPr>
                <w:spacing w:val="-2"/>
                <w:sz w:val="24"/>
              </w:rPr>
              <w:t xml:space="preserve"> </w:t>
            </w:r>
            <w:r>
              <w:rPr>
                <w:sz w:val="24"/>
              </w:rPr>
              <w:t>of</w:t>
            </w:r>
            <w:r>
              <w:rPr>
                <w:spacing w:val="-1"/>
                <w:sz w:val="24"/>
              </w:rPr>
              <w:t xml:space="preserve"> </w:t>
            </w:r>
            <w:r>
              <w:rPr>
                <w:sz w:val="24"/>
              </w:rPr>
              <w:t>Commerce</w:t>
            </w:r>
            <w:r>
              <w:rPr>
                <w:spacing w:val="-2"/>
                <w:sz w:val="24"/>
              </w:rPr>
              <w:t xml:space="preserve"> </w:t>
            </w:r>
            <w:r>
              <w:rPr>
                <w:sz w:val="24"/>
              </w:rPr>
              <w:t>(ICC),</w:t>
            </w:r>
            <w:r>
              <w:rPr>
                <w:spacing w:val="-1"/>
                <w:sz w:val="24"/>
              </w:rPr>
              <w:t xml:space="preserve"> </w:t>
            </w:r>
            <w:r>
              <w:rPr>
                <w:spacing w:val="-2"/>
                <w:sz w:val="24"/>
              </w:rPr>
              <w:t>Paris.</w:t>
            </w:r>
          </w:p>
        </w:tc>
      </w:tr>
    </w:tbl>
    <w:p w14:paraId="2C9E0985" w14:textId="77777777" w:rsidR="00436C99" w:rsidRDefault="00436C99">
      <w:pPr>
        <w:pStyle w:val="BodyText"/>
        <w:rPr>
          <w:rFonts w:ascii="Arial"/>
          <w:b/>
          <w:sz w:val="20"/>
        </w:rPr>
      </w:pPr>
    </w:p>
    <w:p w14:paraId="45DFF5C7" w14:textId="77777777" w:rsidR="00436C99" w:rsidRDefault="00000000">
      <w:pPr>
        <w:pStyle w:val="BodyText"/>
        <w:spacing w:before="107"/>
        <w:rPr>
          <w:rFonts w:ascii="Arial"/>
          <w:b/>
          <w:sz w:val="20"/>
        </w:rPr>
      </w:pPr>
      <w:r>
        <w:rPr>
          <w:rFonts w:ascii="Arial"/>
          <w:b/>
          <w:noProof/>
          <w:sz w:val="20"/>
        </w:rPr>
        <mc:AlternateContent>
          <mc:Choice Requires="wps">
            <w:drawing>
              <wp:anchor distT="0" distB="0" distL="0" distR="0" simplePos="0" relativeHeight="487589376" behindDoc="1" locked="0" layoutInCell="1" allowOverlap="1" wp14:anchorId="054B1CE4" wp14:editId="2DA00091">
                <wp:simplePos x="0" y="0"/>
                <wp:positionH relativeFrom="page">
                  <wp:posOffset>1143304</wp:posOffset>
                </wp:positionH>
                <wp:positionV relativeFrom="paragraph">
                  <wp:posOffset>229222</wp:posOffset>
                </wp:positionV>
                <wp:extent cx="1829435" cy="762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23DA7AE" id="Graphic 5" o:spid="_x0000_s1026" style="position:absolute;margin-left:90pt;margin-top:18.05pt;width:144.05pt;height:.6pt;z-index:-15727104;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" path="m1829054,l,,,7619r1829054,l1829054,xe" fillcolor="black" stroked="f">
                <v:path arrowok="t"/>
                <w10:wrap type="topAndBottom" anchorx="page"/>
              </v:shape>
            </w:pict>
          </mc:Fallback>
        </mc:AlternateContent>
      </w:r>
      <w:bookmarkStart w:id="5" w:name="_bookmark5"/>
      <w:bookmarkStart w:id="6" w:name="_bookmark4"/>
      <w:bookmarkEnd w:id="5"/>
      <w:bookmarkEnd w:id="6"/>
    </w:p>
    <w:p w14:paraId="3BE4B18E" w14:textId="77777777" w:rsidR="00436C99" w:rsidRDefault="00436C99">
      <w:pPr>
        <w:pStyle w:val="BodyText"/>
        <w:rPr>
          <w:rFonts w:ascii="Arial"/>
          <w:b/>
          <w:sz w:val="20"/>
        </w:rPr>
        <w:sectPr w:rsidR="00436C99">
          <w:pgSz w:w="12240" w:h="15840"/>
          <w:pgMar w:top="1340" w:right="0" w:bottom="280" w:left="0" w:header="489" w:footer="0" w:gutter="0"/>
          <w:cols w:space="720"/>
        </w:sectPr>
      </w:pPr>
    </w:p>
    <w:p w14:paraId="4F7C5B64" w14:textId="77777777" w:rsidR="00436C99" w:rsidRDefault="00436C99">
      <w:pPr>
        <w:pStyle w:val="BodyText"/>
        <w:rPr>
          <w:rFonts w:ascii="Arial"/>
          <w:b/>
          <w:sz w:val="8"/>
        </w:rPr>
      </w:pPr>
    </w:p>
    <w:tbl>
      <w:tblPr>
        <w:tblW w:w="0" w:type="auto"/>
        <w:tblInd w:w="1685" w:type="dxa"/>
        <w:tblLayout w:type="fixed"/>
        <w:tblCellMar>
          <w:left w:w="0" w:type="dxa"/>
          <w:right w:w="0" w:type="dxa"/>
        </w:tblCellMar>
        <w:tblLook w:val="01E0" w:firstRow="1" w:lastRow="1" w:firstColumn="1" w:lastColumn="1" w:noHBand="0" w:noVBand="0"/>
      </w:tblPr>
      <w:tblGrid>
        <w:gridCol w:w="2209"/>
        <w:gridCol w:w="724"/>
        <w:gridCol w:w="6134"/>
      </w:tblGrid>
      <w:tr w:rsidR="00436C99" w14:paraId="3DE580D5" w14:textId="77777777">
        <w:trPr>
          <w:trHeight w:val="729"/>
        </w:trPr>
        <w:tc>
          <w:tcPr>
            <w:tcW w:w="2209" w:type="dxa"/>
          </w:tcPr>
          <w:p w14:paraId="70CAFE1E" w14:textId="77777777" w:rsidR="00436C99" w:rsidRDefault="00436C99">
            <w:pPr>
              <w:pStyle w:val="TableParagraph"/>
              <w:rPr>
                <w:sz w:val="24"/>
              </w:rPr>
            </w:pPr>
          </w:p>
        </w:tc>
        <w:tc>
          <w:tcPr>
            <w:tcW w:w="724" w:type="dxa"/>
          </w:tcPr>
          <w:p w14:paraId="3683A93A" w14:textId="77777777" w:rsidR="00436C99" w:rsidRDefault="00000000">
            <w:pPr>
              <w:pStyle w:val="TableParagraph"/>
              <w:spacing w:line="266" w:lineRule="exact"/>
              <w:ind w:left="6"/>
              <w:jc w:val="center"/>
              <w:rPr>
                <w:sz w:val="24"/>
              </w:rPr>
            </w:pPr>
            <w:r>
              <w:rPr>
                <w:spacing w:val="-4"/>
                <w:sz w:val="24"/>
              </w:rPr>
              <w:t>10.3</w:t>
            </w:r>
          </w:p>
        </w:tc>
        <w:tc>
          <w:tcPr>
            <w:tcW w:w="6134" w:type="dxa"/>
          </w:tcPr>
          <w:p w14:paraId="73FFF84C" w14:textId="77777777" w:rsidR="00436C99" w:rsidRDefault="00000000">
            <w:pPr>
              <w:pStyle w:val="TableParagraph"/>
              <w:ind w:left="148"/>
              <w:rPr>
                <w:sz w:val="24"/>
              </w:rPr>
            </w:pPr>
            <w:r>
              <w:rPr>
                <w:sz w:val="24"/>
              </w:rPr>
              <w:t>Documents to be submitted by the Supplier are specified in</w:t>
            </w:r>
            <w:r>
              <w:rPr>
                <w:spacing w:val="40"/>
                <w:sz w:val="24"/>
              </w:rPr>
              <w:t xml:space="preserve"> </w:t>
            </w:r>
            <w:r>
              <w:rPr>
                <w:sz w:val="24"/>
              </w:rPr>
              <w:t>Special Condition of Contract.</w:t>
            </w:r>
          </w:p>
        </w:tc>
      </w:tr>
      <w:tr w:rsidR="00436C99" w14:paraId="223011A4" w14:textId="77777777">
        <w:trPr>
          <w:trHeight w:val="1999"/>
        </w:trPr>
        <w:tc>
          <w:tcPr>
            <w:tcW w:w="2209" w:type="dxa"/>
          </w:tcPr>
          <w:p w14:paraId="288C43B9" w14:textId="77777777" w:rsidR="00436C99" w:rsidRDefault="00000000">
            <w:pPr>
              <w:pStyle w:val="TableParagraph"/>
              <w:tabs>
                <w:tab w:val="left" w:pos="769"/>
              </w:tabs>
              <w:spacing w:before="177"/>
              <w:ind w:left="50"/>
              <w:rPr>
                <w:b/>
                <w:sz w:val="24"/>
              </w:rPr>
            </w:pPr>
            <w:r>
              <w:rPr>
                <w:b/>
                <w:spacing w:val="-5"/>
                <w:sz w:val="24"/>
              </w:rPr>
              <w:t>11.</w:t>
            </w:r>
            <w:r>
              <w:rPr>
                <w:b/>
                <w:sz w:val="24"/>
              </w:rPr>
              <w:tab/>
            </w:r>
            <w:r>
              <w:rPr>
                <w:b/>
                <w:spacing w:val="-2"/>
                <w:sz w:val="24"/>
              </w:rPr>
              <w:t>Insurance</w:t>
            </w:r>
          </w:p>
        </w:tc>
        <w:tc>
          <w:tcPr>
            <w:tcW w:w="724" w:type="dxa"/>
          </w:tcPr>
          <w:p w14:paraId="280EC99B" w14:textId="77777777" w:rsidR="00436C99" w:rsidRDefault="00000000">
            <w:pPr>
              <w:pStyle w:val="TableParagraph"/>
              <w:spacing w:before="177"/>
              <w:ind w:left="6"/>
              <w:jc w:val="center"/>
              <w:rPr>
                <w:sz w:val="24"/>
              </w:rPr>
            </w:pPr>
            <w:r>
              <w:rPr>
                <w:spacing w:val="-4"/>
                <w:sz w:val="24"/>
              </w:rPr>
              <w:t>11.1</w:t>
            </w:r>
          </w:p>
        </w:tc>
        <w:tc>
          <w:tcPr>
            <w:tcW w:w="6134" w:type="dxa"/>
          </w:tcPr>
          <w:p w14:paraId="5A58F807" w14:textId="77777777" w:rsidR="00436C99" w:rsidRDefault="00000000">
            <w:pPr>
              <w:pStyle w:val="TableParagraph"/>
              <w:spacing w:before="177"/>
              <w:ind w:left="148" w:right="50"/>
              <w:jc w:val="both"/>
              <w:rPr>
                <w:sz w:val="24"/>
              </w:rPr>
            </w:pPr>
            <w:r>
              <w:rPr>
                <w:sz w:val="24"/>
              </w:rPr>
              <w:t>The</w:t>
            </w:r>
            <w:r>
              <w:rPr>
                <w:spacing w:val="-3"/>
                <w:sz w:val="24"/>
              </w:rPr>
              <w:t xml:space="preserve"> </w:t>
            </w:r>
            <w:r>
              <w:rPr>
                <w:sz w:val="24"/>
              </w:rPr>
              <w:t>service</w:t>
            </w:r>
            <w:r>
              <w:rPr>
                <w:spacing w:val="-3"/>
                <w:sz w:val="24"/>
              </w:rPr>
              <w:t xml:space="preserve"> </w:t>
            </w:r>
            <w:r>
              <w:rPr>
                <w:sz w:val="24"/>
              </w:rPr>
              <w:t>provider</w:t>
            </w:r>
            <w:r>
              <w:rPr>
                <w:spacing w:val="-2"/>
                <w:sz w:val="24"/>
              </w:rPr>
              <w:t xml:space="preserve"> </w:t>
            </w:r>
            <w:r>
              <w:rPr>
                <w:sz w:val="24"/>
              </w:rPr>
              <w:t>under</w:t>
            </w:r>
            <w:r>
              <w:rPr>
                <w:spacing w:val="-3"/>
                <w:sz w:val="24"/>
              </w:rPr>
              <w:t xml:space="preserve"> </w:t>
            </w:r>
            <w:r>
              <w:rPr>
                <w:sz w:val="24"/>
              </w:rPr>
              <w:t>the</w:t>
            </w:r>
            <w:r>
              <w:rPr>
                <w:spacing w:val="-3"/>
                <w:sz w:val="24"/>
              </w:rPr>
              <w:t xml:space="preserve"> </w:t>
            </w:r>
            <w:r>
              <w:rPr>
                <w:sz w:val="24"/>
              </w:rPr>
              <w:t>Contract</w:t>
            </w:r>
            <w:r>
              <w:rPr>
                <w:spacing w:val="-2"/>
                <w:sz w:val="24"/>
              </w:rPr>
              <w:t xml:space="preserve"> </w:t>
            </w:r>
            <w:r>
              <w:rPr>
                <w:sz w:val="24"/>
              </w:rPr>
              <w:t>shall</w:t>
            </w:r>
            <w:r>
              <w:rPr>
                <w:spacing w:val="-2"/>
                <w:sz w:val="24"/>
              </w:rPr>
              <w:t xml:space="preserve"> </w:t>
            </w:r>
            <w:r>
              <w:rPr>
                <w:sz w:val="24"/>
              </w:rPr>
              <w:t>be</w:t>
            </w:r>
            <w:r>
              <w:rPr>
                <w:spacing w:val="-3"/>
                <w:sz w:val="24"/>
              </w:rPr>
              <w:t xml:space="preserve"> </w:t>
            </w:r>
            <w:r>
              <w:rPr>
                <w:sz w:val="24"/>
              </w:rPr>
              <w:t>fully</w:t>
            </w:r>
            <w:r>
              <w:rPr>
                <w:spacing w:val="-2"/>
                <w:sz w:val="24"/>
              </w:rPr>
              <w:t xml:space="preserve"> </w:t>
            </w:r>
            <w:r>
              <w:rPr>
                <w:sz w:val="24"/>
              </w:rPr>
              <w:t>insured in a freely convertible currency against loss or damage incidental to manufacture or acquisition, transportation, storage and delivery in the manner specified in the Special Conditions of</w:t>
            </w:r>
            <w:r>
              <w:rPr>
                <w:spacing w:val="-2"/>
                <w:sz w:val="24"/>
              </w:rPr>
              <w:t xml:space="preserve"> </w:t>
            </w:r>
            <w:r>
              <w:rPr>
                <w:sz w:val="24"/>
              </w:rPr>
              <w:t>Contract. Such insurance shall be arranged and paid for by the service provider.</w:t>
            </w:r>
          </w:p>
        </w:tc>
      </w:tr>
      <w:tr w:rsidR="00436C99" w14:paraId="2D94A08A" w14:textId="77777777">
        <w:trPr>
          <w:trHeight w:val="1725"/>
        </w:trPr>
        <w:tc>
          <w:tcPr>
            <w:tcW w:w="2209" w:type="dxa"/>
          </w:tcPr>
          <w:p w14:paraId="2921860A" w14:textId="77777777" w:rsidR="00436C99" w:rsidRDefault="00436C99">
            <w:pPr>
              <w:pStyle w:val="TableParagraph"/>
              <w:rPr>
                <w:sz w:val="24"/>
              </w:rPr>
            </w:pPr>
          </w:p>
        </w:tc>
        <w:tc>
          <w:tcPr>
            <w:tcW w:w="724" w:type="dxa"/>
          </w:tcPr>
          <w:p w14:paraId="061FEFB9" w14:textId="77777777" w:rsidR="00436C99" w:rsidRDefault="00000000">
            <w:pPr>
              <w:pStyle w:val="TableParagraph"/>
              <w:spacing w:before="155"/>
              <w:ind w:left="6"/>
              <w:jc w:val="center"/>
              <w:rPr>
                <w:sz w:val="24"/>
              </w:rPr>
            </w:pPr>
            <w:r>
              <w:rPr>
                <w:spacing w:val="-4"/>
                <w:sz w:val="24"/>
              </w:rPr>
              <w:t>11.2</w:t>
            </w:r>
          </w:p>
        </w:tc>
        <w:tc>
          <w:tcPr>
            <w:tcW w:w="6134" w:type="dxa"/>
          </w:tcPr>
          <w:p w14:paraId="123C47A1" w14:textId="77777777" w:rsidR="00436C99" w:rsidRDefault="00000000">
            <w:pPr>
              <w:pStyle w:val="TableParagraph"/>
              <w:spacing w:before="155"/>
              <w:ind w:left="148" w:right="54"/>
              <w:jc w:val="both"/>
              <w:rPr>
                <w:sz w:val="24"/>
              </w:rPr>
            </w:pPr>
            <w:r>
              <w:rPr>
                <w:sz w:val="24"/>
              </w:rPr>
              <w:t xml:space="preserve">Where </w:t>
            </w:r>
            <w:proofErr w:type="spellStart"/>
            <w:r>
              <w:rPr>
                <w:sz w:val="24"/>
              </w:rPr>
              <w:t>rander</w:t>
            </w:r>
            <w:proofErr w:type="spellEnd"/>
            <w:r>
              <w:rPr>
                <w:sz w:val="24"/>
              </w:rPr>
              <w:t xml:space="preserve"> of </w:t>
            </w:r>
            <w:proofErr w:type="gramStart"/>
            <w:r>
              <w:rPr>
                <w:sz w:val="24"/>
              </w:rPr>
              <w:t>service</w:t>
            </w:r>
            <w:proofErr w:type="gramEnd"/>
            <w:r>
              <w:rPr>
                <w:sz w:val="24"/>
              </w:rPr>
              <w:t xml:space="preserve"> is required by the Purchaser on a CIF, CIP basis, the Supplier shall arrange and pay for marine insurance, naming the Purchaser as the beneficiary. Where delivery is on an FOB or C&amp;F basis, marine insurance shall be the responsibility of the Purchaser.</w:t>
            </w:r>
          </w:p>
        </w:tc>
      </w:tr>
      <w:tr w:rsidR="00436C99" w14:paraId="3031221A" w14:textId="77777777">
        <w:trPr>
          <w:trHeight w:val="1999"/>
        </w:trPr>
        <w:tc>
          <w:tcPr>
            <w:tcW w:w="2209" w:type="dxa"/>
          </w:tcPr>
          <w:p w14:paraId="39DF98B0" w14:textId="77777777" w:rsidR="00436C99" w:rsidRDefault="00000000">
            <w:pPr>
              <w:pStyle w:val="TableParagraph"/>
              <w:spacing w:before="178"/>
              <w:ind w:left="50"/>
              <w:rPr>
                <w:b/>
                <w:sz w:val="24"/>
              </w:rPr>
            </w:pPr>
            <w:r>
              <w:rPr>
                <w:b/>
                <w:sz w:val="24"/>
              </w:rPr>
              <w:t>12.</w:t>
            </w:r>
            <w:r>
              <w:rPr>
                <w:b/>
                <w:spacing w:val="71"/>
                <w:sz w:val="24"/>
              </w:rPr>
              <w:t xml:space="preserve"> </w:t>
            </w:r>
            <w:r>
              <w:rPr>
                <w:b/>
                <w:spacing w:val="-2"/>
                <w:sz w:val="24"/>
              </w:rPr>
              <w:t>Transportation</w:t>
            </w:r>
          </w:p>
        </w:tc>
        <w:tc>
          <w:tcPr>
            <w:tcW w:w="724" w:type="dxa"/>
          </w:tcPr>
          <w:p w14:paraId="51F16783" w14:textId="77777777" w:rsidR="00436C99" w:rsidRDefault="00000000">
            <w:pPr>
              <w:pStyle w:val="TableParagraph"/>
              <w:spacing w:before="178"/>
              <w:ind w:left="6"/>
              <w:jc w:val="center"/>
              <w:rPr>
                <w:sz w:val="24"/>
              </w:rPr>
            </w:pPr>
            <w:r>
              <w:rPr>
                <w:spacing w:val="-4"/>
                <w:sz w:val="24"/>
              </w:rPr>
              <w:t>12.1</w:t>
            </w:r>
          </w:p>
        </w:tc>
        <w:tc>
          <w:tcPr>
            <w:tcW w:w="6134" w:type="dxa"/>
          </w:tcPr>
          <w:p w14:paraId="351CE2AF" w14:textId="77777777" w:rsidR="00436C99" w:rsidRDefault="00000000">
            <w:pPr>
              <w:pStyle w:val="TableParagraph"/>
              <w:spacing w:before="178"/>
              <w:ind w:left="148" w:right="47"/>
              <w:jc w:val="both"/>
              <w:rPr>
                <w:sz w:val="24"/>
              </w:rPr>
            </w:pPr>
            <w:r>
              <w:rPr>
                <w:sz w:val="24"/>
              </w:rPr>
              <w:t>Where the service provider is required under the Contract to render the services FOB, transport of the goods, up to and including the point of putting the goods on board the vessel</w:t>
            </w:r>
            <w:r>
              <w:rPr>
                <w:spacing w:val="80"/>
                <w:sz w:val="24"/>
              </w:rPr>
              <w:t xml:space="preserve"> </w:t>
            </w:r>
            <w:r>
              <w:rPr>
                <w:sz w:val="24"/>
              </w:rPr>
              <w:t>at</w:t>
            </w:r>
            <w:r>
              <w:rPr>
                <w:spacing w:val="-2"/>
                <w:sz w:val="24"/>
              </w:rPr>
              <w:t xml:space="preserve"> </w:t>
            </w:r>
            <w:r>
              <w:rPr>
                <w:sz w:val="24"/>
              </w:rPr>
              <w:t>the</w:t>
            </w:r>
            <w:r>
              <w:rPr>
                <w:spacing w:val="-3"/>
                <w:sz w:val="24"/>
              </w:rPr>
              <w:t xml:space="preserve"> </w:t>
            </w:r>
            <w:r>
              <w:rPr>
                <w:sz w:val="24"/>
              </w:rPr>
              <w:t>specified</w:t>
            </w:r>
            <w:r>
              <w:rPr>
                <w:spacing w:val="-2"/>
                <w:sz w:val="24"/>
              </w:rPr>
              <w:t xml:space="preserve"> </w:t>
            </w:r>
            <w:r>
              <w:rPr>
                <w:sz w:val="24"/>
              </w:rPr>
              <w:t>port</w:t>
            </w:r>
            <w:r>
              <w:rPr>
                <w:spacing w:val="-3"/>
                <w:sz w:val="24"/>
              </w:rPr>
              <w:t xml:space="preserve"> </w:t>
            </w:r>
            <w:r>
              <w:rPr>
                <w:sz w:val="24"/>
              </w:rPr>
              <w:t>of</w:t>
            </w:r>
            <w:r>
              <w:rPr>
                <w:spacing w:val="-2"/>
                <w:sz w:val="24"/>
              </w:rPr>
              <w:t xml:space="preserve"> </w:t>
            </w:r>
            <w:r>
              <w:rPr>
                <w:sz w:val="24"/>
              </w:rPr>
              <w:t>loading,</w:t>
            </w:r>
            <w:r>
              <w:rPr>
                <w:spacing w:val="-2"/>
                <w:sz w:val="24"/>
              </w:rPr>
              <w:t xml:space="preserve"> </w:t>
            </w:r>
            <w:r>
              <w:rPr>
                <w:sz w:val="24"/>
              </w:rPr>
              <w:t>shall</w:t>
            </w:r>
            <w:r>
              <w:rPr>
                <w:spacing w:val="-2"/>
                <w:sz w:val="24"/>
              </w:rPr>
              <w:t xml:space="preserve"> </w:t>
            </w:r>
            <w:r>
              <w:rPr>
                <w:sz w:val="24"/>
              </w:rPr>
              <w:t>be</w:t>
            </w:r>
            <w:r>
              <w:rPr>
                <w:spacing w:val="-3"/>
                <w:sz w:val="24"/>
              </w:rPr>
              <w:t xml:space="preserve"> </w:t>
            </w:r>
            <w:r>
              <w:rPr>
                <w:sz w:val="24"/>
              </w:rPr>
              <w:t>arranged and</w:t>
            </w:r>
            <w:r>
              <w:rPr>
                <w:spacing w:val="-2"/>
                <w:sz w:val="24"/>
              </w:rPr>
              <w:t xml:space="preserve"> </w:t>
            </w:r>
            <w:r>
              <w:rPr>
                <w:sz w:val="24"/>
              </w:rPr>
              <w:t>paid</w:t>
            </w:r>
            <w:r>
              <w:rPr>
                <w:spacing w:val="-2"/>
                <w:sz w:val="24"/>
              </w:rPr>
              <w:t xml:space="preserve"> </w:t>
            </w:r>
            <w:r>
              <w:rPr>
                <w:sz w:val="24"/>
              </w:rPr>
              <w:t>for by the Supplier, and the cost thereof shall be included in the Contract Price.</w:t>
            </w:r>
          </w:p>
        </w:tc>
      </w:tr>
      <w:tr w:rsidR="00436C99" w14:paraId="2B20FF85" w14:textId="77777777">
        <w:trPr>
          <w:trHeight w:val="2528"/>
        </w:trPr>
        <w:tc>
          <w:tcPr>
            <w:tcW w:w="2209" w:type="dxa"/>
          </w:tcPr>
          <w:p w14:paraId="67F600B5" w14:textId="77777777" w:rsidR="00436C99" w:rsidRDefault="00436C99">
            <w:pPr>
              <w:pStyle w:val="TableParagraph"/>
              <w:rPr>
                <w:sz w:val="24"/>
              </w:rPr>
            </w:pPr>
          </w:p>
        </w:tc>
        <w:tc>
          <w:tcPr>
            <w:tcW w:w="724" w:type="dxa"/>
          </w:tcPr>
          <w:p w14:paraId="6386019C" w14:textId="77777777" w:rsidR="00436C99" w:rsidRDefault="00000000">
            <w:pPr>
              <w:pStyle w:val="TableParagraph"/>
              <w:spacing w:before="154"/>
              <w:ind w:left="6"/>
              <w:jc w:val="center"/>
              <w:rPr>
                <w:sz w:val="24"/>
              </w:rPr>
            </w:pPr>
            <w:r>
              <w:rPr>
                <w:spacing w:val="-4"/>
                <w:sz w:val="24"/>
              </w:rPr>
              <w:t>12.2</w:t>
            </w:r>
          </w:p>
        </w:tc>
        <w:tc>
          <w:tcPr>
            <w:tcW w:w="6134" w:type="dxa"/>
          </w:tcPr>
          <w:p w14:paraId="26F8A00E" w14:textId="77777777" w:rsidR="00436C99" w:rsidRDefault="00000000">
            <w:pPr>
              <w:pStyle w:val="TableParagraph"/>
              <w:spacing w:before="154"/>
              <w:ind w:left="148" w:right="49"/>
              <w:jc w:val="both"/>
              <w:rPr>
                <w:sz w:val="24"/>
              </w:rPr>
            </w:pPr>
            <w:r>
              <w:rPr>
                <w:sz w:val="24"/>
              </w:rPr>
              <w:t>Where the service provider is required under the Contract to render the services C&amp;F, CIP or CIF or to a specified destination within the Kingdom of Nepal, transport of the services provider to the port of discharge or such other point in the country of destination including insurance and storage, as shall be specified in the Contract shall be arranged and paid for by the Supplier, and the related cost thereof shall be included in the Contract Price.</w:t>
            </w:r>
          </w:p>
        </w:tc>
      </w:tr>
      <w:tr w:rsidR="00436C99" w14:paraId="7C58389D" w14:textId="77777777">
        <w:trPr>
          <w:trHeight w:val="1149"/>
        </w:trPr>
        <w:tc>
          <w:tcPr>
            <w:tcW w:w="2209" w:type="dxa"/>
          </w:tcPr>
          <w:p w14:paraId="2BF76144" w14:textId="77777777" w:rsidR="00436C99" w:rsidRDefault="00436C99">
            <w:pPr>
              <w:pStyle w:val="TableParagraph"/>
              <w:rPr>
                <w:sz w:val="24"/>
              </w:rPr>
            </w:pPr>
          </w:p>
        </w:tc>
        <w:tc>
          <w:tcPr>
            <w:tcW w:w="724" w:type="dxa"/>
          </w:tcPr>
          <w:p w14:paraId="4C5B4046" w14:textId="77777777" w:rsidR="00436C99" w:rsidRDefault="00000000">
            <w:pPr>
              <w:pStyle w:val="TableParagraph"/>
              <w:spacing w:before="155"/>
              <w:ind w:left="6"/>
              <w:jc w:val="center"/>
              <w:rPr>
                <w:sz w:val="24"/>
              </w:rPr>
            </w:pPr>
            <w:r>
              <w:rPr>
                <w:spacing w:val="-4"/>
                <w:sz w:val="24"/>
              </w:rPr>
              <w:t>12.3</w:t>
            </w:r>
          </w:p>
        </w:tc>
        <w:tc>
          <w:tcPr>
            <w:tcW w:w="6134" w:type="dxa"/>
          </w:tcPr>
          <w:p w14:paraId="63BD9DB6" w14:textId="77777777" w:rsidR="00436C99" w:rsidRDefault="00000000">
            <w:pPr>
              <w:pStyle w:val="TableParagraph"/>
              <w:spacing w:before="155"/>
              <w:ind w:left="148" w:right="53"/>
              <w:jc w:val="both"/>
              <w:rPr>
                <w:sz w:val="24"/>
              </w:rPr>
            </w:pPr>
            <w:r>
              <w:rPr>
                <w:sz w:val="24"/>
              </w:rPr>
              <w:t>Where the Supplier is required to effect delivery under any other terms, the Supplier shall be required to meet all transport and storage expenses until delivery.</w:t>
            </w:r>
          </w:p>
        </w:tc>
      </w:tr>
      <w:tr w:rsidR="00436C99" w14:paraId="057E8FE2" w14:textId="77777777">
        <w:trPr>
          <w:trHeight w:val="873"/>
        </w:trPr>
        <w:tc>
          <w:tcPr>
            <w:tcW w:w="2209" w:type="dxa"/>
          </w:tcPr>
          <w:p w14:paraId="5F80D5A5" w14:textId="77777777" w:rsidR="00436C99" w:rsidRDefault="00436C99">
            <w:pPr>
              <w:pStyle w:val="TableParagraph"/>
              <w:rPr>
                <w:sz w:val="24"/>
              </w:rPr>
            </w:pPr>
          </w:p>
        </w:tc>
        <w:tc>
          <w:tcPr>
            <w:tcW w:w="724" w:type="dxa"/>
          </w:tcPr>
          <w:p w14:paraId="6C910975" w14:textId="77777777" w:rsidR="00436C99" w:rsidRDefault="00000000">
            <w:pPr>
              <w:pStyle w:val="TableParagraph"/>
              <w:spacing w:before="155"/>
              <w:ind w:left="6"/>
              <w:jc w:val="center"/>
              <w:rPr>
                <w:sz w:val="24"/>
              </w:rPr>
            </w:pPr>
            <w:r>
              <w:rPr>
                <w:spacing w:val="-4"/>
                <w:sz w:val="24"/>
              </w:rPr>
              <w:t>12.4</w:t>
            </w:r>
          </w:p>
        </w:tc>
        <w:tc>
          <w:tcPr>
            <w:tcW w:w="6134" w:type="dxa"/>
          </w:tcPr>
          <w:p w14:paraId="1324CAA3" w14:textId="77777777" w:rsidR="00436C99" w:rsidRDefault="00000000">
            <w:pPr>
              <w:pStyle w:val="TableParagraph"/>
              <w:spacing w:before="155"/>
              <w:ind w:left="148"/>
              <w:rPr>
                <w:sz w:val="24"/>
              </w:rPr>
            </w:pPr>
            <w:r>
              <w:rPr>
                <w:sz w:val="24"/>
              </w:rPr>
              <w:t>In</w:t>
            </w:r>
            <w:r>
              <w:rPr>
                <w:spacing w:val="38"/>
                <w:sz w:val="24"/>
              </w:rPr>
              <w:t xml:space="preserve"> </w:t>
            </w:r>
            <w:proofErr w:type="gramStart"/>
            <w:r>
              <w:rPr>
                <w:sz w:val="24"/>
              </w:rPr>
              <w:t>all</w:t>
            </w:r>
            <w:r>
              <w:rPr>
                <w:spacing w:val="39"/>
                <w:sz w:val="24"/>
              </w:rPr>
              <w:t xml:space="preserve"> </w:t>
            </w:r>
            <w:r>
              <w:rPr>
                <w:sz w:val="24"/>
              </w:rPr>
              <w:t>of</w:t>
            </w:r>
            <w:proofErr w:type="gramEnd"/>
            <w:r>
              <w:rPr>
                <w:spacing w:val="38"/>
                <w:sz w:val="24"/>
              </w:rPr>
              <w:t xml:space="preserve"> </w:t>
            </w:r>
            <w:r>
              <w:rPr>
                <w:sz w:val="24"/>
              </w:rPr>
              <w:t>the</w:t>
            </w:r>
            <w:r>
              <w:rPr>
                <w:spacing w:val="38"/>
                <w:sz w:val="24"/>
              </w:rPr>
              <w:t xml:space="preserve"> </w:t>
            </w:r>
            <w:r>
              <w:rPr>
                <w:sz w:val="24"/>
              </w:rPr>
              <w:t>above</w:t>
            </w:r>
            <w:r>
              <w:rPr>
                <w:spacing w:val="38"/>
                <w:sz w:val="24"/>
              </w:rPr>
              <w:t xml:space="preserve"> </w:t>
            </w:r>
            <w:r>
              <w:rPr>
                <w:sz w:val="24"/>
              </w:rPr>
              <w:t>cases,</w:t>
            </w:r>
            <w:r>
              <w:rPr>
                <w:spacing w:val="39"/>
                <w:sz w:val="24"/>
              </w:rPr>
              <w:t xml:space="preserve"> </w:t>
            </w:r>
            <w:r>
              <w:rPr>
                <w:sz w:val="24"/>
              </w:rPr>
              <w:t>transportation</w:t>
            </w:r>
            <w:r>
              <w:rPr>
                <w:spacing w:val="38"/>
                <w:sz w:val="24"/>
              </w:rPr>
              <w:t xml:space="preserve"> </w:t>
            </w:r>
            <w:r>
              <w:rPr>
                <w:sz w:val="24"/>
              </w:rPr>
              <w:t>of</w:t>
            </w:r>
            <w:r>
              <w:rPr>
                <w:spacing w:val="38"/>
                <w:sz w:val="24"/>
              </w:rPr>
              <w:t xml:space="preserve"> </w:t>
            </w:r>
            <w:r>
              <w:rPr>
                <w:sz w:val="24"/>
              </w:rPr>
              <w:t>the</w:t>
            </w:r>
            <w:r>
              <w:rPr>
                <w:spacing w:val="36"/>
                <w:sz w:val="24"/>
              </w:rPr>
              <w:t xml:space="preserve"> </w:t>
            </w:r>
            <w:r>
              <w:rPr>
                <w:sz w:val="24"/>
              </w:rPr>
              <w:t>goods</w:t>
            </w:r>
            <w:r>
              <w:rPr>
                <w:spacing w:val="39"/>
                <w:sz w:val="24"/>
              </w:rPr>
              <w:t xml:space="preserve"> </w:t>
            </w:r>
            <w:r>
              <w:rPr>
                <w:sz w:val="24"/>
              </w:rPr>
              <w:t>after delivery shall be the responsibility of the Purchaser.</w:t>
            </w:r>
          </w:p>
        </w:tc>
      </w:tr>
      <w:tr w:rsidR="00436C99" w14:paraId="58664925" w14:textId="77777777">
        <w:trPr>
          <w:trHeight w:val="1810"/>
        </w:trPr>
        <w:tc>
          <w:tcPr>
            <w:tcW w:w="2209" w:type="dxa"/>
          </w:tcPr>
          <w:p w14:paraId="63627B36" w14:textId="77777777" w:rsidR="00436C99" w:rsidRDefault="00436C99">
            <w:pPr>
              <w:pStyle w:val="TableParagraph"/>
              <w:rPr>
                <w:sz w:val="24"/>
              </w:rPr>
            </w:pPr>
          </w:p>
        </w:tc>
        <w:tc>
          <w:tcPr>
            <w:tcW w:w="724" w:type="dxa"/>
          </w:tcPr>
          <w:p w14:paraId="541DA39A" w14:textId="77777777" w:rsidR="00436C99" w:rsidRDefault="00000000">
            <w:pPr>
              <w:pStyle w:val="TableParagraph"/>
              <w:spacing w:before="154"/>
              <w:ind w:left="6"/>
              <w:jc w:val="center"/>
              <w:rPr>
                <w:sz w:val="24"/>
              </w:rPr>
            </w:pPr>
            <w:r>
              <w:rPr>
                <w:spacing w:val="-4"/>
                <w:sz w:val="24"/>
              </w:rPr>
              <w:t>12.5</w:t>
            </w:r>
          </w:p>
        </w:tc>
        <w:tc>
          <w:tcPr>
            <w:tcW w:w="6134" w:type="dxa"/>
          </w:tcPr>
          <w:p w14:paraId="101A34BF" w14:textId="77777777" w:rsidR="00436C99" w:rsidRDefault="00000000">
            <w:pPr>
              <w:pStyle w:val="TableParagraph"/>
              <w:spacing w:before="134" w:line="270" w:lineRule="atLeast"/>
              <w:ind w:left="148" w:right="50"/>
              <w:jc w:val="both"/>
              <w:rPr>
                <w:sz w:val="24"/>
              </w:rPr>
            </w:pPr>
            <w:r>
              <w:rPr>
                <w:sz w:val="24"/>
              </w:rPr>
              <w:t>Where the Service provider is required under the Contract to render the service CIF or CIP or C&amp;F, no further restriction shall be placed on the choice of the ocean carrier. Where the Supplier is required under the Contract (</w:t>
            </w:r>
            <w:proofErr w:type="spellStart"/>
            <w:r>
              <w:rPr>
                <w:sz w:val="24"/>
              </w:rPr>
              <w:t>i</w:t>
            </w:r>
            <w:proofErr w:type="spellEnd"/>
            <w:r>
              <w:rPr>
                <w:sz w:val="24"/>
              </w:rPr>
              <w:t xml:space="preserve">) to deliver the goods FOB, and (ii) to arrange on behalf and at the expense </w:t>
            </w:r>
            <w:proofErr w:type="gramStart"/>
            <w:r>
              <w:rPr>
                <w:sz w:val="24"/>
              </w:rPr>
              <w:t>of</w:t>
            </w:r>
            <w:r>
              <w:rPr>
                <w:spacing w:val="23"/>
                <w:sz w:val="24"/>
              </w:rPr>
              <w:t xml:space="preserve">  </w:t>
            </w:r>
            <w:r>
              <w:rPr>
                <w:sz w:val="24"/>
              </w:rPr>
              <w:t>the</w:t>
            </w:r>
            <w:proofErr w:type="gramEnd"/>
            <w:r>
              <w:rPr>
                <w:spacing w:val="26"/>
                <w:sz w:val="24"/>
              </w:rPr>
              <w:t xml:space="preserve">  </w:t>
            </w:r>
            <w:proofErr w:type="gramStart"/>
            <w:r>
              <w:rPr>
                <w:sz w:val="24"/>
              </w:rPr>
              <w:t>Purchaser</w:t>
            </w:r>
            <w:r>
              <w:rPr>
                <w:spacing w:val="25"/>
                <w:sz w:val="24"/>
              </w:rPr>
              <w:t xml:space="preserve">  </w:t>
            </w:r>
            <w:r>
              <w:rPr>
                <w:sz w:val="24"/>
              </w:rPr>
              <w:t>for</w:t>
            </w:r>
            <w:proofErr w:type="gramEnd"/>
            <w:r>
              <w:rPr>
                <w:spacing w:val="27"/>
                <w:sz w:val="24"/>
              </w:rPr>
              <w:t xml:space="preserve">  </w:t>
            </w:r>
            <w:proofErr w:type="gramStart"/>
            <w:r>
              <w:rPr>
                <w:sz w:val="24"/>
              </w:rPr>
              <w:t>ocean</w:t>
            </w:r>
            <w:r>
              <w:rPr>
                <w:spacing w:val="28"/>
                <w:sz w:val="24"/>
              </w:rPr>
              <w:t xml:space="preserve">  </w:t>
            </w:r>
            <w:r>
              <w:rPr>
                <w:sz w:val="24"/>
              </w:rPr>
              <w:t>transportation</w:t>
            </w:r>
            <w:proofErr w:type="gramEnd"/>
            <w:r>
              <w:rPr>
                <w:spacing w:val="26"/>
                <w:sz w:val="24"/>
              </w:rPr>
              <w:t xml:space="preserve">  </w:t>
            </w:r>
            <w:proofErr w:type="gramStart"/>
            <w:r>
              <w:rPr>
                <w:sz w:val="24"/>
              </w:rPr>
              <w:t>on</w:t>
            </w:r>
            <w:r>
              <w:rPr>
                <w:spacing w:val="26"/>
                <w:sz w:val="24"/>
              </w:rPr>
              <w:t xml:space="preserve">  </w:t>
            </w:r>
            <w:r>
              <w:rPr>
                <w:spacing w:val="-2"/>
                <w:sz w:val="24"/>
              </w:rPr>
              <w:t>specified</w:t>
            </w:r>
            <w:proofErr w:type="gramEnd"/>
          </w:p>
        </w:tc>
      </w:tr>
    </w:tbl>
    <w:p w14:paraId="6710EE66" w14:textId="77777777" w:rsidR="00436C99" w:rsidRDefault="00436C99">
      <w:pPr>
        <w:pStyle w:val="TableParagraph"/>
        <w:spacing w:line="270" w:lineRule="atLeast"/>
        <w:jc w:val="both"/>
        <w:rPr>
          <w:sz w:val="24"/>
        </w:rPr>
        <w:sectPr w:rsidR="00436C99">
          <w:pgSz w:w="12240" w:h="15840"/>
          <w:pgMar w:top="1340" w:right="0" w:bottom="280" w:left="0" w:header="489" w:footer="0" w:gutter="0"/>
          <w:cols w:space="720"/>
        </w:sectPr>
      </w:pPr>
    </w:p>
    <w:p w14:paraId="0F96B6B8" w14:textId="77777777" w:rsidR="00436C99" w:rsidRDefault="00436C99">
      <w:pPr>
        <w:pStyle w:val="BodyText"/>
        <w:rPr>
          <w:rFonts w:ascii="Arial"/>
          <w:b/>
          <w:sz w:val="8"/>
        </w:rPr>
      </w:pPr>
    </w:p>
    <w:tbl>
      <w:tblPr>
        <w:tblW w:w="0" w:type="auto"/>
        <w:tblInd w:w="1685" w:type="dxa"/>
        <w:tblLayout w:type="fixed"/>
        <w:tblCellMar>
          <w:left w:w="0" w:type="dxa"/>
          <w:right w:w="0" w:type="dxa"/>
        </w:tblCellMar>
        <w:tblLook w:val="01E0" w:firstRow="1" w:lastRow="1" w:firstColumn="1" w:lastColumn="1" w:noHBand="0" w:noVBand="0"/>
      </w:tblPr>
      <w:tblGrid>
        <w:gridCol w:w="2169"/>
        <w:gridCol w:w="763"/>
        <w:gridCol w:w="6132"/>
      </w:tblGrid>
      <w:tr w:rsidR="00436C99" w14:paraId="46FA1984" w14:textId="77777777">
        <w:trPr>
          <w:trHeight w:val="1833"/>
        </w:trPr>
        <w:tc>
          <w:tcPr>
            <w:tcW w:w="2169" w:type="dxa"/>
          </w:tcPr>
          <w:p w14:paraId="23EC6765" w14:textId="77777777" w:rsidR="00436C99" w:rsidRDefault="00436C99">
            <w:pPr>
              <w:pStyle w:val="TableParagraph"/>
              <w:rPr>
                <w:sz w:val="24"/>
              </w:rPr>
            </w:pPr>
          </w:p>
        </w:tc>
        <w:tc>
          <w:tcPr>
            <w:tcW w:w="763" w:type="dxa"/>
          </w:tcPr>
          <w:p w14:paraId="3F474A29" w14:textId="77777777" w:rsidR="00436C99" w:rsidRDefault="00436C99">
            <w:pPr>
              <w:pStyle w:val="TableParagraph"/>
              <w:rPr>
                <w:sz w:val="24"/>
              </w:rPr>
            </w:pPr>
          </w:p>
        </w:tc>
        <w:tc>
          <w:tcPr>
            <w:tcW w:w="6132" w:type="dxa"/>
          </w:tcPr>
          <w:p w14:paraId="2CF4D0C6" w14:textId="77777777" w:rsidR="00436C99" w:rsidRDefault="00000000">
            <w:pPr>
              <w:pStyle w:val="TableParagraph"/>
              <w:ind w:left="149" w:right="46"/>
              <w:jc w:val="both"/>
              <w:rPr>
                <w:sz w:val="24"/>
              </w:rPr>
            </w:pPr>
            <w:r>
              <w:rPr>
                <w:sz w:val="24"/>
              </w:rPr>
              <w:t xml:space="preserve">conference vessels or on national flag carriers of the Purchaser’s country, the Supplier may arrange for such transportation on alternative carriers if the specified conference vessels or national flag carriers are not available to transport the goods within the </w:t>
            </w:r>
            <w:proofErr w:type="gramStart"/>
            <w:r>
              <w:rPr>
                <w:sz w:val="24"/>
              </w:rPr>
              <w:t>time period</w:t>
            </w:r>
            <w:proofErr w:type="gramEnd"/>
            <w:r>
              <w:rPr>
                <w:sz w:val="24"/>
              </w:rPr>
              <w:t>(s) specified in the Contract.</w:t>
            </w:r>
          </w:p>
        </w:tc>
      </w:tr>
      <w:tr w:rsidR="00436C99" w14:paraId="645F250D" w14:textId="77777777">
        <w:trPr>
          <w:trHeight w:val="6438"/>
        </w:trPr>
        <w:tc>
          <w:tcPr>
            <w:tcW w:w="2169" w:type="dxa"/>
          </w:tcPr>
          <w:p w14:paraId="03B1B1C7" w14:textId="77777777" w:rsidR="00436C99" w:rsidRDefault="00000000">
            <w:pPr>
              <w:pStyle w:val="TableParagraph"/>
              <w:spacing w:before="177"/>
              <w:ind w:left="481" w:hanging="432"/>
              <w:rPr>
                <w:b/>
                <w:sz w:val="24"/>
              </w:rPr>
            </w:pPr>
            <w:r>
              <w:rPr>
                <w:b/>
                <w:sz w:val="24"/>
              </w:rPr>
              <w:t>13.</w:t>
            </w:r>
            <w:r>
              <w:rPr>
                <w:b/>
                <w:spacing w:val="36"/>
                <w:sz w:val="24"/>
              </w:rPr>
              <w:t xml:space="preserve"> </w:t>
            </w:r>
            <w:r>
              <w:rPr>
                <w:b/>
                <w:sz w:val="24"/>
              </w:rPr>
              <w:t xml:space="preserve">Incidental </w:t>
            </w:r>
            <w:r>
              <w:rPr>
                <w:b/>
                <w:spacing w:val="-2"/>
                <w:sz w:val="24"/>
              </w:rPr>
              <w:t>Services</w:t>
            </w:r>
          </w:p>
        </w:tc>
        <w:tc>
          <w:tcPr>
            <w:tcW w:w="763" w:type="dxa"/>
          </w:tcPr>
          <w:p w14:paraId="52FDC415" w14:textId="77777777" w:rsidR="00436C99" w:rsidRDefault="00000000">
            <w:pPr>
              <w:pStyle w:val="TableParagraph"/>
              <w:spacing w:before="177"/>
              <w:ind w:left="47"/>
              <w:jc w:val="center"/>
              <w:rPr>
                <w:sz w:val="24"/>
              </w:rPr>
            </w:pPr>
            <w:r>
              <w:rPr>
                <w:spacing w:val="-4"/>
                <w:sz w:val="24"/>
              </w:rPr>
              <w:t>13.1</w:t>
            </w:r>
          </w:p>
        </w:tc>
        <w:tc>
          <w:tcPr>
            <w:tcW w:w="6132" w:type="dxa"/>
          </w:tcPr>
          <w:p w14:paraId="6C583A95" w14:textId="77777777" w:rsidR="00436C99" w:rsidRDefault="00000000">
            <w:pPr>
              <w:pStyle w:val="TableParagraph"/>
              <w:spacing w:before="177"/>
              <w:ind w:left="149" w:right="46"/>
              <w:jc w:val="both"/>
              <w:rPr>
                <w:sz w:val="24"/>
              </w:rPr>
            </w:pPr>
            <w:r>
              <w:rPr>
                <w:sz w:val="24"/>
              </w:rPr>
              <w:t xml:space="preserve">The Supplier may be required to provide any or </w:t>
            </w:r>
            <w:proofErr w:type="gramStart"/>
            <w:r>
              <w:rPr>
                <w:sz w:val="24"/>
              </w:rPr>
              <w:t>all of</w:t>
            </w:r>
            <w:proofErr w:type="gramEnd"/>
            <w:r>
              <w:rPr>
                <w:sz w:val="24"/>
              </w:rPr>
              <w:t xml:space="preserve"> the following services, including additional services, if any, specified in SCC:</w:t>
            </w:r>
          </w:p>
          <w:p w14:paraId="0FCC67FC" w14:textId="77777777" w:rsidR="00436C99" w:rsidRDefault="00436C99">
            <w:pPr>
              <w:pStyle w:val="TableParagraph"/>
              <w:rPr>
                <w:rFonts w:ascii="Arial"/>
                <w:b/>
                <w:sz w:val="24"/>
              </w:rPr>
            </w:pPr>
          </w:p>
          <w:p w14:paraId="2FBDD9C8" w14:textId="77777777" w:rsidR="00436C99" w:rsidRDefault="00000000">
            <w:pPr>
              <w:pStyle w:val="TableParagraph"/>
              <w:numPr>
                <w:ilvl w:val="0"/>
                <w:numId w:val="17"/>
              </w:numPr>
              <w:tabs>
                <w:tab w:val="left" w:pos="610"/>
                <w:tab w:val="left" w:pos="612"/>
              </w:tabs>
              <w:ind w:right="47"/>
              <w:jc w:val="both"/>
              <w:rPr>
                <w:sz w:val="24"/>
              </w:rPr>
            </w:pPr>
            <w:r>
              <w:rPr>
                <w:sz w:val="24"/>
              </w:rPr>
              <w:t>performance or supervision of on-site assembly and/or startup of the supplied Goods;</w:t>
            </w:r>
          </w:p>
          <w:p w14:paraId="2158A014" w14:textId="77777777" w:rsidR="00436C99" w:rsidRDefault="00436C99">
            <w:pPr>
              <w:pStyle w:val="TableParagraph"/>
              <w:spacing w:before="1"/>
              <w:rPr>
                <w:rFonts w:ascii="Arial"/>
                <w:b/>
                <w:sz w:val="24"/>
              </w:rPr>
            </w:pPr>
          </w:p>
          <w:p w14:paraId="6001F19C" w14:textId="77777777" w:rsidR="00436C99" w:rsidRDefault="00000000">
            <w:pPr>
              <w:pStyle w:val="TableParagraph"/>
              <w:numPr>
                <w:ilvl w:val="0"/>
                <w:numId w:val="17"/>
              </w:numPr>
              <w:tabs>
                <w:tab w:val="left" w:pos="612"/>
              </w:tabs>
              <w:ind w:right="46"/>
              <w:jc w:val="both"/>
              <w:rPr>
                <w:sz w:val="24"/>
              </w:rPr>
            </w:pPr>
            <w:r>
              <w:rPr>
                <w:sz w:val="24"/>
              </w:rPr>
              <w:t>furnishing of tools required for assembly and/or maintenance of the supplied Goods;</w:t>
            </w:r>
          </w:p>
          <w:p w14:paraId="459EDF6A" w14:textId="77777777" w:rsidR="00436C99" w:rsidRDefault="00436C99">
            <w:pPr>
              <w:pStyle w:val="TableParagraph"/>
              <w:rPr>
                <w:rFonts w:ascii="Arial"/>
                <w:b/>
                <w:sz w:val="24"/>
              </w:rPr>
            </w:pPr>
          </w:p>
          <w:p w14:paraId="7AEDB501" w14:textId="77777777" w:rsidR="00436C99" w:rsidRDefault="00000000">
            <w:pPr>
              <w:pStyle w:val="TableParagraph"/>
              <w:numPr>
                <w:ilvl w:val="0"/>
                <w:numId w:val="17"/>
              </w:numPr>
              <w:tabs>
                <w:tab w:val="left" w:pos="610"/>
                <w:tab w:val="left" w:pos="612"/>
              </w:tabs>
              <w:ind w:right="46"/>
              <w:jc w:val="both"/>
              <w:rPr>
                <w:sz w:val="24"/>
              </w:rPr>
            </w:pPr>
            <w:r>
              <w:rPr>
                <w:sz w:val="24"/>
              </w:rPr>
              <w:t>furnishing of a detailed operations and maintenance manual for</w:t>
            </w:r>
            <w:r>
              <w:rPr>
                <w:spacing w:val="-2"/>
                <w:sz w:val="24"/>
              </w:rPr>
              <w:t xml:space="preserve"> </w:t>
            </w:r>
            <w:proofErr w:type="gramStart"/>
            <w:r>
              <w:rPr>
                <w:sz w:val="24"/>
              </w:rPr>
              <w:t>each,</w:t>
            </w:r>
            <w:proofErr w:type="gramEnd"/>
            <w:r>
              <w:rPr>
                <w:sz w:val="24"/>
              </w:rPr>
              <w:t xml:space="preserve"> appropriate</w:t>
            </w:r>
            <w:r>
              <w:rPr>
                <w:spacing w:val="-1"/>
                <w:sz w:val="24"/>
              </w:rPr>
              <w:t xml:space="preserve"> </w:t>
            </w:r>
            <w:r>
              <w:rPr>
                <w:sz w:val="24"/>
              </w:rPr>
              <w:t>unit of the</w:t>
            </w:r>
            <w:r>
              <w:rPr>
                <w:spacing w:val="-2"/>
                <w:sz w:val="24"/>
              </w:rPr>
              <w:t xml:space="preserve"> </w:t>
            </w:r>
            <w:r>
              <w:rPr>
                <w:sz w:val="24"/>
              </w:rPr>
              <w:t>supplied Goods;</w:t>
            </w:r>
          </w:p>
          <w:p w14:paraId="0C45DCDB" w14:textId="77777777" w:rsidR="00436C99" w:rsidRDefault="00436C99">
            <w:pPr>
              <w:pStyle w:val="TableParagraph"/>
              <w:rPr>
                <w:rFonts w:ascii="Arial"/>
                <w:b/>
                <w:sz w:val="24"/>
              </w:rPr>
            </w:pPr>
          </w:p>
          <w:p w14:paraId="6F3669D7" w14:textId="77777777" w:rsidR="00436C99" w:rsidRDefault="00000000">
            <w:pPr>
              <w:pStyle w:val="TableParagraph"/>
              <w:numPr>
                <w:ilvl w:val="0"/>
                <w:numId w:val="17"/>
              </w:numPr>
              <w:tabs>
                <w:tab w:val="left" w:pos="612"/>
              </w:tabs>
              <w:ind w:right="46"/>
              <w:jc w:val="both"/>
              <w:rPr>
                <w:sz w:val="24"/>
              </w:rPr>
            </w:pPr>
            <w:r>
              <w:rPr>
                <w:sz w:val="24"/>
              </w:rPr>
              <w:t>performance</w:t>
            </w:r>
            <w:r>
              <w:rPr>
                <w:spacing w:val="-6"/>
                <w:sz w:val="24"/>
              </w:rPr>
              <w:t xml:space="preserve"> </w:t>
            </w:r>
            <w:r>
              <w:rPr>
                <w:sz w:val="24"/>
              </w:rPr>
              <w:t>or</w:t>
            </w:r>
            <w:r>
              <w:rPr>
                <w:spacing w:val="-6"/>
                <w:sz w:val="24"/>
              </w:rPr>
              <w:t xml:space="preserve"> </w:t>
            </w:r>
            <w:r>
              <w:rPr>
                <w:sz w:val="24"/>
              </w:rPr>
              <w:t>supervision</w:t>
            </w:r>
            <w:r>
              <w:rPr>
                <w:spacing w:val="-5"/>
                <w:sz w:val="24"/>
              </w:rPr>
              <w:t xml:space="preserve"> </w:t>
            </w:r>
            <w:r>
              <w:rPr>
                <w:sz w:val="24"/>
              </w:rPr>
              <w:t>or</w:t>
            </w:r>
            <w:r>
              <w:rPr>
                <w:spacing w:val="-6"/>
                <w:sz w:val="24"/>
              </w:rPr>
              <w:t xml:space="preserve"> </w:t>
            </w:r>
            <w:r>
              <w:rPr>
                <w:sz w:val="24"/>
              </w:rPr>
              <w:t>maintenance</w:t>
            </w:r>
            <w:r>
              <w:rPr>
                <w:spacing w:val="-6"/>
                <w:sz w:val="24"/>
              </w:rPr>
              <w:t xml:space="preserve"> </w:t>
            </w:r>
            <w:r>
              <w:rPr>
                <w:sz w:val="24"/>
              </w:rPr>
              <w:t>and/or</w:t>
            </w:r>
            <w:r>
              <w:rPr>
                <w:spacing w:val="-4"/>
                <w:sz w:val="24"/>
              </w:rPr>
              <w:t xml:space="preserve"> </w:t>
            </w:r>
            <w:r>
              <w:rPr>
                <w:sz w:val="24"/>
              </w:rPr>
              <w:t>repair of</w:t>
            </w:r>
            <w:r>
              <w:rPr>
                <w:spacing w:val="-2"/>
                <w:sz w:val="24"/>
              </w:rPr>
              <w:t xml:space="preserve"> </w:t>
            </w:r>
            <w:r>
              <w:rPr>
                <w:sz w:val="24"/>
              </w:rPr>
              <w:t>the</w:t>
            </w:r>
            <w:r>
              <w:rPr>
                <w:spacing w:val="-2"/>
                <w:sz w:val="24"/>
              </w:rPr>
              <w:t xml:space="preserve"> </w:t>
            </w:r>
            <w:r>
              <w:rPr>
                <w:sz w:val="24"/>
              </w:rPr>
              <w:t>supplied</w:t>
            </w:r>
            <w:r>
              <w:rPr>
                <w:spacing w:val="-2"/>
                <w:sz w:val="24"/>
              </w:rPr>
              <w:t xml:space="preserve"> </w:t>
            </w:r>
            <w:r>
              <w:rPr>
                <w:sz w:val="24"/>
              </w:rPr>
              <w:t>Goods,</w:t>
            </w:r>
            <w:r>
              <w:rPr>
                <w:spacing w:val="-2"/>
                <w:sz w:val="24"/>
              </w:rPr>
              <w:t xml:space="preserve"> </w:t>
            </w:r>
            <w:r>
              <w:rPr>
                <w:sz w:val="24"/>
              </w:rPr>
              <w:t>for</w:t>
            </w:r>
            <w:r>
              <w:rPr>
                <w:spacing w:val="-3"/>
                <w:sz w:val="24"/>
              </w:rPr>
              <w:t xml:space="preserve"> </w:t>
            </w:r>
            <w:proofErr w:type="gramStart"/>
            <w:r>
              <w:rPr>
                <w:sz w:val="24"/>
              </w:rPr>
              <w:t>a</w:t>
            </w:r>
            <w:r>
              <w:rPr>
                <w:spacing w:val="-2"/>
                <w:sz w:val="24"/>
              </w:rPr>
              <w:t xml:space="preserve"> </w:t>
            </w:r>
            <w:r>
              <w:rPr>
                <w:sz w:val="24"/>
              </w:rPr>
              <w:t>period</w:t>
            </w:r>
            <w:r>
              <w:rPr>
                <w:spacing w:val="-2"/>
                <w:sz w:val="24"/>
              </w:rPr>
              <w:t xml:space="preserve"> </w:t>
            </w:r>
            <w:r>
              <w:rPr>
                <w:sz w:val="24"/>
              </w:rPr>
              <w:t>of</w:t>
            </w:r>
            <w:r>
              <w:rPr>
                <w:spacing w:val="-2"/>
                <w:sz w:val="24"/>
              </w:rPr>
              <w:t xml:space="preserve"> </w:t>
            </w:r>
            <w:r>
              <w:rPr>
                <w:sz w:val="24"/>
              </w:rPr>
              <w:t>time</w:t>
            </w:r>
            <w:proofErr w:type="gramEnd"/>
            <w:r>
              <w:rPr>
                <w:spacing w:val="-2"/>
                <w:sz w:val="24"/>
              </w:rPr>
              <w:t xml:space="preserve"> </w:t>
            </w:r>
            <w:r>
              <w:rPr>
                <w:sz w:val="24"/>
              </w:rPr>
              <w:t>agreed</w:t>
            </w:r>
            <w:r>
              <w:rPr>
                <w:spacing w:val="-1"/>
                <w:sz w:val="24"/>
              </w:rPr>
              <w:t xml:space="preserve"> </w:t>
            </w:r>
            <w:r>
              <w:rPr>
                <w:sz w:val="24"/>
              </w:rPr>
              <w:t>by</w:t>
            </w:r>
            <w:r>
              <w:rPr>
                <w:spacing w:val="-1"/>
                <w:sz w:val="24"/>
              </w:rPr>
              <w:t xml:space="preserve"> </w:t>
            </w:r>
            <w:r>
              <w:rPr>
                <w:sz w:val="24"/>
              </w:rPr>
              <w:t>the parties, provided that this service shall not relieve the Supplier of any warranty obligations under this</w:t>
            </w:r>
            <w:r>
              <w:rPr>
                <w:spacing w:val="40"/>
                <w:sz w:val="24"/>
              </w:rPr>
              <w:t xml:space="preserve"> </w:t>
            </w:r>
            <w:r>
              <w:rPr>
                <w:sz w:val="24"/>
              </w:rPr>
              <w:t>Contract; and</w:t>
            </w:r>
          </w:p>
          <w:p w14:paraId="1587445C" w14:textId="77777777" w:rsidR="00436C99" w:rsidRDefault="00436C99">
            <w:pPr>
              <w:pStyle w:val="TableParagraph"/>
              <w:rPr>
                <w:rFonts w:ascii="Arial"/>
                <w:b/>
                <w:sz w:val="24"/>
              </w:rPr>
            </w:pPr>
          </w:p>
          <w:p w14:paraId="01563C97" w14:textId="77777777" w:rsidR="00436C99" w:rsidRDefault="00000000">
            <w:pPr>
              <w:pStyle w:val="TableParagraph"/>
              <w:numPr>
                <w:ilvl w:val="0"/>
                <w:numId w:val="17"/>
              </w:numPr>
              <w:tabs>
                <w:tab w:val="left" w:pos="612"/>
              </w:tabs>
              <w:ind w:right="47"/>
              <w:rPr>
                <w:sz w:val="24"/>
              </w:rPr>
            </w:pPr>
            <w:r>
              <w:rPr>
                <w:sz w:val="24"/>
              </w:rPr>
              <w:t>training</w:t>
            </w:r>
            <w:r>
              <w:rPr>
                <w:spacing w:val="29"/>
                <w:sz w:val="24"/>
              </w:rPr>
              <w:t xml:space="preserve"> </w:t>
            </w:r>
            <w:r>
              <w:rPr>
                <w:sz w:val="24"/>
              </w:rPr>
              <w:t>of</w:t>
            </w:r>
            <w:r>
              <w:rPr>
                <w:spacing w:val="29"/>
                <w:sz w:val="24"/>
              </w:rPr>
              <w:t xml:space="preserve"> </w:t>
            </w:r>
            <w:r>
              <w:rPr>
                <w:sz w:val="24"/>
              </w:rPr>
              <w:t>the</w:t>
            </w:r>
            <w:r>
              <w:rPr>
                <w:spacing w:val="29"/>
                <w:sz w:val="24"/>
              </w:rPr>
              <w:t xml:space="preserve"> </w:t>
            </w:r>
            <w:r>
              <w:rPr>
                <w:sz w:val="24"/>
              </w:rPr>
              <w:t>Purchaser’s</w:t>
            </w:r>
            <w:r>
              <w:rPr>
                <w:spacing w:val="29"/>
                <w:sz w:val="24"/>
              </w:rPr>
              <w:t xml:space="preserve"> </w:t>
            </w:r>
            <w:r>
              <w:rPr>
                <w:sz w:val="24"/>
              </w:rPr>
              <w:t>personnel,</w:t>
            </w:r>
            <w:r>
              <w:rPr>
                <w:spacing w:val="30"/>
                <w:sz w:val="24"/>
              </w:rPr>
              <w:t xml:space="preserve"> </w:t>
            </w:r>
            <w:r>
              <w:rPr>
                <w:sz w:val="24"/>
              </w:rPr>
              <w:t>at</w:t>
            </w:r>
            <w:r>
              <w:rPr>
                <w:spacing w:val="30"/>
                <w:sz w:val="24"/>
              </w:rPr>
              <w:t xml:space="preserve"> </w:t>
            </w:r>
            <w:r>
              <w:rPr>
                <w:sz w:val="24"/>
              </w:rPr>
              <w:t>the</w:t>
            </w:r>
            <w:r>
              <w:rPr>
                <w:spacing w:val="29"/>
                <w:sz w:val="24"/>
              </w:rPr>
              <w:t xml:space="preserve"> </w:t>
            </w:r>
            <w:r>
              <w:rPr>
                <w:sz w:val="24"/>
              </w:rPr>
              <w:t>Supplier’s plant and/or on-site, in assembly, start-up, operation, maintenance, and/or repair of the supplied Goods.</w:t>
            </w:r>
          </w:p>
        </w:tc>
      </w:tr>
      <w:tr w:rsidR="00436C99" w14:paraId="0144CB5D" w14:textId="77777777">
        <w:trPr>
          <w:trHeight w:val="4595"/>
        </w:trPr>
        <w:tc>
          <w:tcPr>
            <w:tcW w:w="2169" w:type="dxa"/>
          </w:tcPr>
          <w:p w14:paraId="311D4668" w14:textId="77777777" w:rsidR="00436C99" w:rsidRDefault="00000000">
            <w:pPr>
              <w:pStyle w:val="TableParagraph"/>
              <w:tabs>
                <w:tab w:val="left" w:pos="769"/>
              </w:tabs>
              <w:spacing w:before="178"/>
              <w:ind w:left="50"/>
              <w:rPr>
                <w:b/>
                <w:sz w:val="24"/>
              </w:rPr>
            </w:pPr>
            <w:r>
              <w:rPr>
                <w:b/>
                <w:spacing w:val="-5"/>
                <w:sz w:val="24"/>
              </w:rPr>
              <w:t>14.</w:t>
            </w:r>
            <w:r>
              <w:rPr>
                <w:b/>
                <w:sz w:val="24"/>
              </w:rPr>
              <w:tab/>
              <w:t>Spare</w:t>
            </w:r>
            <w:r>
              <w:rPr>
                <w:b/>
                <w:spacing w:val="-2"/>
                <w:sz w:val="24"/>
              </w:rPr>
              <w:t xml:space="preserve"> Parts</w:t>
            </w:r>
          </w:p>
        </w:tc>
        <w:tc>
          <w:tcPr>
            <w:tcW w:w="763" w:type="dxa"/>
          </w:tcPr>
          <w:p w14:paraId="4B22CB30" w14:textId="77777777" w:rsidR="00436C99" w:rsidRDefault="00000000">
            <w:pPr>
              <w:pStyle w:val="TableParagraph"/>
              <w:spacing w:before="178"/>
              <w:ind w:left="47"/>
              <w:jc w:val="center"/>
              <w:rPr>
                <w:sz w:val="24"/>
              </w:rPr>
            </w:pPr>
            <w:r>
              <w:rPr>
                <w:spacing w:val="-4"/>
                <w:sz w:val="24"/>
              </w:rPr>
              <w:t>14.1</w:t>
            </w:r>
          </w:p>
        </w:tc>
        <w:tc>
          <w:tcPr>
            <w:tcW w:w="6132" w:type="dxa"/>
          </w:tcPr>
          <w:p w14:paraId="10D9CE40" w14:textId="77777777" w:rsidR="00436C99" w:rsidRDefault="00000000">
            <w:pPr>
              <w:pStyle w:val="TableParagraph"/>
              <w:spacing w:before="178"/>
              <w:ind w:left="149" w:right="48"/>
              <w:jc w:val="both"/>
              <w:rPr>
                <w:sz w:val="24"/>
              </w:rPr>
            </w:pPr>
            <w:r>
              <w:rPr>
                <w:sz w:val="24"/>
              </w:rPr>
              <w:t>As</w:t>
            </w:r>
            <w:r>
              <w:rPr>
                <w:spacing w:val="-2"/>
                <w:sz w:val="24"/>
              </w:rPr>
              <w:t xml:space="preserve"> </w:t>
            </w:r>
            <w:r>
              <w:rPr>
                <w:sz w:val="24"/>
              </w:rPr>
              <w:t>specified</w:t>
            </w:r>
            <w:r>
              <w:rPr>
                <w:spacing w:val="-1"/>
                <w:sz w:val="24"/>
              </w:rPr>
              <w:t xml:space="preserve"> </w:t>
            </w:r>
            <w:r>
              <w:rPr>
                <w:sz w:val="24"/>
              </w:rPr>
              <w:t>in</w:t>
            </w:r>
            <w:r>
              <w:rPr>
                <w:spacing w:val="-1"/>
                <w:sz w:val="24"/>
              </w:rPr>
              <w:t xml:space="preserve"> </w:t>
            </w:r>
            <w:r>
              <w:rPr>
                <w:sz w:val="24"/>
              </w:rPr>
              <w:t>SCC,</w:t>
            </w:r>
            <w:r>
              <w:rPr>
                <w:spacing w:val="-1"/>
                <w:sz w:val="24"/>
              </w:rPr>
              <w:t xml:space="preserve"> </w:t>
            </w:r>
            <w:r>
              <w:rPr>
                <w:sz w:val="24"/>
              </w:rPr>
              <w:t>the Supplier</w:t>
            </w:r>
            <w:r>
              <w:rPr>
                <w:spacing w:val="-2"/>
                <w:sz w:val="24"/>
              </w:rPr>
              <w:t xml:space="preserve"> </w:t>
            </w:r>
            <w:r>
              <w:rPr>
                <w:sz w:val="24"/>
              </w:rPr>
              <w:t>may</w:t>
            </w:r>
            <w:r>
              <w:rPr>
                <w:spacing w:val="-2"/>
                <w:sz w:val="24"/>
              </w:rPr>
              <w:t xml:space="preserve"> </w:t>
            </w:r>
            <w:r>
              <w:rPr>
                <w:sz w:val="24"/>
              </w:rPr>
              <w:t>be required to</w:t>
            </w:r>
            <w:r>
              <w:rPr>
                <w:spacing w:val="-1"/>
                <w:sz w:val="24"/>
              </w:rPr>
              <w:t xml:space="preserve"> </w:t>
            </w:r>
            <w:r>
              <w:rPr>
                <w:sz w:val="24"/>
              </w:rPr>
              <w:t xml:space="preserve">provide any or </w:t>
            </w:r>
            <w:proofErr w:type="gramStart"/>
            <w:r>
              <w:rPr>
                <w:sz w:val="24"/>
              </w:rPr>
              <w:t>all of</w:t>
            </w:r>
            <w:proofErr w:type="gramEnd"/>
            <w:r>
              <w:rPr>
                <w:sz w:val="24"/>
              </w:rPr>
              <w:t xml:space="preserve"> the following materials, notifications, and information pertaining to spare parts manufactured or distributed by the Supplier:</w:t>
            </w:r>
          </w:p>
          <w:p w14:paraId="0ECA309D" w14:textId="77777777" w:rsidR="00436C99" w:rsidRDefault="00436C99">
            <w:pPr>
              <w:pStyle w:val="TableParagraph"/>
              <w:rPr>
                <w:rFonts w:ascii="Arial"/>
                <w:b/>
                <w:sz w:val="24"/>
              </w:rPr>
            </w:pPr>
          </w:p>
          <w:p w14:paraId="7DB7B5D2" w14:textId="77777777" w:rsidR="00436C99" w:rsidRDefault="00000000">
            <w:pPr>
              <w:pStyle w:val="TableParagraph"/>
              <w:numPr>
                <w:ilvl w:val="0"/>
                <w:numId w:val="16"/>
              </w:numPr>
              <w:tabs>
                <w:tab w:val="left" w:pos="612"/>
              </w:tabs>
              <w:ind w:right="47"/>
              <w:rPr>
                <w:sz w:val="24"/>
              </w:rPr>
            </w:pPr>
            <w:r>
              <w:rPr>
                <w:sz w:val="24"/>
              </w:rPr>
              <w:t>such spare parts as the Purchaser may elect to purchase from</w:t>
            </w:r>
            <w:r>
              <w:rPr>
                <w:spacing w:val="30"/>
                <w:sz w:val="24"/>
              </w:rPr>
              <w:t xml:space="preserve"> </w:t>
            </w:r>
            <w:r>
              <w:rPr>
                <w:sz w:val="24"/>
              </w:rPr>
              <w:t>the Supplier, provided</w:t>
            </w:r>
            <w:r>
              <w:rPr>
                <w:spacing w:val="30"/>
                <w:sz w:val="24"/>
              </w:rPr>
              <w:t xml:space="preserve"> </w:t>
            </w:r>
            <w:r>
              <w:rPr>
                <w:sz w:val="24"/>
              </w:rPr>
              <w:t>that</w:t>
            </w:r>
            <w:r>
              <w:rPr>
                <w:spacing w:val="30"/>
                <w:sz w:val="24"/>
              </w:rPr>
              <w:t xml:space="preserve"> </w:t>
            </w:r>
            <w:r>
              <w:rPr>
                <w:sz w:val="24"/>
              </w:rPr>
              <w:t>this</w:t>
            </w:r>
            <w:r>
              <w:rPr>
                <w:spacing w:val="30"/>
                <w:sz w:val="24"/>
              </w:rPr>
              <w:t xml:space="preserve"> </w:t>
            </w:r>
            <w:r>
              <w:rPr>
                <w:sz w:val="24"/>
              </w:rPr>
              <w:t>election</w:t>
            </w:r>
            <w:r>
              <w:rPr>
                <w:spacing w:val="30"/>
                <w:sz w:val="24"/>
              </w:rPr>
              <w:t xml:space="preserve"> </w:t>
            </w:r>
            <w:r>
              <w:rPr>
                <w:sz w:val="24"/>
              </w:rPr>
              <w:t>shall</w:t>
            </w:r>
            <w:r>
              <w:rPr>
                <w:spacing w:val="31"/>
                <w:sz w:val="24"/>
              </w:rPr>
              <w:t xml:space="preserve"> </w:t>
            </w:r>
            <w:r>
              <w:rPr>
                <w:sz w:val="24"/>
              </w:rPr>
              <w:t>not relieve</w:t>
            </w:r>
            <w:r>
              <w:rPr>
                <w:spacing w:val="33"/>
                <w:sz w:val="24"/>
              </w:rPr>
              <w:t xml:space="preserve"> </w:t>
            </w:r>
            <w:r>
              <w:rPr>
                <w:sz w:val="24"/>
              </w:rPr>
              <w:t>the</w:t>
            </w:r>
            <w:r>
              <w:rPr>
                <w:spacing w:val="34"/>
                <w:sz w:val="24"/>
              </w:rPr>
              <w:t xml:space="preserve"> </w:t>
            </w:r>
            <w:r>
              <w:rPr>
                <w:sz w:val="24"/>
              </w:rPr>
              <w:t>Supplier</w:t>
            </w:r>
            <w:r>
              <w:rPr>
                <w:spacing w:val="33"/>
                <w:sz w:val="24"/>
              </w:rPr>
              <w:t xml:space="preserve"> </w:t>
            </w:r>
            <w:r>
              <w:rPr>
                <w:sz w:val="24"/>
              </w:rPr>
              <w:t>of</w:t>
            </w:r>
            <w:r>
              <w:rPr>
                <w:spacing w:val="33"/>
                <w:sz w:val="24"/>
              </w:rPr>
              <w:t xml:space="preserve"> </w:t>
            </w:r>
            <w:r>
              <w:rPr>
                <w:sz w:val="24"/>
              </w:rPr>
              <w:t>any</w:t>
            </w:r>
            <w:r>
              <w:rPr>
                <w:spacing w:val="34"/>
                <w:sz w:val="24"/>
              </w:rPr>
              <w:t xml:space="preserve"> </w:t>
            </w:r>
            <w:r>
              <w:rPr>
                <w:sz w:val="24"/>
              </w:rPr>
              <w:t>warranty</w:t>
            </w:r>
            <w:r>
              <w:rPr>
                <w:spacing w:val="35"/>
                <w:sz w:val="24"/>
              </w:rPr>
              <w:t xml:space="preserve"> </w:t>
            </w:r>
            <w:r>
              <w:rPr>
                <w:sz w:val="24"/>
              </w:rPr>
              <w:t>obligations</w:t>
            </w:r>
            <w:r>
              <w:rPr>
                <w:spacing w:val="34"/>
                <w:sz w:val="24"/>
              </w:rPr>
              <w:t xml:space="preserve"> </w:t>
            </w:r>
            <w:r>
              <w:rPr>
                <w:sz w:val="24"/>
              </w:rPr>
              <w:t>under the Contract;</w:t>
            </w:r>
          </w:p>
          <w:p w14:paraId="0BC741BD" w14:textId="77777777" w:rsidR="00436C99" w:rsidRDefault="00000000">
            <w:pPr>
              <w:pStyle w:val="TableParagraph"/>
              <w:spacing w:before="1"/>
              <w:ind w:left="569"/>
              <w:rPr>
                <w:sz w:val="24"/>
              </w:rPr>
            </w:pPr>
            <w:r>
              <w:rPr>
                <w:spacing w:val="-5"/>
                <w:sz w:val="24"/>
              </w:rPr>
              <w:t>and</w:t>
            </w:r>
          </w:p>
          <w:p w14:paraId="76319A4B" w14:textId="77777777" w:rsidR="00436C99" w:rsidRDefault="00436C99">
            <w:pPr>
              <w:pStyle w:val="TableParagraph"/>
              <w:rPr>
                <w:rFonts w:ascii="Arial"/>
                <w:b/>
                <w:sz w:val="24"/>
              </w:rPr>
            </w:pPr>
          </w:p>
          <w:p w14:paraId="67F916A5" w14:textId="77777777" w:rsidR="00436C99" w:rsidRDefault="00000000">
            <w:pPr>
              <w:pStyle w:val="TableParagraph"/>
              <w:numPr>
                <w:ilvl w:val="0"/>
                <w:numId w:val="16"/>
              </w:numPr>
              <w:tabs>
                <w:tab w:val="left" w:pos="612"/>
              </w:tabs>
              <w:ind w:right="46"/>
              <w:rPr>
                <w:sz w:val="24"/>
              </w:rPr>
            </w:pPr>
            <w:r>
              <w:rPr>
                <w:sz w:val="24"/>
              </w:rPr>
              <w:t>in</w:t>
            </w:r>
            <w:r>
              <w:rPr>
                <w:spacing w:val="39"/>
                <w:sz w:val="24"/>
              </w:rPr>
              <w:t xml:space="preserve"> </w:t>
            </w:r>
            <w:r>
              <w:rPr>
                <w:sz w:val="24"/>
              </w:rPr>
              <w:t>the</w:t>
            </w:r>
            <w:r>
              <w:rPr>
                <w:spacing w:val="38"/>
                <w:sz w:val="24"/>
              </w:rPr>
              <w:t xml:space="preserve"> </w:t>
            </w:r>
            <w:r>
              <w:rPr>
                <w:sz w:val="24"/>
              </w:rPr>
              <w:t>event</w:t>
            </w:r>
            <w:r>
              <w:rPr>
                <w:spacing w:val="39"/>
                <w:sz w:val="24"/>
              </w:rPr>
              <w:t xml:space="preserve"> </w:t>
            </w:r>
            <w:r>
              <w:rPr>
                <w:sz w:val="24"/>
              </w:rPr>
              <w:t>of</w:t>
            </w:r>
            <w:r>
              <w:rPr>
                <w:spacing w:val="38"/>
                <w:sz w:val="24"/>
              </w:rPr>
              <w:t xml:space="preserve"> </w:t>
            </w:r>
            <w:r>
              <w:rPr>
                <w:sz w:val="24"/>
              </w:rPr>
              <w:t>termination</w:t>
            </w:r>
            <w:r>
              <w:rPr>
                <w:spacing w:val="39"/>
                <w:sz w:val="24"/>
              </w:rPr>
              <w:t xml:space="preserve"> </w:t>
            </w:r>
            <w:r>
              <w:rPr>
                <w:sz w:val="24"/>
              </w:rPr>
              <w:t>of</w:t>
            </w:r>
            <w:r>
              <w:rPr>
                <w:spacing w:val="38"/>
                <w:sz w:val="24"/>
              </w:rPr>
              <w:t xml:space="preserve"> </w:t>
            </w:r>
            <w:r>
              <w:rPr>
                <w:sz w:val="24"/>
              </w:rPr>
              <w:t>production</w:t>
            </w:r>
            <w:r>
              <w:rPr>
                <w:spacing w:val="38"/>
                <w:sz w:val="24"/>
              </w:rPr>
              <w:t xml:space="preserve"> </w:t>
            </w:r>
            <w:r>
              <w:rPr>
                <w:sz w:val="24"/>
              </w:rPr>
              <w:t>of</w:t>
            </w:r>
            <w:r>
              <w:rPr>
                <w:spacing w:val="38"/>
                <w:sz w:val="24"/>
              </w:rPr>
              <w:t xml:space="preserve"> </w:t>
            </w:r>
            <w:r>
              <w:rPr>
                <w:sz w:val="24"/>
              </w:rPr>
              <w:t>the</w:t>
            </w:r>
            <w:r>
              <w:rPr>
                <w:spacing w:val="40"/>
                <w:sz w:val="24"/>
              </w:rPr>
              <w:t xml:space="preserve"> </w:t>
            </w:r>
            <w:r>
              <w:rPr>
                <w:sz w:val="24"/>
              </w:rPr>
              <w:t xml:space="preserve">spare </w:t>
            </w:r>
            <w:r>
              <w:rPr>
                <w:spacing w:val="-2"/>
                <w:sz w:val="24"/>
              </w:rPr>
              <w:t>parts:</w:t>
            </w:r>
          </w:p>
          <w:p w14:paraId="59E6AB41" w14:textId="77777777" w:rsidR="00436C99" w:rsidRDefault="00000000">
            <w:pPr>
              <w:pStyle w:val="TableParagraph"/>
              <w:numPr>
                <w:ilvl w:val="1"/>
                <w:numId w:val="16"/>
              </w:numPr>
              <w:tabs>
                <w:tab w:val="left" w:pos="1349"/>
              </w:tabs>
              <w:spacing w:before="256" w:line="270" w:lineRule="atLeast"/>
              <w:ind w:right="51"/>
              <w:rPr>
                <w:sz w:val="24"/>
              </w:rPr>
            </w:pPr>
            <w:r>
              <w:rPr>
                <w:sz w:val="24"/>
              </w:rPr>
              <w:t>advance</w:t>
            </w:r>
            <w:r>
              <w:rPr>
                <w:spacing w:val="40"/>
                <w:sz w:val="24"/>
              </w:rPr>
              <w:t xml:space="preserve"> </w:t>
            </w:r>
            <w:r>
              <w:rPr>
                <w:sz w:val="24"/>
              </w:rPr>
              <w:t>notification</w:t>
            </w:r>
            <w:r>
              <w:rPr>
                <w:spacing w:val="40"/>
                <w:sz w:val="24"/>
              </w:rPr>
              <w:t xml:space="preserve"> </w:t>
            </w:r>
            <w:r>
              <w:rPr>
                <w:sz w:val="24"/>
              </w:rPr>
              <w:t>to</w:t>
            </w:r>
            <w:r>
              <w:rPr>
                <w:spacing w:val="40"/>
                <w:sz w:val="24"/>
              </w:rPr>
              <w:t xml:space="preserve"> </w:t>
            </w:r>
            <w:r>
              <w:rPr>
                <w:sz w:val="24"/>
              </w:rPr>
              <w:t>the</w:t>
            </w:r>
            <w:r>
              <w:rPr>
                <w:spacing w:val="40"/>
                <w:sz w:val="24"/>
              </w:rPr>
              <w:t xml:space="preserve"> </w:t>
            </w:r>
            <w:r>
              <w:rPr>
                <w:sz w:val="24"/>
              </w:rPr>
              <w:t>Purchaser</w:t>
            </w:r>
            <w:r>
              <w:rPr>
                <w:spacing w:val="40"/>
                <w:sz w:val="24"/>
              </w:rPr>
              <w:t xml:space="preserve"> </w:t>
            </w:r>
            <w:r>
              <w:rPr>
                <w:sz w:val="24"/>
              </w:rPr>
              <w:t>of</w:t>
            </w:r>
            <w:r>
              <w:rPr>
                <w:spacing w:val="40"/>
                <w:sz w:val="24"/>
              </w:rPr>
              <w:t xml:space="preserve"> </w:t>
            </w:r>
            <w:r>
              <w:rPr>
                <w:sz w:val="24"/>
              </w:rPr>
              <w:t>the</w:t>
            </w:r>
            <w:r>
              <w:rPr>
                <w:spacing w:val="80"/>
                <w:w w:val="150"/>
                <w:sz w:val="24"/>
              </w:rPr>
              <w:t xml:space="preserve"> </w:t>
            </w:r>
            <w:r>
              <w:rPr>
                <w:sz w:val="24"/>
              </w:rPr>
              <w:t>pending termination, in sufficient time to permit</w:t>
            </w:r>
          </w:p>
        </w:tc>
      </w:tr>
    </w:tbl>
    <w:p w14:paraId="473A4DBB" w14:textId="77777777" w:rsidR="00436C99" w:rsidRDefault="00436C99">
      <w:pPr>
        <w:pStyle w:val="TableParagraph"/>
        <w:spacing w:line="270" w:lineRule="atLeast"/>
        <w:rPr>
          <w:sz w:val="24"/>
        </w:rPr>
        <w:sectPr w:rsidR="00436C99">
          <w:pgSz w:w="12240" w:h="15840"/>
          <w:pgMar w:top="1340" w:right="0" w:bottom="280" w:left="0" w:header="489" w:footer="0" w:gutter="0"/>
          <w:cols w:space="720"/>
        </w:sectPr>
      </w:pPr>
    </w:p>
    <w:p w14:paraId="22C4D973" w14:textId="77777777" w:rsidR="00436C99" w:rsidRDefault="00436C99">
      <w:pPr>
        <w:pStyle w:val="BodyText"/>
        <w:rPr>
          <w:rFonts w:ascii="Arial"/>
          <w:b/>
          <w:sz w:val="8"/>
        </w:rPr>
      </w:pPr>
    </w:p>
    <w:tbl>
      <w:tblPr>
        <w:tblW w:w="0" w:type="auto"/>
        <w:tblInd w:w="1685" w:type="dxa"/>
        <w:tblLayout w:type="fixed"/>
        <w:tblCellMar>
          <w:left w:w="0" w:type="dxa"/>
          <w:right w:w="0" w:type="dxa"/>
        </w:tblCellMar>
        <w:tblLook w:val="01E0" w:firstRow="1" w:lastRow="1" w:firstColumn="1" w:lastColumn="1" w:noHBand="0" w:noVBand="0"/>
      </w:tblPr>
      <w:tblGrid>
        <w:gridCol w:w="2080"/>
        <w:gridCol w:w="854"/>
        <w:gridCol w:w="6134"/>
      </w:tblGrid>
      <w:tr w:rsidR="00436C99" w14:paraId="296067B0" w14:textId="77777777">
        <w:trPr>
          <w:trHeight w:val="1833"/>
        </w:trPr>
        <w:tc>
          <w:tcPr>
            <w:tcW w:w="2080" w:type="dxa"/>
          </w:tcPr>
          <w:p w14:paraId="74D6DFE6" w14:textId="77777777" w:rsidR="00436C99" w:rsidRDefault="00436C99">
            <w:pPr>
              <w:pStyle w:val="TableParagraph"/>
              <w:rPr>
                <w:sz w:val="24"/>
              </w:rPr>
            </w:pPr>
          </w:p>
        </w:tc>
        <w:tc>
          <w:tcPr>
            <w:tcW w:w="854" w:type="dxa"/>
          </w:tcPr>
          <w:p w14:paraId="72587390" w14:textId="77777777" w:rsidR="00436C99" w:rsidRDefault="00436C99">
            <w:pPr>
              <w:pStyle w:val="TableParagraph"/>
              <w:rPr>
                <w:sz w:val="24"/>
              </w:rPr>
            </w:pPr>
          </w:p>
        </w:tc>
        <w:tc>
          <w:tcPr>
            <w:tcW w:w="6134" w:type="dxa"/>
          </w:tcPr>
          <w:p w14:paraId="465642A3" w14:textId="77777777" w:rsidR="00436C99" w:rsidRDefault="00000000">
            <w:pPr>
              <w:pStyle w:val="TableParagraph"/>
              <w:ind w:left="1347" w:right="100"/>
              <w:rPr>
                <w:sz w:val="24"/>
              </w:rPr>
            </w:pPr>
            <w:r>
              <w:rPr>
                <w:sz w:val="24"/>
              </w:rPr>
              <w:t>the</w:t>
            </w:r>
            <w:r>
              <w:rPr>
                <w:spacing w:val="-8"/>
                <w:sz w:val="24"/>
              </w:rPr>
              <w:t xml:space="preserve"> </w:t>
            </w:r>
            <w:r>
              <w:rPr>
                <w:sz w:val="24"/>
              </w:rPr>
              <w:t>Purchaser</w:t>
            </w:r>
            <w:r>
              <w:rPr>
                <w:spacing w:val="-8"/>
                <w:sz w:val="24"/>
              </w:rPr>
              <w:t xml:space="preserve"> </w:t>
            </w:r>
            <w:r>
              <w:rPr>
                <w:sz w:val="24"/>
              </w:rPr>
              <w:t>to</w:t>
            </w:r>
            <w:r>
              <w:rPr>
                <w:spacing w:val="-8"/>
                <w:sz w:val="24"/>
              </w:rPr>
              <w:t xml:space="preserve"> </w:t>
            </w:r>
            <w:r>
              <w:rPr>
                <w:sz w:val="24"/>
              </w:rPr>
              <w:t>procure</w:t>
            </w:r>
            <w:r>
              <w:rPr>
                <w:spacing w:val="-10"/>
                <w:sz w:val="24"/>
              </w:rPr>
              <w:t xml:space="preserve"> </w:t>
            </w:r>
            <w:r>
              <w:rPr>
                <w:sz w:val="24"/>
              </w:rPr>
              <w:t>needed</w:t>
            </w:r>
            <w:r>
              <w:rPr>
                <w:spacing w:val="-8"/>
                <w:sz w:val="24"/>
              </w:rPr>
              <w:t xml:space="preserve"> </w:t>
            </w:r>
            <w:r>
              <w:rPr>
                <w:sz w:val="24"/>
              </w:rPr>
              <w:t xml:space="preserve">requirements; </w:t>
            </w:r>
            <w:r>
              <w:rPr>
                <w:spacing w:val="-4"/>
                <w:sz w:val="24"/>
              </w:rPr>
              <w:t>and</w:t>
            </w:r>
          </w:p>
          <w:p w14:paraId="764753A2" w14:textId="77777777" w:rsidR="00436C99" w:rsidRDefault="00000000">
            <w:pPr>
              <w:pStyle w:val="TableParagraph"/>
              <w:tabs>
                <w:tab w:val="left" w:pos="1347"/>
              </w:tabs>
              <w:spacing w:before="266"/>
              <w:ind w:left="1347" w:right="100" w:hanging="720"/>
              <w:rPr>
                <w:sz w:val="24"/>
              </w:rPr>
            </w:pPr>
            <w:r>
              <w:rPr>
                <w:spacing w:val="-4"/>
                <w:sz w:val="24"/>
              </w:rPr>
              <w:t>ii.</w:t>
            </w:r>
            <w:r>
              <w:rPr>
                <w:sz w:val="24"/>
              </w:rPr>
              <w:tab/>
              <w:t>following</w:t>
            </w:r>
            <w:r>
              <w:rPr>
                <w:spacing w:val="-7"/>
                <w:sz w:val="24"/>
              </w:rPr>
              <w:t xml:space="preserve"> </w:t>
            </w:r>
            <w:r>
              <w:rPr>
                <w:sz w:val="24"/>
              </w:rPr>
              <w:t>such</w:t>
            </w:r>
            <w:r>
              <w:rPr>
                <w:spacing w:val="-7"/>
                <w:sz w:val="24"/>
              </w:rPr>
              <w:t xml:space="preserve"> </w:t>
            </w:r>
            <w:r>
              <w:rPr>
                <w:sz w:val="24"/>
              </w:rPr>
              <w:t>termination,</w:t>
            </w:r>
            <w:r>
              <w:rPr>
                <w:spacing w:val="-7"/>
                <w:sz w:val="24"/>
              </w:rPr>
              <w:t xml:space="preserve"> </w:t>
            </w:r>
            <w:r>
              <w:rPr>
                <w:sz w:val="24"/>
              </w:rPr>
              <w:t>furnishing</w:t>
            </w:r>
            <w:r>
              <w:rPr>
                <w:spacing w:val="-7"/>
                <w:sz w:val="24"/>
              </w:rPr>
              <w:t xml:space="preserve"> </w:t>
            </w:r>
            <w:r>
              <w:rPr>
                <w:sz w:val="24"/>
              </w:rPr>
              <w:t>at</w:t>
            </w:r>
            <w:r>
              <w:rPr>
                <w:spacing w:val="-7"/>
                <w:sz w:val="24"/>
              </w:rPr>
              <w:t xml:space="preserve"> </w:t>
            </w:r>
            <w:r>
              <w:rPr>
                <w:sz w:val="24"/>
              </w:rPr>
              <w:t>no</w:t>
            </w:r>
            <w:r>
              <w:rPr>
                <w:spacing w:val="-7"/>
                <w:sz w:val="24"/>
              </w:rPr>
              <w:t xml:space="preserve"> </w:t>
            </w:r>
            <w:r>
              <w:rPr>
                <w:sz w:val="24"/>
              </w:rPr>
              <w:t>cost to the Purchaser, the blueprints, drawings, and specifications of the spare parts, if requested.</w:t>
            </w:r>
          </w:p>
        </w:tc>
      </w:tr>
      <w:tr w:rsidR="00436C99" w14:paraId="204CA7E9" w14:textId="77777777">
        <w:trPr>
          <w:trHeight w:val="3379"/>
        </w:trPr>
        <w:tc>
          <w:tcPr>
            <w:tcW w:w="2080" w:type="dxa"/>
          </w:tcPr>
          <w:p w14:paraId="72768BE6" w14:textId="77777777" w:rsidR="00436C99" w:rsidRDefault="00000000">
            <w:pPr>
              <w:pStyle w:val="TableParagraph"/>
              <w:tabs>
                <w:tab w:val="left" w:pos="769"/>
              </w:tabs>
              <w:spacing w:before="177"/>
              <w:ind w:left="50"/>
              <w:rPr>
                <w:b/>
                <w:sz w:val="24"/>
              </w:rPr>
            </w:pPr>
            <w:r>
              <w:rPr>
                <w:b/>
                <w:spacing w:val="-5"/>
                <w:sz w:val="24"/>
              </w:rPr>
              <w:t>15.</w:t>
            </w:r>
            <w:r>
              <w:rPr>
                <w:b/>
                <w:sz w:val="24"/>
              </w:rPr>
              <w:tab/>
            </w:r>
            <w:r>
              <w:rPr>
                <w:b/>
                <w:spacing w:val="-2"/>
                <w:sz w:val="24"/>
              </w:rPr>
              <w:t>Warranty</w:t>
            </w:r>
          </w:p>
        </w:tc>
        <w:tc>
          <w:tcPr>
            <w:tcW w:w="854" w:type="dxa"/>
          </w:tcPr>
          <w:p w14:paraId="48E1E2E7" w14:textId="77777777" w:rsidR="00436C99" w:rsidRDefault="00000000">
            <w:pPr>
              <w:pStyle w:val="TableParagraph"/>
              <w:spacing w:before="177"/>
              <w:ind w:right="147"/>
              <w:jc w:val="right"/>
              <w:rPr>
                <w:sz w:val="24"/>
              </w:rPr>
            </w:pPr>
            <w:r>
              <w:rPr>
                <w:spacing w:val="-4"/>
                <w:sz w:val="24"/>
              </w:rPr>
              <w:t>15.1</w:t>
            </w:r>
          </w:p>
        </w:tc>
        <w:tc>
          <w:tcPr>
            <w:tcW w:w="6134" w:type="dxa"/>
          </w:tcPr>
          <w:p w14:paraId="1CCA8492" w14:textId="77777777" w:rsidR="00436C99" w:rsidRDefault="00000000">
            <w:pPr>
              <w:pStyle w:val="TableParagraph"/>
              <w:spacing w:before="177"/>
              <w:ind w:left="147" w:right="50"/>
              <w:jc w:val="both"/>
              <w:rPr>
                <w:sz w:val="24"/>
              </w:rPr>
            </w:pPr>
            <w:r>
              <w:rPr>
                <w:sz w:val="24"/>
              </w:rPr>
              <w:t>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materials is required by the Purchaser’s specifications) or from any act or omission of the Supplier, that may develop under normal use of the supplied Goods in the conditions prevailing in the country of final destination.</w:t>
            </w:r>
          </w:p>
        </w:tc>
      </w:tr>
      <w:tr w:rsidR="00436C99" w14:paraId="557D5E12" w14:textId="77777777">
        <w:trPr>
          <w:trHeight w:val="1701"/>
        </w:trPr>
        <w:tc>
          <w:tcPr>
            <w:tcW w:w="2080" w:type="dxa"/>
          </w:tcPr>
          <w:p w14:paraId="37D26B70" w14:textId="77777777" w:rsidR="00436C99" w:rsidRDefault="00436C99">
            <w:pPr>
              <w:pStyle w:val="TableParagraph"/>
              <w:rPr>
                <w:sz w:val="24"/>
              </w:rPr>
            </w:pPr>
          </w:p>
        </w:tc>
        <w:tc>
          <w:tcPr>
            <w:tcW w:w="854" w:type="dxa"/>
          </w:tcPr>
          <w:p w14:paraId="1E7080B4" w14:textId="77777777" w:rsidR="00436C99" w:rsidRDefault="00000000">
            <w:pPr>
              <w:pStyle w:val="TableParagraph"/>
              <w:spacing w:before="155"/>
              <w:ind w:right="147"/>
              <w:jc w:val="right"/>
              <w:rPr>
                <w:sz w:val="24"/>
              </w:rPr>
            </w:pPr>
            <w:r>
              <w:rPr>
                <w:spacing w:val="-4"/>
                <w:sz w:val="24"/>
              </w:rPr>
              <w:t>15.2</w:t>
            </w:r>
          </w:p>
        </w:tc>
        <w:tc>
          <w:tcPr>
            <w:tcW w:w="6134" w:type="dxa"/>
          </w:tcPr>
          <w:p w14:paraId="5D064B23" w14:textId="77777777" w:rsidR="00436C99" w:rsidRDefault="00000000">
            <w:pPr>
              <w:pStyle w:val="TableParagraph"/>
              <w:spacing w:before="155"/>
              <w:ind w:left="147" w:right="52"/>
              <w:jc w:val="both"/>
              <w:rPr>
                <w:sz w:val="24"/>
              </w:rPr>
            </w:pPr>
            <w:r>
              <w:rPr>
                <w:sz w:val="24"/>
              </w:rPr>
              <w:t xml:space="preserve">The warranty shall remain valid for (12) months after the goods, or any portion thereof as the case may be, have been delivered to the </w:t>
            </w:r>
            <w:proofErr w:type="gramStart"/>
            <w:r>
              <w:rPr>
                <w:sz w:val="24"/>
              </w:rPr>
              <w:t>final destination</w:t>
            </w:r>
            <w:proofErr w:type="gramEnd"/>
            <w:r>
              <w:rPr>
                <w:sz w:val="24"/>
              </w:rPr>
              <w:t xml:space="preserve"> indicated in the Contract</w:t>
            </w:r>
            <w:r>
              <w:rPr>
                <w:spacing w:val="40"/>
                <w:sz w:val="24"/>
              </w:rPr>
              <w:t xml:space="preserve"> </w:t>
            </w:r>
            <w:r>
              <w:rPr>
                <w:sz w:val="24"/>
              </w:rPr>
              <w:t xml:space="preserve">and installed and commissioned to the satisfaction of the </w:t>
            </w:r>
            <w:r>
              <w:rPr>
                <w:spacing w:val="-2"/>
                <w:sz w:val="24"/>
              </w:rPr>
              <w:t>Purchaser.</w:t>
            </w:r>
          </w:p>
        </w:tc>
      </w:tr>
      <w:tr w:rsidR="00436C99" w14:paraId="234C1CBB" w14:textId="77777777">
        <w:trPr>
          <w:trHeight w:val="872"/>
        </w:trPr>
        <w:tc>
          <w:tcPr>
            <w:tcW w:w="2080" w:type="dxa"/>
          </w:tcPr>
          <w:p w14:paraId="458EC902" w14:textId="77777777" w:rsidR="00436C99" w:rsidRDefault="00436C99">
            <w:pPr>
              <w:pStyle w:val="TableParagraph"/>
              <w:rPr>
                <w:sz w:val="24"/>
              </w:rPr>
            </w:pPr>
          </w:p>
        </w:tc>
        <w:tc>
          <w:tcPr>
            <w:tcW w:w="854" w:type="dxa"/>
          </w:tcPr>
          <w:p w14:paraId="11C21DDB" w14:textId="77777777" w:rsidR="00436C99" w:rsidRDefault="00000000">
            <w:pPr>
              <w:pStyle w:val="TableParagraph"/>
              <w:spacing w:before="156"/>
              <w:ind w:right="147"/>
              <w:jc w:val="right"/>
              <w:rPr>
                <w:sz w:val="24"/>
              </w:rPr>
            </w:pPr>
            <w:r>
              <w:rPr>
                <w:spacing w:val="-4"/>
                <w:sz w:val="24"/>
              </w:rPr>
              <w:t>15.3</w:t>
            </w:r>
          </w:p>
        </w:tc>
        <w:tc>
          <w:tcPr>
            <w:tcW w:w="6134" w:type="dxa"/>
          </w:tcPr>
          <w:p w14:paraId="5F002303" w14:textId="77777777" w:rsidR="00436C99" w:rsidRDefault="00000000">
            <w:pPr>
              <w:pStyle w:val="TableParagraph"/>
              <w:spacing w:before="156"/>
              <w:ind w:left="147" w:right="100"/>
              <w:rPr>
                <w:sz w:val="24"/>
              </w:rPr>
            </w:pPr>
            <w:r>
              <w:rPr>
                <w:sz w:val="24"/>
              </w:rPr>
              <w:t>The Purchaser shall promptly notify the Supplier in writing</w:t>
            </w:r>
            <w:r>
              <w:rPr>
                <w:spacing w:val="40"/>
                <w:sz w:val="24"/>
              </w:rPr>
              <w:t xml:space="preserve"> </w:t>
            </w:r>
            <w:r>
              <w:rPr>
                <w:sz w:val="24"/>
              </w:rPr>
              <w:t>of any claims arising under this warranty.</w:t>
            </w:r>
          </w:p>
        </w:tc>
      </w:tr>
      <w:tr w:rsidR="00436C99" w14:paraId="5DAEBD23" w14:textId="77777777">
        <w:trPr>
          <w:trHeight w:val="1976"/>
        </w:trPr>
        <w:tc>
          <w:tcPr>
            <w:tcW w:w="2080" w:type="dxa"/>
          </w:tcPr>
          <w:p w14:paraId="39F70854" w14:textId="77777777" w:rsidR="00436C99" w:rsidRDefault="00436C99">
            <w:pPr>
              <w:pStyle w:val="TableParagraph"/>
              <w:rPr>
                <w:sz w:val="24"/>
              </w:rPr>
            </w:pPr>
          </w:p>
        </w:tc>
        <w:tc>
          <w:tcPr>
            <w:tcW w:w="854" w:type="dxa"/>
          </w:tcPr>
          <w:p w14:paraId="5507428D" w14:textId="77777777" w:rsidR="00436C99" w:rsidRDefault="00000000">
            <w:pPr>
              <w:pStyle w:val="TableParagraph"/>
              <w:spacing w:before="154"/>
              <w:ind w:right="147"/>
              <w:jc w:val="right"/>
              <w:rPr>
                <w:sz w:val="24"/>
              </w:rPr>
            </w:pPr>
            <w:r>
              <w:rPr>
                <w:spacing w:val="-4"/>
                <w:sz w:val="24"/>
              </w:rPr>
              <w:t>15.4</w:t>
            </w:r>
          </w:p>
        </w:tc>
        <w:tc>
          <w:tcPr>
            <w:tcW w:w="6134" w:type="dxa"/>
          </w:tcPr>
          <w:p w14:paraId="1290F25E" w14:textId="77777777" w:rsidR="00436C99" w:rsidRDefault="00000000">
            <w:pPr>
              <w:pStyle w:val="TableParagraph"/>
              <w:spacing w:before="154"/>
              <w:ind w:left="147" w:right="51"/>
              <w:jc w:val="both"/>
              <w:rPr>
                <w:sz w:val="24"/>
              </w:rPr>
            </w:pPr>
            <w:r>
              <w:rPr>
                <w:sz w:val="24"/>
              </w:rPr>
              <w:t>Upon receipt of such notice, the Supplier shall, within the period as specified in SCC and with all reasonable speed, repair</w:t>
            </w:r>
            <w:r>
              <w:rPr>
                <w:spacing w:val="-4"/>
                <w:sz w:val="24"/>
              </w:rPr>
              <w:t xml:space="preserve"> </w:t>
            </w:r>
            <w:r>
              <w:rPr>
                <w:sz w:val="24"/>
              </w:rPr>
              <w:t>or</w:t>
            </w:r>
            <w:r>
              <w:rPr>
                <w:spacing w:val="-5"/>
                <w:sz w:val="24"/>
              </w:rPr>
              <w:t xml:space="preserve"> </w:t>
            </w:r>
            <w:r>
              <w:rPr>
                <w:sz w:val="24"/>
              </w:rPr>
              <w:t>replace</w:t>
            </w:r>
            <w:r>
              <w:rPr>
                <w:spacing w:val="-3"/>
                <w:sz w:val="24"/>
              </w:rPr>
              <w:t xml:space="preserve"> </w:t>
            </w:r>
            <w:r>
              <w:rPr>
                <w:sz w:val="24"/>
              </w:rPr>
              <w:t>the</w:t>
            </w:r>
            <w:r>
              <w:rPr>
                <w:spacing w:val="-4"/>
                <w:sz w:val="24"/>
              </w:rPr>
              <w:t xml:space="preserve"> </w:t>
            </w:r>
            <w:r>
              <w:rPr>
                <w:sz w:val="24"/>
              </w:rPr>
              <w:t>defective</w:t>
            </w:r>
            <w:r>
              <w:rPr>
                <w:spacing w:val="-5"/>
                <w:sz w:val="24"/>
              </w:rPr>
              <w:t xml:space="preserve"> </w:t>
            </w:r>
            <w:r>
              <w:rPr>
                <w:sz w:val="24"/>
              </w:rPr>
              <w:t>Goods</w:t>
            </w:r>
            <w:r>
              <w:rPr>
                <w:spacing w:val="-5"/>
                <w:sz w:val="24"/>
              </w:rPr>
              <w:t xml:space="preserve"> </w:t>
            </w:r>
            <w:r>
              <w:rPr>
                <w:sz w:val="24"/>
              </w:rPr>
              <w:t>or</w:t>
            </w:r>
            <w:r>
              <w:rPr>
                <w:spacing w:val="-5"/>
                <w:sz w:val="24"/>
              </w:rPr>
              <w:t xml:space="preserve"> </w:t>
            </w:r>
            <w:r>
              <w:rPr>
                <w:sz w:val="24"/>
              </w:rPr>
              <w:t>parts</w:t>
            </w:r>
            <w:r>
              <w:rPr>
                <w:spacing w:val="-5"/>
                <w:sz w:val="24"/>
              </w:rPr>
              <w:t xml:space="preserve"> </w:t>
            </w:r>
            <w:r>
              <w:rPr>
                <w:sz w:val="24"/>
              </w:rPr>
              <w:t>thereof,</w:t>
            </w:r>
            <w:r>
              <w:rPr>
                <w:spacing w:val="-4"/>
                <w:sz w:val="24"/>
              </w:rPr>
              <w:t xml:space="preserve"> </w:t>
            </w:r>
            <w:r>
              <w:rPr>
                <w:sz w:val="24"/>
              </w:rPr>
              <w:t>without costs to the Purchaser other than, where applicable, the cost of inland delivery of the repaired or replaced Goods or parts from EXW or to the final destination.</w:t>
            </w:r>
          </w:p>
        </w:tc>
      </w:tr>
      <w:tr w:rsidR="00436C99" w14:paraId="74052C2F" w14:textId="77777777">
        <w:trPr>
          <w:trHeight w:val="2001"/>
        </w:trPr>
        <w:tc>
          <w:tcPr>
            <w:tcW w:w="2080" w:type="dxa"/>
          </w:tcPr>
          <w:p w14:paraId="139AE260" w14:textId="77777777" w:rsidR="00436C99" w:rsidRDefault="00436C99">
            <w:pPr>
              <w:pStyle w:val="TableParagraph"/>
              <w:rPr>
                <w:sz w:val="24"/>
              </w:rPr>
            </w:pPr>
          </w:p>
        </w:tc>
        <w:tc>
          <w:tcPr>
            <w:tcW w:w="854" w:type="dxa"/>
          </w:tcPr>
          <w:p w14:paraId="37EB3D9D" w14:textId="77777777" w:rsidR="00436C99" w:rsidRDefault="00000000">
            <w:pPr>
              <w:pStyle w:val="TableParagraph"/>
              <w:spacing w:before="155"/>
              <w:ind w:right="147"/>
              <w:jc w:val="right"/>
              <w:rPr>
                <w:sz w:val="24"/>
              </w:rPr>
            </w:pPr>
            <w:r>
              <w:rPr>
                <w:spacing w:val="-4"/>
                <w:sz w:val="24"/>
              </w:rPr>
              <w:t>15.5</w:t>
            </w:r>
          </w:p>
        </w:tc>
        <w:tc>
          <w:tcPr>
            <w:tcW w:w="6134" w:type="dxa"/>
          </w:tcPr>
          <w:p w14:paraId="56A7877A" w14:textId="77777777" w:rsidR="00436C99" w:rsidRDefault="00000000">
            <w:pPr>
              <w:pStyle w:val="TableParagraph"/>
              <w:spacing w:before="155"/>
              <w:ind w:left="147"/>
              <w:rPr>
                <w:sz w:val="24"/>
              </w:rPr>
            </w:pPr>
            <w:r>
              <w:rPr>
                <w:sz w:val="24"/>
              </w:rPr>
              <w:t>If</w:t>
            </w:r>
            <w:r>
              <w:rPr>
                <w:spacing w:val="29"/>
                <w:sz w:val="24"/>
              </w:rPr>
              <w:t xml:space="preserve"> </w:t>
            </w:r>
            <w:r>
              <w:rPr>
                <w:sz w:val="24"/>
              </w:rPr>
              <w:t>the</w:t>
            </w:r>
            <w:r>
              <w:rPr>
                <w:spacing w:val="30"/>
                <w:sz w:val="24"/>
              </w:rPr>
              <w:t xml:space="preserve"> </w:t>
            </w:r>
            <w:r>
              <w:rPr>
                <w:sz w:val="24"/>
              </w:rPr>
              <w:t>Supplier,</w:t>
            </w:r>
            <w:r>
              <w:rPr>
                <w:spacing w:val="30"/>
                <w:sz w:val="24"/>
              </w:rPr>
              <w:t xml:space="preserve"> </w:t>
            </w:r>
            <w:r>
              <w:rPr>
                <w:sz w:val="24"/>
              </w:rPr>
              <w:t>having</w:t>
            </w:r>
            <w:r>
              <w:rPr>
                <w:spacing w:val="29"/>
                <w:sz w:val="24"/>
              </w:rPr>
              <w:t xml:space="preserve"> </w:t>
            </w:r>
            <w:r>
              <w:rPr>
                <w:sz w:val="24"/>
              </w:rPr>
              <w:t>been</w:t>
            </w:r>
            <w:r>
              <w:rPr>
                <w:spacing w:val="30"/>
                <w:sz w:val="24"/>
              </w:rPr>
              <w:t xml:space="preserve"> </w:t>
            </w:r>
            <w:r>
              <w:rPr>
                <w:sz w:val="24"/>
              </w:rPr>
              <w:t>notified,</w:t>
            </w:r>
            <w:r>
              <w:rPr>
                <w:spacing w:val="30"/>
                <w:sz w:val="24"/>
              </w:rPr>
              <w:t xml:space="preserve"> </w:t>
            </w:r>
            <w:r>
              <w:rPr>
                <w:sz w:val="24"/>
              </w:rPr>
              <w:t>fails</w:t>
            </w:r>
            <w:r>
              <w:rPr>
                <w:spacing w:val="30"/>
                <w:sz w:val="24"/>
              </w:rPr>
              <w:t xml:space="preserve"> </w:t>
            </w:r>
            <w:r>
              <w:rPr>
                <w:sz w:val="24"/>
              </w:rPr>
              <w:t>to</w:t>
            </w:r>
            <w:r>
              <w:rPr>
                <w:spacing w:val="31"/>
                <w:sz w:val="24"/>
              </w:rPr>
              <w:t xml:space="preserve"> </w:t>
            </w:r>
            <w:r>
              <w:rPr>
                <w:sz w:val="24"/>
              </w:rPr>
              <w:t>take</w:t>
            </w:r>
            <w:r>
              <w:rPr>
                <w:spacing w:val="29"/>
                <w:sz w:val="24"/>
              </w:rPr>
              <w:t xml:space="preserve"> </w:t>
            </w:r>
            <w:r>
              <w:rPr>
                <w:sz w:val="24"/>
              </w:rPr>
              <w:t>remedial action</w:t>
            </w:r>
            <w:r>
              <w:rPr>
                <w:spacing w:val="40"/>
                <w:sz w:val="24"/>
              </w:rPr>
              <w:t xml:space="preserve"> </w:t>
            </w:r>
            <w:r>
              <w:rPr>
                <w:sz w:val="24"/>
              </w:rPr>
              <w:t>within</w:t>
            </w:r>
            <w:r>
              <w:rPr>
                <w:spacing w:val="40"/>
                <w:sz w:val="24"/>
              </w:rPr>
              <w:t xml:space="preserve"> </w:t>
            </w:r>
            <w:r>
              <w:rPr>
                <w:sz w:val="24"/>
              </w:rPr>
              <w:t>forty-two</w:t>
            </w:r>
            <w:r>
              <w:rPr>
                <w:spacing w:val="40"/>
                <w:sz w:val="24"/>
              </w:rPr>
              <w:t xml:space="preserve"> </w:t>
            </w:r>
            <w:r>
              <w:rPr>
                <w:sz w:val="24"/>
              </w:rPr>
              <w:t>(42)</w:t>
            </w:r>
            <w:r>
              <w:rPr>
                <w:spacing w:val="40"/>
                <w:sz w:val="24"/>
              </w:rPr>
              <w:t xml:space="preserve"> </w:t>
            </w:r>
            <w:r>
              <w:rPr>
                <w:sz w:val="24"/>
              </w:rPr>
              <w:t>days</w:t>
            </w:r>
            <w:r>
              <w:rPr>
                <w:spacing w:val="40"/>
                <w:sz w:val="24"/>
              </w:rPr>
              <w:t xml:space="preserve"> </w:t>
            </w:r>
            <w:r>
              <w:rPr>
                <w:sz w:val="24"/>
              </w:rPr>
              <w:t>from</w:t>
            </w:r>
            <w:r>
              <w:rPr>
                <w:spacing w:val="40"/>
                <w:sz w:val="24"/>
              </w:rPr>
              <w:t xml:space="preserve"> </w:t>
            </w:r>
            <w:r>
              <w:rPr>
                <w:sz w:val="24"/>
              </w:rPr>
              <w:t>date</w:t>
            </w:r>
            <w:r>
              <w:rPr>
                <w:spacing w:val="40"/>
                <w:sz w:val="24"/>
              </w:rPr>
              <w:t xml:space="preserve"> </w:t>
            </w:r>
            <w:r>
              <w:rPr>
                <w:sz w:val="24"/>
              </w:rPr>
              <w:t>of</w:t>
            </w:r>
            <w:r>
              <w:rPr>
                <w:spacing w:val="40"/>
                <w:sz w:val="24"/>
              </w:rPr>
              <w:t xml:space="preserve"> </w:t>
            </w:r>
            <w:r>
              <w:rPr>
                <w:sz w:val="24"/>
              </w:rPr>
              <w:t>receipt</w:t>
            </w:r>
            <w:r>
              <w:rPr>
                <w:spacing w:val="40"/>
                <w:sz w:val="24"/>
              </w:rPr>
              <w:t xml:space="preserve"> </w:t>
            </w:r>
            <w:r>
              <w:rPr>
                <w:sz w:val="24"/>
              </w:rPr>
              <w:t>of notice, the Purchaser</w:t>
            </w:r>
            <w:r>
              <w:rPr>
                <w:spacing w:val="-1"/>
                <w:sz w:val="24"/>
              </w:rPr>
              <w:t xml:space="preserve"> </w:t>
            </w:r>
            <w:r>
              <w:rPr>
                <w:sz w:val="24"/>
              </w:rPr>
              <w:t>may proceed to take</w:t>
            </w:r>
            <w:r>
              <w:rPr>
                <w:spacing w:val="-1"/>
                <w:sz w:val="24"/>
              </w:rPr>
              <w:t xml:space="preserve"> </w:t>
            </w:r>
            <w:r>
              <w:rPr>
                <w:sz w:val="24"/>
              </w:rPr>
              <w:t>such action as may be necessary, at the Supplier’s risk and expense and without prejudice to any other rights which the Purchaser may have</w:t>
            </w:r>
            <w:r>
              <w:rPr>
                <w:spacing w:val="40"/>
                <w:sz w:val="24"/>
              </w:rPr>
              <w:t xml:space="preserve"> </w:t>
            </w:r>
            <w:r>
              <w:rPr>
                <w:sz w:val="24"/>
              </w:rPr>
              <w:t>against the Supplier under the Contract.</w:t>
            </w:r>
          </w:p>
        </w:tc>
      </w:tr>
      <w:tr w:rsidR="00436C99" w14:paraId="17752644" w14:textId="77777777">
        <w:trPr>
          <w:trHeight w:val="1006"/>
        </w:trPr>
        <w:tc>
          <w:tcPr>
            <w:tcW w:w="2080" w:type="dxa"/>
          </w:tcPr>
          <w:p w14:paraId="057CF140" w14:textId="77777777" w:rsidR="00436C99" w:rsidRDefault="00000000">
            <w:pPr>
              <w:pStyle w:val="TableParagraph"/>
              <w:tabs>
                <w:tab w:val="left" w:pos="769"/>
              </w:tabs>
              <w:spacing w:before="178"/>
              <w:ind w:left="50"/>
              <w:rPr>
                <w:b/>
                <w:sz w:val="24"/>
              </w:rPr>
            </w:pPr>
            <w:r>
              <w:rPr>
                <w:b/>
                <w:spacing w:val="-5"/>
                <w:sz w:val="24"/>
              </w:rPr>
              <w:t>16.</w:t>
            </w:r>
            <w:r>
              <w:rPr>
                <w:b/>
                <w:sz w:val="24"/>
              </w:rPr>
              <w:tab/>
            </w:r>
            <w:r>
              <w:rPr>
                <w:b/>
                <w:spacing w:val="-2"/>
                <w:sz w:val="24"/>
              </w:rPr>
              <w:t>Payment</w:t>
            </w:r>
          </w:p>
        </w:tc>
        <w:tc>
          <w:tcPr>
            <w:tcW w:w="854" w:type="dxa"/>
          </w:tcPr>
          <w:p w14:paraId="253FE690" w14:textId="77777777" w:rsidR="00436C99" w:rsidRDefault="00000000">
            <w:pPr>
              <w:pStyle w:val="TableParagraph"/>
              <w:spacing w:before="178"/>
              <w:ind w:right="147"/>
              <w:jc w:val="right"/>
              <w:rPr>
                <w:sz w:val="24"/>
              </w:rPr>
            </w:pPr>
            <w:r>
              <w:rPr>
                <w:spacing w:val="-4"/>
                <w:sz w:val="24"/>
              </w:rPr>
              <w:t>16.1</w:t>
            </w:r>
          </w:p>
        </w:tc>
        <w:tc>
          <w:tcPr>
            <w:tcW w:w="6134" w:type="dxa"/>
          </w:tcPr>
          <w:p w14:paraId="1F7CF2A3" w14:textId="77777777" w:rsidR="00436C99" w:rsidRDefault="00000000">
            <w:pPr>
              <w:pStyle w:val="TableParagraph"/>
              <w:spacing w:before="158" w:line="270" w:lineRule="atLeast"/>
              <w:ind w:left="147" w:right="51"/>
              <w:jc w:val="both"/>
              <w:rPr>
                <w:sz w:val="24"/>
              </w:rPr>
            </w:pPr>
            <w:r>
              <w:rPr>
                <w:sz w:val="24"/>
              </w:rPr>
              <w:t>The method and conditions of payment to be made to the Supplier under the Contract shall be specified in the Special Conditions of Contract.</w:t>
            </w:r>
          </w:p>
        </w:tc>
      </w:tr>
    </w:tbl>
    <w:p w14:paraId="0449CA62" w14:textId="77777777" w:rsidR="00436C99" w:rsidRDefault="00436C99">
      <w:pPr>
        <w:pStyle w:val="TableParagraph"/>
        <w:spacing w:line="270" w:lineRule="atLeast"/>
        <w:jc w:val="both"/>
        <w:rPr>
          <w:sz w:val="24"/>
        </w:rPr>
        <w:sectPr w:rsidR="00436C99">
          <w:pgSz w:w="12240" w:h="15840"/>
          <w:pgMar w:top="1340" w:right="0" w:bottom="280" w:left="0" w:header="489" w:footer="0" w:gutter="0"/>
          <w:cols w:space="720"/>
        </w:sectPr>
      </w:pPr>
    </w:p>
    <w:p w14:paraId="1DE5D69D" w14:textId="77777777" w:rsidR="00436C99" w:rsidRDefault="00436C99">
      <w:pPr>
        <w:pStyle w:val="BodyText"/>
        <w:spacing w:before="183"/>
        <w:rPr>
          <w:rFonts w:ascii="Arial"/>
          <w:b/>
          <w:sz w:val="20"/>
        </w:rPr>
      </w:pPr>
    </w:p>
    <w:tbl>
      <w:tblPr>
        <w:tblW w:w="0" w:type="auto"/>
        <w:tblInd w:w="1685" w:type="dxa"/>
        <w:tblLayout w:type="fixed"/>
        <w:tblCellMar>
          <w:left w:w="0" w:type="dxa"/>
          <w:right w:w="0" w:type="dxa"/>
        </w:tblCellMar>
        <w:tblLook w:val="01E0" w:firstRow="1" w:lastRow="1" w:firstColumn="1" w:lastColumn="1" w:noHBand="0" w:noVBand="0"/>
      </w:tblPr>
      <w:tblGrid>
        <w:gridCol w:w="2212"/>
        <w:gridCol w:w="720"/>
        <w:gridCol w:w="6132"/>
      </w:tblGrid>
      <w:tr w:rsidR="00436C99" w14:paraId="16BA1C60" w14:textId="77777777">
        <w:trPr>
          <w:trHeight w:val="1810"/>
        </w:trPr>
        <w:tc>
          <w:tcPr>
            <w:tcW w:w="2212" w:type="dxa"/>
          </w:tcPr>
          <w:p w14:paraId="156703AE" w14:textId="77777777" w:rsidR="00436C99" w:rsidRDefault="00436C99">
            <w:pPr>
              <w:pStyle w:val="TableParagraph"/>
              <w:rPr>
                <w:sz w:val="24"/>
              </w:rPr>
            </w:pPr>
          </w:p>
        </w:tc>
        <w:tc>
          <w:tcPr>
            <w:tcW w:w="720" w:type="dxa"/>
          </w:tcPr>
          <w:p w14:paraId="2C04D7FE" w14:textId="77777777" w:rsidR="00436C99" w:rsidRDefault="00000000">
            <w:pPr>
              <w:pStyle w:val="TableParagraph"/>
              <w:spacing w:line="266" w:lineRule="exact"/>
              <w:ind w:left="4"/>
              <w:jc w:val="center"/>
              <w:rPr>
                <w:sz w:val="24"/>
              </w:rPr>
            </w:pPr>
            <w:r>
              <w:rPr>
                <w:spacing w:val="-4"/>
                <w:sz w:val="24"/>
              </w:rPr>
              <w:t>16.2</w:t>
            </w:r>
          </w:p>
        </w:tc>
        <w:tc>
          <w:tcPr>
            <w:tcW w:w="6132" w:type="dxa"/>
          </w:tcPr>
          <w:p w14:paraId="50DF0470" w14:textId="77777777" w:rsidR="00436C99" w:rsidRDefault="00000000">
            <w:pPr>
              <w:pStyle w:val="TableParagraph"/>
              <w:ind w:left="149" w:right="46"/>
              <w:jc w:val="both"/>
              <w:rPr>
                <w:sz w:val="24"/>
              </w:rPr>
            </w:pPr>
            <w:r>
              <w:rPr>
                <w:sz w:val="24"/>
              </w:rPr>
              <w:t>The Supplier’s request(s) for payment shall be made to the Purchaser in writing, accompanied by an invoice describing, as appropriate, the Goods delivered and Services performed, and</w:t>
            </w:r>
            <w:r>
              <w:rPr>
                <w:spacing w:val="-3"/>
                <w:sz w:val="24"/>
              </w:rPr>
              <w:t xml:space="preserve"> </w:t>
            </w:r>
            <w:r>
              <w:rPr>
                <w:sz w:val="24"/>
              </w:rPr>
              <w:t>by</w:t>
            </w:r>
            <w:r>
              <w:rPr>
                <w:spacing w:val="-3"/>
                <w:sz w:val="24"/>
              </w:rPr>
              <w:t xml:space="preserve"> </w:t>
            </w:r>
            <w:r>
              <w:rPr>
                <w:sz w:val="24"/>
              </w:rPr>
              <w:t>documents</w:t>
            </w:r>
            <w:r>
              <w:rPr>
                <w:spacing w:val="-3"/>
                <w:sz w:val="24"/>
              </w:rPr>
              <w:t xml:space="preserve"> </w:t>
            </w:r>
            <w:r>
              <w:rPr>
                <w:sz w:val="24"/>
              </w:rPr>
              <w:t>submitted</w:t>
            </w:r>
            <w:r>
              <w:rPr>
                <w:spacing w:val="-3"/>
                <w:sz w:val="24"/>
              </w:rPr>
              <w:t xml:space="preserve"> </w:t>
            </w:r>
            <w:r>
              <w:rPr>
                <w:sz w:val="24"/>
              </w:rPr>
              <w:t>pursuant</w:t>
            </w:r>
            <w:r>
              <w:rPr>
                <w:spacing w:val="-3"/>
                <w:sz w:val="24"/>
              </w:rPr>
              <w:t xml:space="preserve"> </w:t>
            </w:r>
            <w:r>
              <w:rPr>
                <w:sz w:val="24"/>
              </w:rPr>
              <w:t>to</w:t>
            </w:r>
            <w:r>
              <w:rPr>
                <w:spacing w:val="-3"/>
                <w:sz w:val="24"/>
              </w:rPr>
              <w:t xml:space="preserve"> </w:t>
            </w:r>
            <w:r>
              <w:rPr>
                <w:sz w:val="24"/>
              </w:rPr>
              <w:t>GCC</w:t>
            </w:r>
            <w:r>
              <w:rPr>
                <w:spacing w:val="-5"/>
                <w:sz w:val="24"/>
              </w:rPr>
              <w:t xml:space="preserve"> </w:t>
            </w:r>
            <w:r>
              <w:rPr>
                <w:sz w:val="24"/>
              </w:rPr>
              <w:t>Clause</w:t>
            </w:r>
            <w:r>
              <w:rPr>
                <w:spacing w:val="-4"/>
                <w:sz w:val="24"/>
              </w:rPr>
              <w:t xml:space="preserve"> </w:t>
            </w:r>
            <w:r>
              <w:rPr>
                <w:sz w:val="24"/>
              </w:rPr>
              <w:t>10,</w:t>
            </w:r>
            <w:r>
              <w:rPr>
                <w:spacing w:val="-3"/>
                <w:sz w:val="24"/>
              </w:rPr>
              <w:t xml:space="preserve"> </w:t>
            </w:r>
            <w:r>
              <w:rPr>
                <w:sz w:val="24"/>
              </w:rPr>
              <w:t xml:space="preserve">and upon fulfillment of other obligations stipulated in the </w:t>
            </w:r>
            <w:r>
              <w:rPr>
                <w:spacing w:val="-2"/>
                <w:sz w:val="24"/>
              </w:rPr>
              <w:t>Contract.</w:t>
            </w:r>
          </w:p>
        </w:tc>
      </w:tr>
      <w:tr w:rsidR="00436C99" w14:paraId="4EB58290" w14:textId="77777777">
        <w:trPr>
          <w:trHeight w:val="1171"/>
        </w:trPr>
        <w:tc>
          <w:tcPr>
            <w:tcW w:w="2212" w:type="dxa"/>
          </w:tcPr>
          <w:p w14:paraId="7CDF40A0" w14:textId="77777777" w:rsidR="00436C99" w:rsidRDefault="00436C99">
            <w:pPr>
              <w:pStyle w:val="TableParagraph"/>
              <w:rPr>
                <w:sz w:val="24"/>
              </w:rPr>
            </w:pPr>
          </w:p>
        </w:tc>
        <w:tc>
          <w:tcPr>
            <w:tcW w:w="720" w:type="dxa"/>
          </w:tcPr>
          <w:p w14:paraId="1BBF2B58" w14:textId="77777777" w:rsidR="00436C99" w:rsidRDefault="00000000">
            <w:pPr>
              <w:pStyle w:val="TableParagraph"/>
              <w:spacing w:before="154"/>
              <w:ind w:left="4"/>
              <w:jc w:val="center"/>
              <w:rPr>
                <w:sz w:val="24"/>
              </w:rPr>
            </w:pPr>
            <w:r>
              <w:rPr>
                <w:spacing w:val="-4"/>
                <w:sz w:val="24"/>
              </w:rPr>
              <w:t>16.3</w:t>
            </w:r>
          </w:p>
        </w:tc>
        <w:tc>
          <w:tcPr>
            <w:tcW w:w="6132" w:type="dxa"/>
          </w:tcPr>
          <w:p w14:paraId="0FEE9421" w14:textId="77777777" w:rsidR="00436C99" w:rsidRDefault="00000000">
            <w:pPr>
              <w:pStyle w:val="TableParagraph"/>
              <w:spacing w:before="154"/>
              <w:ind w:left="149" w:right="48"/>
              <w:jc w:val="both"/>
              <w:rPr>
                <w:sz w:val="24"/>
              </w:rPr>
            </w:pPr>
            <w:r>
              <w:rPr>
                <w:sz w:val="24"/>
              </w:rPr>
              <w:t>Payments shall be</w:t>
            </w:r>
            <w:r>
              <w:rPr>
                <w:spacing w:val="-1"/>
                <w:sz w:val="24"/>
              </w:rPr>
              <w:t xml:space="preserve"> </w:t>
            </w:r>
            <w:r>
              <w:rPr>
                <w:sz w:val="24"/>
              </w:rPr>
              <w:t>made promptly by the Purchaser,</w:t>
            </w:r>
            <w:r>
              <w:rPr>
                <w:spacing w:val="-1"/>
                <w:sz w:val="24"/>
              </w:rPr>
              <w:t xml:space="preserve"> </w:t>
            </w:r>
            <w:r>
              <w:rPr>
                <w:sz w:val="24"/>
              </w:rPr>
              <w:t xml:space="preserve">but in no case later than </w:t>
            </w:r>
            <w:proofErr w:type="gramStart"/>
            <w:r>
              <w:rPr>
                <w:sz w:val="24"/>
              </w:rPr>
              <w:t>twenty eight</w:t>
            </w:r>
            <w:proofErr w:type="gramEnd"/>
            <w:r>
              <w:rPr>
                <w:sz w:val="24"/>
              </w:rPr>
              <w:t xml:space="preserve"> (28) days after submission of an invoice or claim by the Suppler.</w:t>
            </w:r>
          </w:p>
        </w:tc>
      </w:tr>
      <w:tr w:rsidR="00436C99" w14:paraId="1EB81E77" w14:textId="77777777">
        <w:trPr>
          <w:trHeight w:val="2022"/>
        </w:trPr>
        <w:tc>
          <w:tcPr>
            <w:tcW w:w="2212" w:type="dxa"/>
          </w:tcPr>
          <w:p w14:paraId="245EC095" w14:textId="77777777" w:rsidR="00436C99" w:rsidRDefault="00000000">
            <w:pPr>
              <w:pStyle w:val="TableParagraph"/>
              <w:tabs>
                <w:tab w:val="left" w:pos="769"/>
              </w:tabs>
              <w:spacing w:before="179"/>
              <w:ind w:left="50"/>
              <w:rPr>
                <w:b/>
                <w:sz w:val="24"/>
              </w:rPr>
            </w:pPr>
            <w:r>
              <w:rPr>
                <w:b/>
                <w:spacing w:val="-5"/>
                <w:sz w:val="24"/>
              </w:rPr>
              <w:t>17.</w:t>
            </w:r>
            <w:r>
              <w:rPr>
                <w:b/>
                <w:sz w:val="24"/>
              </w:rPr>
              <w:tab/>
            </w:r>
            <w:r>
              <w:rPr>
                <w:b/>
                <w:spacing w:val="-2"/>
                <w:sz w:val="24"/>
              </w:rPr>
              <w:t>Prices</w:t>
            </w:r>
          </w:p>
        </w:tc>
        <w:tc>
          <w:tcPr>
            <w:tcW w:w="720" w:type="dxa"/>
          </w:tcPr>
          <w:p w14:paraId="620EC7AE" w14:textId="77777777" w:rsidR="00436C99" w:rsidRDefault="00000000">
            <w:pPr>
              <w:pStyle w:val="TableParagraph"/>
              <w:spacing w:before="179"/>
              <w:ind w:left="4"/>
              <w:jc w:val="center"/>
              <w:rPr>
                <w:sz w:val="24"/>
              </w:rPr>
            </w:pPr>
            <w:r>
              <w:rPr>
                <w:spacing w:val="-4"/>
                <w:sz w:val="24"/>
              </w:rPr>
              <w:t>17.1</w:t>
            </w:r>
          </w:p>
        </w:tc>
        <w:tc>
          <w:tcPr>
            <w:tcW w:w="6132" w:type="dxa"/>
          </w:tcPr>
          <w:p w14:paraId="6C0F36D9" w14:textId="77777777" w:rsidR="00436C99" w:rsidRDefault="00000000">
            <w:pPr>
              <w:pStyle w:val="TableParagraph"/>
              <w:spacing w:before="179"/>
              <w:ind w:left="149" w:right="47"/>
              <w:jc w:val="both"/>
              <w:rPr>
                <w:sz w:val="24"/>
              </w:rPr>
            </w:pPr>
            <w:r>
              <w:rPr>
                <w:sz w:val="24"/>
              </w:rPr>
              <w:t>Prices charged by the Supplier for goods and services delivered</w:t>
            </w:r>
            <w:r>
              <w:rPr>
                <w:spacing w:val="-3"/>
                <w:sz w:val="24"/>
              </w:rPr>
              <w:t xml:space="preserve"> </w:t>
            </w:r>
            <w:r>
              <w:rPr>
                <w:sz w:val="24"/>
              </w:rPr>
              <w:t>and</w:t>
            </w:r>
            <w:r>
              <w:rPr>
                <w:spacing w:val="-3"/>
                <w:sz w:val="24"/>
              </w:rPr>
              <w:t xml:space="preserve"> </w:t>
            </w:r>
            <w:r>
              <w:rPr>
                <w:sz w:val="24"/>
              </w:rPr>
              <w:t>services</w:t>
            </w:r>
            <w:r>
              <w:rPr>
                <w:spacing w:val="-3"/>
                <w:sz w:val="24"/>
              </w:rPr>
              <w:t xml:space="preserve"> </w:t>
            </w:r>
            <w:r>
              <w:rPr>
                <w:sz w:val="24"/>
              </w:rPr>
              <w:t>performed</w:t>
            </w:r>
            <w:r>
              <w:rPr>
                <w:spacing w:val="-3"/>
                <w:sz w:val="24"/>
              </w:rPr>
              <w:t xml:space="preserve"> </w:t>
            </w:r>
            <w:r>
              <w:rPr>
                <w:sz w:val="24"/>
              </w:rPr>
              <w:t>under</w:t>
            </w:r>
            <w:r>
              <w:rPr>
                <w:spacing w:val="-4"/>
                <w:sz w:val="24"/>
              </w:rPr>
              <w:t xml:space="preserve"> </w:t>
            </w:r>
            <w:r>
              <w:rPr>
                <w:sz w:val="24"/>
              </w:rPr>
              <w:t>the</w:t>
            </w:r>
            <w:r>
              <w:rPr>
                <w:spacing w:val="-4"/>
                <w:sz w:val="24"/>
              </w:rPr>
              <w:t xml:space="preserve"> </w:t>
            </w:r>
            <w:r>
              <w:rPr>
                <w:sz w:val="24"/>
              </w:rPr>
              <w:t>Contract</w:t>
            </w:r>
            <w:r>
              <w:rPr>
                <w:spacing w:val="-3"/>
                <w:sz w:val="24"/>
              </w:rPr>
              <w:t xml:space="preserve"> </w:t>
            </w:r>
            <w:r>
              <w:rPr>
                <w:sz w:val="24"/>
              </w:rPr>
              <w:t>shall</w:t>
            </w:r>
            <w:r>
              <w:rPr>
                <w:spacing w:val="-3"/>
                <w:sz w:val="24"/>
              </w:rPr>
              <w:t xml:space="preserve"> </w:t>
            </w:r>
            <w:r>
              <w:rPr>
                <w:sz w:val="24"/>
              </w:rPr>
              <w:t>not vary from the prices quoted by the Supplier in its Tender, with the exception of any price adjustments authorized in Special Conditions of Contract or in the Purchaser’s request for Tender validity extension, as the case may be.</w:t>
            </w:r>
          </w:p>
        </w:tc>
      </w:tr>
      <w:tr w:rsidR="00436C99" w14:paraId="27FE8777" w14:textId="77777777">
        <w:trPr>
          <w:trHeight w:val="4207"/>
        </w:trPr>
        <w:tc>
          <w:tcPr>
            <w:tcW w:w="2212" w:type="dxa"/>
          </w:tcPr>
          <w:p w14:paraId="187589FC" w14:textId="77777777" w:rsidR="00436C99" w:rsidRDefault="00000000">
            <w:pPr>
              <w:pStyle w:val="TableParagraph"/>
              <w:spacing w:before="177"/>
              <w:ind w:left="50"/>
              <w:rPr>
                <w:b/>
                <w:sz w:val="24"/>
              </w:rPr>
            </w:pPr>
            <w:r>
              <w:rPr>
                <w:b/>
                <w:sz w:val="24"/>
              </w:rPr>
              <w:t>18.</w:t>
            </w:r>
            <w:r>
              <w:rPr>
                <w:b/>
                <w:spacing w:val="69"/>
                <w:sz w:val="24"/>
              </w:rPr>
              <w:t xml:space="preserve"> </w:t>
            </w:r>
            <w:r>
              <w:rPr>
                <w:b/>
                <w:sz w:val="24"/>
              </w:rPr>
              <w:t>Change</w:t>
            </w:r>
            <w:r>
              <w:rPr>
                <w:b/>
                <w:spacing w:val="-1"/>
                <w:sz w:val="24"/>
              </w:rPr>
              <w:t xml:space="preserve"> </w:t>
            </w:r>
            <w:r>
              <w:rPr>
                <w:b/>
                <w:spacing w:val="-2"/>
                <w:sz w:val="24"/>
              </w:rPr>
              <w:t>Orders</w:t>
            </w:r>
          </w:p>
        </w:tc>
        <w:tc>
          <w:tcPr>
            <w:tcW w:w="720" w:type="dxa"/>
          </w:tcPr>
          <w:p w14:paraId="703B3859" w14:textId="77777777" w:rsidR="00436C99" w:rsidRDefault="00000000">
            <w:pPr>
              <w:pStyle w:val="TableParagraph"/>
              <w:spacing w:before="177"/>
              <w:ind w:left="4"/>
              <w:jc w:val="center"/>
              <w:rPr>
                <w:sz w:val="24"/>
              </w:rPr>
            </w:pPr>
            <w:r>
              <w:rPr>
                <w:spacing w:val="-4"/>
                <w:sz w:val="24"/>
              </w:rPr>
              <w:t>18.1</w:t>
            </w:r>
          </w:p>
        </w:tc>
        <w:tc>
          <w:tcPr>
            <w:tcW w:w="6132" w:type="dxa"/>
          </w:tcPr>
          <w:p w14:paraId="2AEDAA31" w14:textId="77777777" w:rsidR="00436C99" w:rsidRDefault="00000000">
            <w:pPr>
              <w:pStyle w:val="TableParagraph"/>
              <w:spacing w:before="177"/>
              <w:ind w:left="149" w:right="50"/>
              <w:jc w:val="both"/>
              <w:rPr>
                <w:sz w:val="24"/>
              </w:rPr>
            </w:pPr>
            <w:r>
              <w:rPr>
                <w:sz w:val="24"/>
              </w:rPr>
              <w:t>The Purchaser may at any time, by a written order given to the Supplier pursuant to GCC Clause 31, make changes within the general scope of the Contract in any one or more</w:t>
            </w:r>
            <w:r>
              <w:rPr>
                <w:spacing w:val="40"/>
                <w:sz w:val="24"/>
              </w:rPr>
              <w:t xml:space="preserve"> </w:t>
            </w:r>
            <w:r>
              <w:rPr>
                <w:sz w:val="24"/>
              </w:rPr>
              <w:t>of the following:</w:t>
            </w:r>
          </w:p>
          <w:p w14:paraId="7AA6D704" w14:textId="77777777" w:rsidR="00436C99" w:rsidRDefault="00436C99">
            <w:pPr>
              <w:pStyle w:val="TableParagraph"/>
              <w:rPr>
                <w:rFonts w:ascii="Arial"/>
                <w:b/>
                <w:sz w:val="24"/>
              </w:rPr>
            </w:pPr>
          </w:p>
          <w:p w14:paraId="6D939DA6" w14:textId="77777777" w:rsidR="00436C99" w:rsidRDefault="00000000">
            <w:pPr>
              <w:pStyle w:val="TableParagraph"/>
              <w:numPr>
                <w:ilvl w:val="0"/>
                <w:numId w:val="15"/>
              </w:numPr>
              <w:tabs>
                <w:tab w:val="left" w:pos="792"/>
              </w:tabs>
              <w:spacing w:before="1"/>
              <w:ind w:right="48"/>
              <w:rPr>
                <w:sz w:val="24"/>
              </w:rPr>
            </w:pPr>
            <w:r>
              <w:rPr>
                <w:sz w:val="24"/>
              </w:rPr>
              <w:t>drawings,</w:t>
            </w:r>
            <w:r>
              <w:rPr>
                <w:spacing w:val="31"/>
                <w:sz w:val="24"/>
              </w:rPr>
              <w:t xml:space="preserve"> </w:t>
            </w:r>
            <w:r>
              <w:rPr>
                <w:sz w:val="24"/>
              </w:rPr>
              <w:t>designs,</w:t>
            </w:r>
            <w:r>
              <w:rPr>
                <w:spacing w:val="31"/>
                <w:sz w:val="24"/>
              </w:rPr>
              <w:t xml:space="preserve"> </w:t>
            </w:r>
            <w:r>
              <w:rPr>
                <w:sz w:val="24"/>
              </w:rPr>
              <w:t>or</w:t>
            </w:r>
            <w:r>
              <w:rPr>
                <w:spacing w:val="32"/>
                <w:sz w:val="24"/>
              </w:rPr>
              <w:t xml:space="preserve"> </w:t>
            </w:r>
            <w:r>
              <w:rPr>
                <w:sz w:val="24"/>
              </w:rPr>
              <w:t>specifications,</w:t>
            </w:r>
            <w:r>
              <w:rPr>
                <w:spacing w:val="31"/>
                <w:sz w:val="24"/>
              </w:rPr>
              <w:t xml:space="preserve"> </w:t>
            </w:r>
            <w:r>
              <w:rPr>
                <w:sz w:val="24"/>
              </w:rPr>
              <w:t>where</w:t>
            </w:r>
            <w:r>
              <w:rPr>
                <w:spacing w:val="31"/>
                <w:sz w:val="24"/>
              </w:rPr>
              <w:t xml:space="preserve"> </w:t>
            </w:r>
            <w:r>
              <w:rPr>
                <w:sz w:val="24"/>
              </w:rPr>
              <w:t>Goods</w:t>
            </w:r>
            <w:r>
              <w:rPr>
                <w:spacing w:val="31"/>
                <w:sz w:val="24"/>
              </w:rPr>
              <w:t xml:space="preserve"> </w:t>
            </w:r>
            <w:r>
              <w:rPr>
                <w:sz w:val="24"/>
              </w:rPr>
              <w:t>to be furnished under the Contract are to be specifically manufactured for the Purchaser;</w:t>
            </w:r>
          </w:p>
          <w:p w14:paraId="5313EA68" w14:textId="77777777" w:rsidR="00436C99" w:rsidRDefault="00000000">
            <w:pPr>
              <w:pStyle w:val="TableParagraph"/>
              <w:numPr>
                <w:ilvl w:val="0"/>
                <w:numId w:val="15"/>
              </w:numPr>
              <w:tabs>
                <w:tab w:val="left" w:pos="869"/>
              </w:tabs>
              <w:spacing w:before="276"/>
              <w:ind w:left="869" w:hanging="720"/>
              <w:rPr>
                <w:sz w:val="24"/>
              </w:rPr>
            </w:pPr>
            <w:r>
              <w:rPr>
                <w:sz w:val="24"/>
              </w:rPr>
              <w:t>the</w:t>
            </w:r>
            <w:r>
              <w:rPr>
                <w:spacing w:val="-1"/>
                <w:sz w:val="24"/>
              </w:rPr>
              <w:t xml:space="preserve"> </w:t>
            </w:r>
            <w:r>
              <w:rPr>
                <w:sz w:val="24"/>
              </w:rPr>
              <w:t>method of</w:t>
            </w:r>
            <w:r>
              <w:rPr>
                <w:spacing w:val="-1"/>
                <w:sz w:val="24"/>
              </w:rPr>
              <w:t xml:space="preserve"> </w:t>
            </w:r>
            <w:r>
              <w:rPr>
                <w:sz w:val="24"/>
              </w:rPr>
              <w:t xml:space="preserve">shipment or </w:t>
            </w:r>
            <w:r>
              <w:rPr>
                <w:spacing w:val="-2"/>
                <w:sz w:val="24"/>
              </w:rPr>
              <w:t>packing;</w:t>
            </w:r>
          </w:p>
          <w:p w14:paraId="3E14706C" w14:textId="77777777" w:rsidR="00436C99" w:rsidRDefault="00000000">
            <w:pPr>
              <w:pStyle w:val="TableParagraph"/>
              <w:numPr>
                <w:ilvl w:val="0"/>
                <w:numId w:val="15"/>
              </w:numPr>
              <w:tabs>
                <w:tab w:val="left" w:pos="869"/>
              </w:tabs>
              <w:spacing w:before="276"/>
              <w:ind w:left="869" w:hanging="720"/>
              <w:rPr>
                <w:sz w:val="24"/>
              </w:rPr>
            </w:pPr>
            <w:r>
              <w:rPr>
                <w:sz w:val="24"/>
              </w:rPr>
              <w:t>the</w:t>
            </w:r>
            <w:r>
              <w:rPr>
                <w:spacing w:val="-1"/>
                <w:sz w:val="24"/>
              </w:rPr>
              <w:t xml:space="preserve"> </w:t>
            </w:r>
            <w:r>
              <w:rPr>
                <w:sz w:val="24"/>
              </w:rPr>
              <w:t>place</w:t>
            </w:r>
            <w:r>
              <w:rPr>
                <w:spacing w:val="-2"/>
                <w:sz w:val="24"/>
              </w:rPr>
              <w:t xml:space="preserve"> </w:t>
            </w:r>
            <w:r>
              <w:rPr>
                <w:sz w:val="24"/>
              </w:rPr>
              <w:t>of</w:t>
            </w:r>
            <w:r>
              <w:rPr>
                <w:spacing w:val="-1"/>
                <w:sz w:val="24"/>
              </w:rPr>
              <w:t xml:space="preserve"> </w:t>
            </w:r>
            <w:r>
              <w:rPr>
                <w:sz w:val="24"/>
              </w:rPr>
              <w:t xml:space="preserve">delivery; </w:t>
            </w:r>
            <w:r>
              <w:rPr>
                <w:spacing w:val="-2"/>
                <w:sz w:val="24"/>
              </w:rPr>
              <w:t>and/or</w:t>
            </w:r>
          </w:p>
          <w:p w14:paraId="3129B481" w14:textId="77777777" w:rsidR="00436C99" w:rsidRDefault="00000000">
            <w:pPr>
              <w:pStyle w:val="TableParagraph"/>
              <w:numPr>
                <w:ilvl w:val="0"/>
                <w:numId w:val="15"/>
              </w:numPr>
              <w:tabs>
                <w:tab w:val="left" w:pos="869"/>
              </w:tabs>
              <w:spacing w:before="276"/>
              <w:ind w:left="869" w:hanging="720"/>
              <w:rPr>
                <w:sz w:val="24"/>
              </w:rPr>
            </w:pPr>
            <w:r>
              <w:rPr>
                <w:sz w:val="24"/>
              </w:rPr>
              <w:t>the</w:t>
            </w:r>
            <w:r>
              <w:rPr>
                <w:spacing w:val="-1"/>
                <w:sz w:val="24"/>
              </w:rPr>
              <w:t xml:space="preserve"> </w:t>
            </w:r>
            <w:r>
              <w:rPr>
                <w:sz w:val="24"/>
              </w:rPr>
              <w:t>Services</w:t>
            </w:r>
            <w:r>
              <w:rPr>
                <w:spacing w:val="-2"/>
                <w:sz w:val="24"/>
              </w:rPr>
              <w:t xml:space="preserve"> </w:t>
            </w:r>
            <w:r>
              <w:rPr>
                <w:sz w:val="24"/>
              </w:rPr>
              <w:t>to be</w:t>
            </w:r>
            <w:r>
              <w:rPr>
                <w:spacing w:val="-2"/>
                <w:sz w:val="24"/>
              </w:rPr>
              <w:t xml:space="preserve"> </w:t>
            </w:r>
            <w:r>
              <w:rPr>
                <w:sz w:val="24"/>
              </w:rPr>
              <w:t>provided by</w:t>
            </w:r>
            <w:r>
              <w:rPr>
                <w:spacing w:val="-1"/>
                <w:sz w:val="24"/>
              </w:rPr>
              <w:t xml:space="preserve"> </w:t>
            </w:r>
            <w:r>
              <w:rPr>
                <w:sz w:val="24"/>
              </w:rPr>
              <w:t xml:space="preserve">the </w:t>
            </w:r>
            <w:r>
              <w:rPr>
                <w:spacing w:val="-2"/>
                <w:sz w:val="24"/>
              </w:rPr>
              <w:t>Supplier.</w:t>
            </w:r>
          </w:p>
        </w:tc>
      </w:tr>
      <w:tr w:rsidR="00436C99" w14:paraId="62724E4D" w14:textId="77777777">
        <w:trPr>
          <w:trHeight w:val="2551"/>
        </w:trPr>
        <w:tc>
          <w:tcPr>
            <w:tcW w:w="2212" w:type="dxa"/>
          </w:tcPr>
          <w:p w14:paraId="6A9FA876" w14:textId="77777777" w:rsidR="00436C99" w:rsidRDefault="00436C99">
            <w:pPr>
              <w:pStyle w:val="TableParagraph"/>
              <w:rPr>
                <w:sz w:val="24"/>
              </w:rPr>
            </w:pPr>
          </w:p>
        </w:tc>
        <w:tc>
          <w:tcPr>
            <w:tcW w:w="720" w:type="dxa"/>
          </w:tcPr>
          <w:p w14:paraId="0A0E949B" w14:textId="77777777" w:rsidR="00436C99" w:rsidRDefault="00000000">
            <w:pPr>
              <w:pStyle w:val="TableParagraph"/>
              <w:spacing w:before="155"/>
              <w:ind w:left="4"/>
              <w:jc w:val="center"/>
              <w:rPr>
                <w:sz w:val="24"/>
              </w:rPr>
            </w:pPr>
            <w:r>
              <w:rPr>
                <w:spacing w:val="-4"/>
                <w:sz w:val="24"/>
              </w:rPr>
              <w:t>18.2</w:t>
            </w:r>
          </w:p>
        </w:tc>
        <w:tc>
          <w:tcPr>
            <w:tcW w:w="6132" w:type="dxa"/>
          </w:tcPr>
          <w:p w14:paraId="6C67BAB3" w14:textId="77777777" w:rsidR="00436C99" w:rsidRDefault="00000000">
            <w:pPr>
              <w:pStyle w:val="TableParagraph"/>
              <w:spacing w:before="155"/>
              <w:ind w:left="149" w:right="47"/>
              <w:jc w:val="both"/>
              <w:rPr>
                <w:sz w:val="24"/>
              </w:rPr>
            </w:pPr>
            <w:r>
              <w:rPr>
                <w:sz w:val="24"/>
              </w:rPr>
              <w:t xml:space="preserve">If any such change causes an increase or </w:t>
            </w:r>
            <w:proofErr w:type="gramStart"/>
            <w:r>
              <w:rPr>
                <w:sz w:val="24"/>
              </w:rPr>
              <w:t>decrease</w:t>
            </w:r>
            <w:proofErr w:type="gramEnd"/>
            <w:r>
              <w:rPr>
                <w:sz w:val="24"/>
              </w:rPr>
              <w:t xml:space="preserve"> in the cost of, or the time required for, the Supplier’s performance of</w:t>
            </w:r>
            <w:r>
              <w:rPr>
                <w:spacing w:val="40"/>
                <w:sz w:val="24"/>
              </w:rPr>
              <w:t xml:space="preserve"> </w:t>
            </w:r>
            <w:r>
              <w:rPr>
                <w:sz w:val="24"/>
              </w:rPr>
              <w:t>any provisions under the Contract, an equitable adjustment may be made in the Contract Price or delivery schedule, or both, and the Contract may accordingly be amended. Any claims by the Supplier for adjustment under this clause must be</w:t>
            </w:r>
            <w:r>
              <w:rPr>
                <w:spacing w:val="-2"/>
                <w:sz w:val="24"/>
              </w:rPr>
              <w:t xml:space="preserve"> </w:t>
            </w:r>
            <w:r>
              <w:rPr>
                <w:sz w:val="24"/>
              </w:rPr>
              <w:t>asserted</w:t>
            </w:r>
            <w:r>
              <w:rPr>
                <w:spacing w:val="-1"/>
                <w:sz w:val="24"/>
              </w:rPr>
              <w:t xml:space="preserve"> </w:t>
            </w:r>
            <w:r>
              <w:rPr>
                <w:sz w:val="24"/>
              </w:rPr>
              <w:t xml:space="preserve">within </w:t>
            </w:r>
            <w:proofErr w:type="gramStart"/>
            <w:r>
              <w:rPr>
                <w:sz w:val="24"/>
              </w:rPr>
              <w:t>twenty</w:t>
            </w:r>
            <w:r>
              <w:rPr>
                <w:spacing w:val="-1"/>
                <w:sz w:val="24"/>
              </w:rPr>
              <w:t xml:space="preserve"> </w:t>
            </w:r>
            <w:r>
              <w:rPr>
                <w:sz w:val="24"/>
              </w:rPr>
              <w:t>eight</w:t>
            </w:r>
            <w:proofErr w:type="gramEnd"/>
            <w:r>
              <w:rPr>
                <w:spacing w:val="-1"/>
                <w:sz w:val="24"/>
              </w:rPr>
              <w:t xml:space="preserve"> </w:t>
            </w:r>
            <w:r>
              <w:rPr>
                <w:sz w:val="24"/>
              </w:rPr>
              <w:t>(28)</w:t>
            </w:r>
            <w:r>
              <w:rPr>
                <w:spacing w:val="-1"/>
                <w:sz w:val="24"/>
              </w:rPr>
              <w:t xml:space="preserve"> </w:t>
            </w:r>
            <w:r>
              <w:rPr>
                <w:sz w:val="24"/>
              </w:rPr>
              <w:t>days from</w:t>
            </w:r>
            <w:r>
              <w:rPr>
                <w:spacing w:val="-1"/>
                <w:sz w:val="24"/>
              </w:rPr>
              <w:t xml:space="preserve"> </w:t>
            </w:r>
            <w:r>
              <w:rPr>
                <w:sz w:val="24"/>
              </w:rPr>
              <w:t>the date</w:t>
            </w:r>
            <w:r>
              <w:rPr>
                <w:spacing w:val="-2"/>
                <w:sz w:val="24"/>
              </w:rPr>
              <w:t xml:space="preserve"> </w:t>
            </w:r>
            <w:r>
              <w:rPr>
                <w:sz w:val="24"/>
              </w:rPr>
              <w:t>of</w:t>
            </w:r>
            <w:r>
              <w:rPr>
                <w:spacing w:val="-2"/>
                <w:sz w:val="24"/>
              </w:rPr>
              <w:t xml:space="preserve"> </w:t>
            </w:r>
            <w:r>
              <w:rPr>
                <w:sz w:val="24"/>
              </w:rPr>
              <w:t>the Supplier’s receipt of the Purchaser’s change order.</w:t>
            </w:r>
          </w:p>
        </w:tc>
      </w:tr>
      <w:tr w:rsidR="00436C99" w14:paraId="491CBE7F" w14:textId="77777777">
        <w:trPr>
          <w:trHeight w:val="729"/>
        </w:trPr>
        <w:tc>
          <w:tcPr>
            <w:tcW w:w="2212" w:type="dxa"/>
          </w:tcPr>
          <w:p w14:paraId="5632C1C1" w14:textId="77777777" w:rsidR="00436C99" w:rsidRDefault="00000000">
            <w:pPr>
              <w:pStyle w:val="TableParagraph"/>
              <w:spacing w:before="177"/>
              <w:ind w:left="50"/>
              <w:rPr>
                <w:b/>
                <w:sz w:val="24"/>
              </w:rPr>
            </w:pPr>
            <w:r>
              <w:rPr>
                <w:b/>
                <w:sz w:val="24"/>
              </w:rPr>
              <w:t>19.</w:t>
            </w:r>
            <w:r>
              <w:rPr>
                <w:b/>
                <w:spacing w:val="71"/>
                <w:sz w:val="24"/>
              </w:rPr>
              <w:t xml:space="preserve"> </w:t>
            </w:r>
            <w:r>
              <w:rPr>
                <w:b/>
                <w:spacing w:val="-2"/>
                <w:sz w:val="24"/>
              </w:rPr>
              <w:t>Contract</w:t>
            </w:r>
          </w:p>
          <w:p w14:paraId="743FE486" w14:textId="77777777" w:rsidR="00436C99" w:rsidRDefault="00000000">
            <w:pPr>
              <w:pStyle w:val="TableParagraph"/>
              <w:spacing w:line="256" w:lineRule="exact"/>
              <w:ind w:left="481"/>
              <w:rPr>
                <w:b/>
                <w:sz w:val="24"/>
              </w:rPr>
            </w:pPr>
            <w:r>
              <w:rPr>
                <w:b/>
                <w:spacing w:val="-2"/>
                <w:sz w:val="24"/>
              </w:rPr>
              <w:t>Amendments</w:t>
            </w:r>
          </w:p>
        </w:tc>
        <w:tc>
          <w:tcPr>
            <w:tcW w:w="720" w:type="dxa"/>
          </w:tcPr>
          <w:p w14:paraId="522ED999" w14:textId="77777777" w:rsidR="00436C99" w:rsidRDefault="00000000">
            <w:pPr>
              <w:pStyle w:val="TableParagraph"/>
              <w:spacing w:before="177"/>
              <w:ind w:left="4"/>
              <w:jc w:val="center"/>
              <w:rPr>
                <w:sz w:val="24"/>
              </w:rPr>
            </w:pPr>
            <w:r>
              <w:rPr>
                <w:spacing w:val="-4"/>
                <w:sz w:val="24"/>
              </w:rPr>
              <w:t>19.1</w:t>
            </w:r>
          </w:p>
        </w:tc>
        <w:tc>
          <w:tcPr>
            <w:tcW w:w="6132" w:type="dxa"/>
          </w:tcPr>
          <w:p w14:paraId="6A5E923B" w14:textId="77777777" w:rsidR="00436C99" w:rsidRDefault="00000000">
            <w:pPr>
              <w:pStyle w:val="TableParagraph"/>
              <w:spacing w:before="157" w:line="270" w:lineRule="atLeast"/>
              <w:ind w:left="149"/>
              <w:rPr>
                <w:sz w:val="24"/>
              </w:rPr>
            </w:pPr>
            <w:r>
              <w:rPr>
                <w:sz w:val="24"/>
              </w:rPr>
              <w:t>Subject to GCC Clause 18, no variation in or modification of the</w:t>
            </w:r>
            <w:r>
              <w:rPr>
                <w:spacing w:val="36"/>
                <w:sz w:val="24"/>
              </w:rPr>
              <w:t xml:space="preserve"> </w:t>
            </w:r>
            <w:r>
              <w:rPr>
                <w:sz w:val="24"/>
              </w:rPr>
              <w:t>terms</w:t>
            </w:r>
            <w:r>
              <w:rPr>
                <w:spacing w:val="38"/>
                <w:sz w:val="24"/>
              </w:rPr>
              <w:t xml:space="preserve"> </w:t>
            </w:r>
            <w:r>
              <w:rPr>
                <w:sz w:val="24"/>
              </w:rPr>
              <w:t>of</w:t>
            </w:r>
            <w:r>
              <w:rPr>
                <w:spacing w:val="36"/>
                <w:sz w:val="24"/>
              </w:rPr>
              <w:t xml:space="preserve"> </w:t>
            </w:r>
            <w:r>
              <w:rPr>
                <w:sz w:val="24"/>
              </w:rPr>
              <w:t>the</w:t>
            </w:r>
            <w:r>
              <w:rPr>
                <w:spacing w:val="37"/>
                <w:sz w:val="24"/>
              </w:rPr>
              <w:t xml:space="preserve"> </w:t>
            </w:r>
            <w:r>
              <w:rPr>
                <w:sz w:val="24"/>
              </w:rPr>
              <w:t>Contract</w:t>
            </w:r>
            <w:r>
              <w:rPr>
                <w:spacing w:val="37"/>
                <w:sz w:val="24"/>
              </w:rPr>
              <w:t xml:space="preserve"> </w:t>
            </w:r>
            <w:r>
              <w:rPr>
                <w:sz w:val="24"/>
              </w:rPr>
              <w:t>shall</w:t>
            </w:r>
            <w:r>
              <w:rPr>
                <w:spacing w:val="37"/>
                <w:sz w:val="24"/>
              </w:rPr>
              <w:t xml:space="preserve"> </w:t>
            </w:r>
            <w:r>
              <w:rPr>
                <w:sz w:val="24"/>
              </w:rPr>
              <w:t>be</w:t>
            </w:r>
            <w:r>
              <w:rPr>
                <w:spacing w:val="37"/>
                <w:sz w:val="24"/>
              </w:rPr>
              <w:t xml:space="preserve"> </w:t>
            </w:r>
            <w:r>
              <w:rPr>
                <w:sz w:val="24"/>
              </w:rPr>
              <w:t>made,</w:t>
            </w:r>
            <w:r>
              <w:rPr>
                <w:spacing w:val="37"/>
                <w:sz w:val="24"/>
              </w:rPr>
              <w:t xml:space="preserve"> </w:t>
            </w:r>
            <w:r>
              <w:rPr>
                <w:sz w:val="24"/>
              </w:rPr>
              <w:t>except</w:t>
            </w:r>
            <w:r>
              <w:rPr>
                <w:spacing w:val="39"/>
                <w:sz w:val="24"/>
              </w:rPr>
              <w:t xml:space="preserve"> </w:t>
            </w:r>
            <w:r>
              <w:rPr>
                <w:sz w:val="24"/>
              </w:rPr>
              <w:t>by</w:t>
            </w:r>
            <w:r>
              <w:rPr>
                <w:spacing w:val="38"/>
                <w:sz w:val="24"/>
              </w:rPr>
              <w:t xml:space="preserve"> </w:t>
            </w:r>
            <w:r>
              <w:rPr>
                <w:spacing w:val="-2"/>
                <w:sz w:val="24"/>
              </w:rPr>
              <w:t>written</w:t>
            </w:r>
          </w:p>
        </w:tc>
      </w:tr>
    </w:tbl>
    <w:p w14:paraId="6EC4D88A" w14:textId="77777777" w:rsidR="00436C99" w:rsidRDefault="00436C99">
      <w:pPr>
        <w:pStyle w:val="TableParagraph"/>
        <w:spacing w:line="270" w:lineRule="atLeast"/>
        <w:rPr>
          <w:sz w:val="24"/>
        </w:rPr>
        <w:sectPr w:rsidR="00436C99">
          <w:pgSz w:w="12240" w:h="15840"/>
          <w:pgMar w:top="1340" w:right="0" w:bottom="280" w:left="0" w:header="489" w:footer="0" w:gutter="0"/>
          <w:cols w:space="720"/>
        </w:sectPr>
      </w:pPr>
    </w:p>
    <w:p w14:paraId="10B40E23" w14:textId="77777777" w:rsidR="00436C99" w:rsidRDefault="00436C99">
      <w:pPr>
        <w:pStyle w:val="BodyText"/>
        <w:rPr>
          <w:rFonts w:ascii="Arial"/>
          <w:b/>
          <w:sz w:val="8"/>
        </w:rPr>
      </w:pPr>
    </w:p>
    <w:tbl>
      <w:tblPr>
        <w:tblW w:w="0" w:type="auto"/>
        <w:tblInd w:w="1685" w:type="dxa"/>
        <w:tblLayout w:type="fixed"/>
        <w:tblCellMar>
          <w:left w:w="0" w:type="dxa"/>
          <w:right w:w="0" w:type="dxa"/>
        </w:tblCellMar>
        <w:tblLook w:val="01E0" w:firstRow="1" w:lastRow="1" w:firstColumn="1" w:lastColumn="1" w:noHBand="0" w:noVBand="0"/>
      </w:tblPr>
      <w:tblGrid>
        <w:gridCol w:w="2256"/>
        <w:gridCol w:w="677"/>
        <w:gridCol w:w="6135"/>
      </w:tblGrid>
      <w:tr w:rsidR="00436C99" w14:paraId="67A478B9" w14:textId="77777777">
        <w:trPr>
          <w:trHeight w:val="453"/>
        </w:trPr>
        <w:tc>
          <w:tcPr>
            <w:tcW w:w="2256" w:type="dxa"/>
          </w:tcPr>
          <w:p w14:paraId="668F0CAF" w14:textId="77777777" w:rsidR="00436C99" w:rsidRDefault="00436C99">
            <w:pPr>
              <w:pStyle w:val="TableParagraph"/>
              <w:rPr>
                <w:sz w:val="24"/>
              </w:rPr>
            </w:pPr>
          </w:p>
        </w:tc>
        <w:tc>
          <w:tcPr>
            <w:tcW w:w="677" w:type="dxa"/>
          </w:tcPr>
          <w:p w14:paraId="18E689B7" w14:textId="77777777" w:rsidR="00436C99" w:rsidRDefault="00436C99">
            <w:pPr>
              <w:pStyle w:val="TableParagraph"/>
              <w:rPr>
                <w:sz w:val="24"/>
              </w:rPr>
            </w:pPr>
          </w:p>
        </w:tc>
        <w:tc>
          <w:tcPr>
            <w:tcW w:w="6135" w:type="dxa"/>
          </w:tcPr>
          <w:p w14:paraId="5F3DF9C9" w14:textId="77777777" w:rsidR="00436C99" w:rsidRDefault="00000000">
            <w:pPr>
              <w:pStyle w:val="TableParagraph"/>
              <w:spacing w:line="266" w:lineRule="exact"/>
              <w:ind w:left="148"/>
              <w:rPr>
                <w:sz w:val="24"/>
              </w:rPr>
            </w:pPr>
            <w:r>
              <w:rPr>
                <w:sz w:val="24"/>
              </w:rPr>
              <w:t>amendment</w:t>
            </w:r>
            <w:r>
              <w:rPr>
                <w:spacing w:val="-1"/>
                <w:sz w:val="24"/>
              </w:rPr>
              <w:t xml:space="preserve"> </w:t>
            </w:r>
            <w:r>
              <w:rPr>
                <w:sz w:val="24"/>
              </w:rPr>
              <w:t>signed by</w:t>
            </w:r>
            <w:r>
              <w:rPr>
                <w:spacing w:val="-1"/>
                <w:sz w:val="24"/>
              </w:rPr>
              <w:t xml:space="preserve"> </w:t>
            </w:r>
            <w:r>
              <w:rPr>
                <w:sz w:val="24"/>
              </w:rPr>
              <w:t>the</w:t>
            </w:r>
            <w:r>
              <w:rPr>
                <w:spacing w:val="-1"/>
                <w:sz w:val="24"/>
              </w:rPr>
              <w:t xml:space="preserve"> </w:t>
            </w:r>
            <w:r>
              <w:rPr>
                <w:spacing w:val="-2"/>
                <w:sz w:val="24"/>
              </w:rPr>
              <w:t>parties.</w:t>
            </w:r>
          </w:p>
        </w:tc>
      </w:tr>
      <w:tr w:rsidR="00436C99" w14:paraId="705F7FCF" w14:textId="77777777">
        <w:trPr>
          <w:trHeight w:val="1194"/>
        </w:trPr>
        <w:tc>
          <w:tcPr>
            <w:tcW w:w="2256" w:type="dxa"/>
          </w:tcPr>
          <w:p w14:paraId="2BB82FD8" w14:textId="77777777" w:rsidR="00436C99" w:rsidRDefault="00000000">
            <w:pPr>
              <w:pStyle w:val="TableParagraph"/>
              <w:tabs>
                <w:tab w:val="left" w:pos="769"/>
              </w:tabs>
              <w:spacing w:before="177"/>
              <w:ind w:left="50"/>
              <w:rPr>
                <w:b/>
                <w:sz w:val="24"/>
              </w:rPr>
            </w:pPr>
            <w:r>
              <w:rPr>
                <w:b/>
                <w:spacing w:val="-5"/>
                <w:sz w:val="24"/>
              </w:rPr>
              <w:t>20.</w:t>
            </w:r>
            <w:r>
              <w:rPr>
                <w:b/>
                <w:sz w:val="24"/>
              </w:rPr>
              <w:tab/>
            </w:r>
            <w:r>
              <w:rPr>
                <w:b/>
                <w:spacing w:val="-2"/>
                <w:sz w:val="24"/>
              </w:rPr>
              <w:t>Assignment</w:t>
            </w:r>
          </w:p>
        </w:tc>
        <w:tc>
          <w:tcPr>
            <w:tcW w:w="677" w:type="dxa"/>
          </w:tcPr>
          <w:p w14:paraId="541034C1" w14:textId="77777777" w:rsidR="00436C99" w:rsidRDefault="00000000">
            <w:pPr>
              <w:pStyle w:val="TableParagraph"/>
              <w:spacing w:before="177"/>
              <w:ind w:right="38"/>
              <w:jc w:val="center"/>
              <w:rPr>
                <w:sz w:val="24"/>
              </w:rPr>
            </w:pPr>
            <w:r>
              <w:rPr>
                <w:spacing w:val="-4"/>
                <w:sz w:val="24"/>
              </w:rPr>
              <w:t>20.1</w:t>
            </w:r>
          </w:p>
        </w:tc>
        <w:tc>
          <w:tcPr>
            <w:tcW w:w="6135" w:type="dxa"/>
          </w:tcPr>
          <w:p w14:paraId="0CC4AE4D" w14:textId="77777777" w:rsidR="00436C99" w:rsidRDefault="00000000">
            <w:pPr>
              <w:pStyle w:val="TableParagraph"/>
              <w:spacing w:before="177"/>
              <w:ind w:left="148" w:right="49"/>
              <w:jc w:val="both"/>
              <w:rPr>
                <w:sz w:val="24"/>
              </w:rPr>
            </w:pPr>
            <w:r>
              <w:rPr>
                <w:sz w:val="24"/>
              </w:rPr>
              <w:t>The Supplier shall not assign, in whole or in part, its obligations to perform under the Contract, except with the Purchaser’s prior written consent.</w:t>
            </w:r>
          </w:p>
        </w:tc>
      </w:tr>
      <w:tr w:rsidR="00436C99" w14:paraId="69860E82" w14:textId="77777777">
        <w:trPr>
          <w:trHeight w:val="1724"/>
        </w:trPr>
        <w:tc>
          <w:tcPr>
            <w:tcW w:w="2256" w:type="dxa"/>
          </w:tcPr>
          <w:p w14:paraId="1AB71F1D" w14:textId="77777777" w:rsidR="00436C99" w:rsidRDefault="00000000">
            <w:pPr>
              <w:pStyle w:val="TableParagraph"/>
              <w:tabs>
                <w:tab w:val="left" w:pos="769"/>
              </w:tabs>
              <w:spacing w:before="178"/>
              <w:ind w:left="50"/>
              <w:rPr>
                <w:b/>
                <w:sz w:val="24"/>
              </w:rPr>
            </w:pPr>
            <w:r>
              <w:rPr>
                <w:b/>
                <w:spacing w:val="-5"/>
                <w:sz w:val="24"/>
              </w:rPr>
              <w:t>21.</w:t>
            </w:r>
            <w:r>
              <w:rPr>
                <w:b/>
                <w:sz w:val="24"/>
              </w:rPr>
              <w:tab/>
            </w:r>
            <w:r>
              <w:rPr>
                <w:b/>
                <w:spacing w:val="-2"/>
                <w:sz w:val="24"/>
              </w:rPr>
              <w:t>Subcontracts</w:t>
            </w:r>
          </w:p>
        </w:tc>
        <w:tc>
          <w:tcPr>
            <w:tcW w:w="677" w:type="dxa"/>
          </w:tcPr>
          <w:p w14:paraId="7E315933" w14:textId="77777777" w:rsidR="00436C99" w:rsidRDefault="00000000">
            <w:pPr>
              <w:pStyle w:val="TableParagraph"/>
              <w:spacing w:before="178"/>
              <w:ind w:right="38"/>
              <w:jc w:val="center"/>
              <w:rPr>
                <w:sz w:val="24"/>
              </w:rPr>
            </w:pPr>
            <w:r>
              <w:rPr>
                <w:spacing w:val="-4"/>
                <w:sz w:val="24"/>
              </w:rPr>
              <w:t>21.1</w:t>
            </w:r>
          </w:p>
        </w:tc>
        <w:tc>
          <w:tcPr>
            <w:tcW w:w="6135" w:type="dxa"/>
          </w:tcPr>
          <w:p w14:paraId="4637E62C" w14:textId="77777777" w:rsidR="00436C99" w:rsidRDefault="00000000">
            <w:pPr>
              <w:pStyle w:val="TableParagraph"/>
              <w:spacing w:before="178"/>
              <w:ind w:left="148" w:right="102"/>
              <w:rPr>
                <w:sz w:val="24"/>
              </w:rPr>
            </w:pPr>
            <w:r>
              <w:rPr>
                <w:sz w:val="24"/>
              </w:rPr>
              <w:t>The Supplier shall notify the Purchaser in writing of all subcontracts awarded under this Contract if not already specified</w:t>
            </w:r>
            <w:r>
              <w:rPr>
                <w:spacing w:val="-6"/>
                <w:sz w:val="24"/>
              </w:rPr>
              <w:t xml:space="preserve"> </w:t>
            </w:r>
            <w:r>
              <w:rPr>
                <w:sz w:val="24"/>
              </w:rPr>
              <w:t>in</w:t>
            </w:r>
            <w:r>
              <w:rPr>
                <w:spacing w:val="-5"/>
                <w:sz w:val="24"/>
              </w:rPr>
              <w:t xml:space="preserve"> </w:t>
            </w:r>
            <w:r>
              <w:rPr>
                <w:sz w:val="24"/>
              </w:rPr>
              <w:t>the</w:t>
            </w:r>
            <w:r>
              <w:rPr>
                <w:spacing w:val="-6"/>
                <w:sz w:val="24"/>
              </w:rPr>
              <w:t xml:space="preserve"> </w:t>
            </w:r>
            <w:r>
              <w:rPr>
                <w:sz w:val="24"/>
              </w:rPr>
              <w:t>Tender.</w:t>
            </w:r>
            <w:r>
              <w:rPr>
                <w:spacing w:val="-4"/>
                <w:sz w:val="24"/>
              </w:rPr>
              <w:t xml:space="preserve"> </w:t>
            </w:r>
            <w:r>
              <w:rPr>
                <w:sz w:val="24"/>
              </w:rPr>
              <w:t>Such</w:t>
            </w:r>
            <w:r>
              <w:rPr>
                <w:spacing w:val="-5"/>
                <w:sz w:val="24"/>
              </w:rPr>
              <w:t xml:space="preserve"> </w:t>
            </w:r>
            <w:r>
              <w:rPr>
                <w:sz w:val="24"/>
              </w:rPr>
              <w:t>notification,</w:t>
            </w:r>
            <w:r>
              <w:rPr>
                <w:spacing w:val="-5"/>
                <w:sz w:val="24"/>
              </w:rPr>
              <w:t xml:space="preserve"> </w:t>
            </w:r>
            <w:r>
              <w:rPr>
                <w:sz w:val="24"/>
              </w:rPr>
              <w:t>in</w:t>
            </w:r>
            <w:r>
              <w:rPr>
                <w:spacing w:val="-5"/>
                <w:sz w:val="24"/>
              </w:rPr>
              <w:t xml:space="preserve"> </w:t>
            </w:r>
            <w:r>
              <w:rPr>
                <w:sz w:val="24"/>
              </w:rPr>
              <w:t>the</w:t>
            </w:r>
            <w:r>
              <w:rPr>
                <w:spacing w:val="-6"/>
                <w:sz w:val="24"/>
              </w:rPr>
              <w:t xml:space="preserve"> </w:t>
            </w:r>
            <w:r>
              <w:rPr>
                <w:sz w:val="24"/>
              </w:rPr>
              <w:t>original Tender or later, shall not relieve the Supplier from any liability or obligation under the Contract.</w:t>
            </w:r>
          </w:p>
        </w:tc>
      </w:tr>
      <w:tr w:rsidR="00436C99" w14:paraId="6FACF348" w14:textId="77777777">
        <w:trPr>
          <w:trHeight w:val="895"/>
        </w:trPr>
        <w:tc>
          <w:tcPr>
            <w:tcW w:w="2256" w:type="dxa"/>
          </w:tcPr>
          <w:p w14:paraId="56E779FA" w14:textId="77777777" w:rsidR="00436C99" w:rsidRDefault="00436C99">
            <w:pPr>
              <w:pStyle w:val="TableParagraph"/>
              <w:rPr>
                <w:sz w:val="24"/>
              </w:rPr>
            </w:pPr>
          </w:p>
        </w:tc>
        <w:tc>
          <w:tcPr>
            <w:tcW w:w="677" w:type="dxa"/>
          </w:tcPr>
          <w:p w14:paraId="093F431E" w14:textId="77777777" w:rsidR="00436C99" w:rsidRDefault="00000000">
            <w:pPr>
              <w:pStyle w:val="TableParagraph"/>
              <w:spacing w:before="156"/>
              <w:ind w:right="38"/>
              <w:jc w:val="center"/>
              <w:rPr>
                <w:sz w:val="24"/>
              </w:rPr>
            </w:pPr>
            <w:r>
              <w:rPr>
                <w:spacing w:val="-4"/>
                <w:sz w:val="24"/>
              </w:rPr>
              <w:t>21.2</w:t>
            </w:r>
          </w:p>
        </w:tc>
        <w:tc>
          <w:tcPr>
            <w:tcW w:w="6135" w:type="dxa"/>
          </w:tcPr>
          <w:p w14:paraId="5AFE7A76" w14:textId="77777777" w:rsidR="00436C99" w:rsidRDefault="00000000">
            <w:pPr>
              <w:pStyle w:val="TableParagraph"/>
              <w:spacing w:before="156"/>
              <w:ind w:left="148"/>
              <w:rPr>
                <w:sz w:val="24"/>
              </w:rPr>
            </w:pPr>
            <w:r>
              <w:rPr>
                <w:sz w:val="24"/>
              </w:rPr>
              <w:t>Subcontracts</w:t>
            </w:r>
            <w:r>
              <w:rPr>
                <w:spacing w:val="80"/>
                <w:sz w:val="24"/>
              </w:rPr>
              <w:t xml:space="preserve"> </w:t>
            </w:r>
            <w:r>
              <w:rPr>
                <w:sz w:val="24"/>
              </w:rPr>
              <w:t>must</w:t>
            </w:r>
            <w:r>
              <w:rPr>
                <w:spacing w:val="80"/>
                <w:sz w:val="24"/>
              </w:rPr>
              <w:t xml:space="preserve"> </w:t>
            </w:r>
            <w:r>
              <w:rPr>
                <w:sz w:val="24"/>
              </w:rPr>
              <w:t>comply</w:t>
            </w:r>
            <w:r>
              <w:rPr>
                <w:spacing w:val="80"/>
                <w:sz w:val="24"/>
              </w:rPr>
              <w:t xml:space="preserve"> </w:t>
            </w:r>
            <w:r>
              <w:rPr>
                <w:sz w:val="24"/>
              </w:rPr>
              <w:t>with</w:t>
            </w:r>
            <w:r>
              <w:rPr>
                <w:spacing w:val="80"/>
                <w:sz w:val="24"/>
              </w:rPr>
              <w:t xml:space="preserve"> </w:t>
            </w:r>
            <w:r>
              <w:rPr>
                <w:sz w:val="24"/>
              </w:rPr>
              <w:t>the</w:t>
            </w:r>
            <w:r>
              <w:rPr>
                <w:spacing w:val="80"/>
                <w:sz w:val="24"/>
              </w:rPr>
              <w:t xml:space="preserve"> </w:t>
            </w:r>
            <w:r>
              <w:rPr>
                <w:sz w:val="24"/>
              </w:rPr>
              <w:t>provisions</w:t>
            </w:r>
            <w:r>
              <w:rPr>
                <w:spacing w:val="80"/>
                <w:sz w:val="24"/>
              </w:rPr>
              <w:t xml:space="preserve"> </w:t>
            </w:r>
            <w:r>
              <w:rPr>
                <w:sz w:val="24"/>
              </w:rPr>
              <w:t>of</w:t>
            </w:r>
            <w:r>
              <w:rPr>
                <w:spacing w:val="80"/>
                <w:sz w:val="24"/>
              </w:rPr>
              <w:t xml:space="preserve"> </w:t>
            </w:r>
            <w:r>
              <w:rPr>
                <w:sz w:val="24"/>
              </w:rPr>
              <w:t>GCC Clause 3.</w:t>
            </w:r>
          </w:p>
        </w:tc>
      </w:tr>
      <w:tr w:rsidR="00436C99" w14:paraId="5C327447" w14:textId="77777777">
        <w:trPr>
          <w:trHeight w:val="1171"/>
        </w:trPr>
        <w:tc>
          <w:tcPr>
            <w:tcW w:w="2256" w:type="dxa"/>
          </w:tcPr>
          <w:p w14:paraId="58FDF901" w14:textId="77777777" w:rsidR="00436C99" w:rsidRDefault="00000000">
            <w:pPr>
              <w:pStyle w:val="TableParagraph"/>
              <w:tabs>
                <w:tab w:val="left" w:pos="1393"/>
                <w:tab w:val="left" w:pos="1827"/>
              </w:tabs>
              <w:spacing w:before="177"/>
              <w:ind w:left="481" w:right="106" w:hanging="432"/>
              <w:rPr>
                <w:b/>
                <w:sz w:val="24"/>
              </w:rPr>
            </w:pPr>
            <w:r>
              <w:rPr>
                <w:b/>
                <w:sz w:val="24"/>
              </w:rPr>
              <w:t>22.</w:t>
            </w:r>
            <w:r>
              <w:rPr>
                <w:b/>
                <w:spacing w:val="40"/>
                <w:sz w:val="24"/>
              </w:rPr>
              <w:t xml:space="preserve"> </w:t>
            </w:r>
            <w:r>
              <w:rPr>
                <w:b/>
                <w:sz w:val="24"/>
              </w:rPr>
              <w:t>Delays</w:t>
            </w:r>
            <w:r>
              <w:rPr>
                <w:b/>
                <w:sz w:val="24"/>
              </w:rPr>
              <w:tab/>
            </w:r>
            <w:r>
              <w:rPr>
                <w:b/>
                <w:spacing w:val="-6"/>
                <w:sz w:val="24"/>
              </w:rPr>
              <w:t>in</w:t>
            </w:r>
            <w:r>
              <w:rPr>
                <w:b/>
                <w:sz w:val="24"/>
              </w:rPr>
              <w:tab/>
            </w:r>
            <w:r>
              <w:rPr>
                <w:b/>
                <w:spacing w:val="-4"/>
                <w:sz w:val="24"/>
              </w:rPr>
              <w:t xml:space="preserve">the </w:t>
            </w:r>
            <w:r>
              <w:rPr>
                <w:b/>
                <w:spacing w:val="-2"/>
                <w:sz w:val="24"/>
              </w:rPr>
              <w:t>Supplier’s Performance</w:t>
            </w:r>
          </w:p>
        </w:tc>
        <w:tc>
          <w:tcPr>
            <w:tcW w:w="677" w:type="dxa"/>
          </w:tcPr>
          <w:p w14:paraId="22469247" w14:textId="77777777" w:rsidR="00436C99" w:rsidRDefault="00000000">
            <w:pPr>
              <w:pStyle w:val="TableParagraph"/>
              <w:spacing w:before="177"/>
              <w:ind w:right="38"/>
              <w:jc w:val="center"/>
              <w:rPr>
                <w:sz w:val="24"/>
              </w:rPr>
            </w:pPr>
            <w:r>
              <w:rPr>
                <w:spacing w:val="-4"/>
                <w:sz w:val="24"/>
              </w:rPr>
              <w:t>22.1</w:t>
            </w:r>
          </w:p>
        </w:tc>
        <w:tc>
          <w:tcPr>
            <w:tcW w:w="6135" w:type="dxa"/>
          </w:tcPr>
          <w:p w14:paraId="08666B63" w14:textId="77777777" w:rsidR="00436C99" w:rsidRDefault="00000000">
            <w:pPr>
              <w:pStyle w:val="TableParagraph"/>
              <w:spacing w:before="177"/>
              <w:ind w:left="148" w:right="53"/>
              <w:jc w:val="both"/>
              <w:rPr>
                <w:sz w:val="24"/>
              </w:rPr>
            </w:pPr>
            <w:r>
              <w:rPr>
                <w:sz w:val="24"/>
              </w:rPr>
              <w:t>Delivery of the goods and performance of services shall be made by the Supplier in accordance with the time schedule specified by the Purchaser in the Schedule of Requirements.</w:t>
            </w:r>
          </w:p>
        </w:tc>
      </w:tr>
      <w:tr w:rsidR="00436C99" w14:paraId="2365F641" w14:textId="77777777">
        <w:trPr>
          <w:trHeight w:val="1976"/>
        </w:trPr>
        <w:tc>
          <w:tcPr>
            <w:tcW w:w="2256" w:type="dxa"/>
          </w:tcPr>
          <w:p w14:paraId="16A3B44B" w14:textId="77777777" w:rsidR="00436C99" w:rsidRDefault="00436C99">
            <w:pPr>
              <w:pStyle w:val="TableParagraph"/>
              <w:rPr>
                <w:sz w:val="24"/>
              </w:rPr>
            </w:pPr>
          </w:p>
        </w:tc>
        <w:tc>
          <w:tcPr>
            <w:tcW w:w="677" w:type="dxa"/>
          </w:tcPr>
          <w:p w14:paraId="21485553" w14:textId="77777777" w:rsidR="00436C99" w:rsidRDefault="00000000">
            <w:pPr>
              <w:pStyle w:val="TableParagraph"/>
              <w:spacing w:before="155"/>
              <w:ind w:right="38"/>
              <w:jc w:val="center"/>
              <w:rPr>
                <w:sz w:val="24"/>
              </w:rPr>
            </w:pPr>
            <w:r>
              <w:rPr>
                <w:spacing w:val="-4"/>
                <w:sz w:val="24"/>
              </w:rPr>
              <w:t>22.2</w:t>
            </w:r>
          </w:p>
        </w:tc>
        <w:tc>
          <w:tcPr>
            <w:tcW w:w="6135" w:type="dxa"/>
          </w:tcPr>
          <w:p w14:paraId="6EFE0DD7" w14:textId="77777777" w:rsidR="00436C99" w:rsidRDefault="00000000">
            <w:pPr>
              <w:pStyle w:val="TableParagraph"/>
              <w:spacing w:before="155"/>
              <w:ind w:left="148" w:right="49"/>
              <w:jc w:val="both"/>
              <w:rPr>
                <w:sz w:val="24"/>
              </w:rPr>
            </w:pPr>
            <w:r>
              <w:rPr>
                <w:sz w:val="24"/>
              </w:rPr>
              <w:t>Except as provided under GCC clause 25, an unexcused</w:t>
            </w:r>
            <w:r>
              <w:rPr>
                <w:spacing w:val="40"/>
                <w:sz w:val="24"/>
              </w:rPr>
              <w:t xml:space="preserve"> </w:t>
            </w:r>
            <w:r>
              <w:rPr>
                <w:sz w:val="24"/>
              </w:rPr>
              <w:t>delay by the Supplier in the performance of its delivery obligations</w:t>
            </w:r>
            <w:r>
              <w:rPr>
                <w:spacing w:val="-1"/>
                <w:sz w:val="24"/>
              </w:rPr>
              <w:t xml:space="preserve"> </w:t>
            </w:r>
            <w:r>
              <w:rPr>
                <w:sz w:val="24"/>
              </w:rPr>
              <w:t>shall</w:t>
            </w:r>
            <w:r>
              <w:rPr>
                <w:spacing w:val="-1"/>
                <w:sz w:val="24"/>
              </w:rPr>
              <w:t xml:space="preserve"> </w:t>
            </w:r>
            <w:r>
              <w:rPr>
                <w:sz w:val="24"/>
              </w:rPr>
              <w:t>render the</w:t>
            </w:r>
            <w:r>
              <w:rPr>
                <w:spacing w:val="-2"/>
                <w:sz w:val="24"/>
              </w:rPr>
              <w:t xml:space="preserve"> </w:t>
            </w:r>
            <w:r>
              <w:rPr>
                <w:sz w:val="24"/>
              </w:rPr>
              <w:t>Supplier</w:t>
            </w:r>
            <w:r>
              <w:rPr>
                <w:spacing w:val="-2"/>
                <w:sz w:val="24"/>
              </w:rPr>
              <w:t xml:space="preserve"> </w:t>
            </w:r>
            <w:r>
              <w:rPr>
                <w:sz w:val="24"/>
              </w:rPr>
              <w:t>liable</w:t>
            </w:r>
            <w:r>
              <w:rPr>
                <w:spacing w:val="-2"/>
                <w:sz w:val="24"/>
              </w:rPr>
              <w:t xml:space="preserve"> </w:t>
            </w:r>
            <w:r>
              <w:rPr>
                <w:sz w:val="24"/>
              </w:rPr>
              <w:t>to any or</w:t>
            </w:r>
            <w:r>
              <w:rPr>
                <w:spacing w:val="-2"/>
                <w:sz w:val="24"/>
              </w:rPr>
              <w:t xml:space="preserve"> </w:t>
            </w:r>
            <w:r>
              <w:rPr>
                <w:sz w:val="24"/>
              </w:rPr>
              <w:t>all</w:t>
            </w:r>
            <w:r>
              <w:rPr>
                <w:spacing w:val="-1"/>
                <w:sz w:val="24"/>
              </w:rPr>
              <w:t xml:space="preserve"> </w:t>
            </w:r>
            <w:r>
              <w:rPr>
                <w:sz w:val="24"/>
              </w:rPr>
              <w:t>of the following sanctions: forfeiture of its performance security, imposition of liquidated damages, and/or termination of the Contract for default.</w:t>
            </w:r>
          </w:p>
        </w:tc>
      </w:tr>
      <w:tr w:rsidR="00436C99" w14:paraId="7CC8EFBF" w14:textId="77777777">
        <w:trPr>
          <w:trHeight w:val="3190"/>
        </w:trPr>
        <w:tc>
          <w:tcPr>
            <w:tcW w:w="2256" w:type="dxa"/>
          </w:tcPr>
          <w:p w14:paraId="19A4ECEA" w14:textId="77777777" w:rsidR="00436C99" w:rsidRDefault="00436C99">
            <w:pPr>
              <w:pStyle w:val="TableParagraph"/>
              <w:rPr>
                <w:sz w:val="24"/>
              </w:rPr>
            </w:pPr>
          </w:p>
        </w:tc>
        <w:tc>
          <w:tcPr>
            <w:tcW w:w="677" w:type="dxa"/>
          </w:tcPr>
          <w:p w14:paraId="6721838E" w14:textId="77777777" w:rsidR="00436C99" w:rsidRDefault="00000000">
            <w:pPr>
              <w:pStyle w:val="TableParagraph"/>
              <w:spacing w:before="154"/>
              <w:ind w:right="38"/>
              <w:jc w:val="center"/>
              <w:rPr>
                <w:sz w:val="24"/>
              </w:rPr>
            </w:pPr>
            <w:r>
              <w:rPr>
                <w:spacing w:val="-4"/>
                <w:sz w:val="24"/>
              </w:rPr>
              <w:t>22.3</w:t>
            </w:r>
          </w:p>
        </w:tc>
        <w:tc>
          <w:tcPr>
            <w:tcW w:w="6135" w:type="dxa"/>
          </w:tcPr>
          <w:p w14:paraId="0BC0C16B" w14:textId="77777777" w:rsidR="00436C99" w:rsidRDefault="00000000">
            <w:pPr>
              <w:pStyle w:val="TableParagraph"/>
              <w:spacing w:before="134" w:line="270" w:lineRule="atLeast"/>
              <w:ind w:left="148" w:right="47"/>
              <w:jc w:val="both"/>
              <w:rPr>
                <w:sz w:val="24"/>
              </w:rPr>
            </w:pPr>
            <w:r>
              <w:rPr>
                <w:sz w:val="24"/>
              </w:rPr>
              <w:t xml:space="preserve">If at any time during </w:t>
            </w:r>
            <w:proofErr w:type="gramStart"/>
            <w:r>
              <w:rPr>
                <w:sz w:val="24"/>
              </w:rPr>
              <w:t>performance of the</w:t>
            </w:r>
            <w:proofErr w:type="gramEnd"/>
            <w:r>
              <w:rPr>
                <w:sz w:val="24"/>
              </w:rPr>
              <w:t xml:space="preserve"> Contract, the Supplier or its sub-supplier(s) should encounter conditions impeding timely delivery of the goods and performance of Services, the Supplier shall promptly notify the Purchaser in writing of the fact of the delay, its likely duration and its cause(s).</w:t>
            </w:r>
            <w:r>
              <w:rPr>
                <w:spacing w:val="-4"/>
                <w:sz w:val="24"/>
              </w:rPr>
              <w:t xml:space="preserve"> </w:t>
            </w:r>
            <w:r>
              <w:rPr>
                <w:sz w:val="24"/>
              </w:rPr>
              <w:t>As</w:t>
            </w:r>
            <w:r>
              <w:rPr>
                <w:spacing w:val="-5"/>
                <w:sz w:val="24"/>
              </w:rPr>
              <w:t xml:space="preserve"> </w:t>
            </w:r>
            <w:r>
              <w:rPr>
                <w:sz w:val="24"/>
              </w:rPr>
              <w:t>soon</w:t>
            </w:r>
            <w:r>
              <w:rPr>
                <w:spacing w:val="-2"/>
                <w:sz w:val="24"/>
              </w:rPr>
              <w:t xml:space="preserve"> </w:t>
            </w:r>
            <w:r>
              <w:rPr>
                <w:sz w:val="24"/>
              </w:rPr>
              <w:t>as</w:t>
            </w:r>
            <w:r>
              <w:rPr>
                <w:spacing w:val="-5"/>
                <w:sz w:val="24"/>
              </w:rPr>
              <w:t xml:space="preserve"> </w:t>
            </w:r>
            <w:r>
              <w:rPr>
                <w:sz w:val="24"/>
              </w:rPr>
              <w:t>practicable</w:t>
            </w:r>
            <w:r>
              <w:rPr>
                <w:spacing w:val="-4"/>
                <w:sz w:val="24"/>
              </w:rPr>
              <w:t xml:space="preserve"> </w:t>
            </w:r>
            <w:r>
              <w:rPr>
                <w:sz w:val="24"/>
              </w:rPr>
              <w:t>after</w:t>
            </w:r>
            <w:r>
              <w:rPr>
                <w:spacing w:val="-4"/>
                <w:sz w:val="24"/>
              </w:rPr>
              <w:t xml:space="preserve"> </w:t>
            </w:r>
            <w:r>
              <w:rPr>
                <w:sz w:val="24"/>
              </w:rPr>
              <w:t>receipt</w:t>
            </w:r>
            <w:r>
              <w:rPr>
                <w:spacing w:val="-4"/>
                <w:sz w:val="24"/>
              </w:rPr>
              <w:t xml:space="preserve"> </w:t>
            </w:r>
            <w:r>
              <w:rPr>
                <w:sz w:val="24"/>
              </w:rPr>
              <w:t>of</w:t>
            </w:r>
            <w:r>
              <w:rPr>
                <w:spacing w:val="-3"/>
                <w:sz w:val="24"/>
              </w:rPr>
              <w:t xml:space="preserve"> </w:t>
            </w:r>
            <w:r>
              <w:rPr>
                <w:sz w:val="24"/>
              </w:rPr>
              <w:t>the</w:t>
            </w:r>
            <w:r>
              <w:rPr>
                <w:spacing w:val="-4"/>
                <w:sz w:val="24"/>
              </w:rPr>
              <w:t xml:space="preserve"> </w:t>
            </w:r>
            <w:r>
              <w:rPr>
                <w:sz w:val="24"/>
              </w:rPr>
              <w:t>Supplier’s notice, the Purchaser shall evaluate the situation and may, at its discretion, extend the Supplier’s time for performance, with or without liquidated damages, in which case, the extension</w:t>
            </w:r>
            <w:r>
              <w:rPr>
                <w:spacing w:val="-2"/>
                <w:sz w:val="24"/>
              </w:rPr>
              <w:t xml:space="preserve"> </w:t>
            </w:r>
            <w:r>
              <w:rPr>
                <w:sz w:val="24"/>
              </w:rPr>
              <w:t>shall</w:t>
            </w:r>
            <w:r>
              <w:rPr>
                <w:spacing w:val="-2"/>
                <w:sz w:val="24"/>
              </w:rPr>
              <w:t xml:space="preserve"> </w:t>
            </w:r>
            <w:r>
              <w:rPr>
                <w:sz w:val="24"/>
              </w:rPr>
              <w:t>be</w:t>
            </w:r>
            <w:r>
              <w:rPr>
                <w:spacing w:val="-3"/>
                <w:sz w:val="24"/>
              </w:rPr>
              <w:t xml:space="preserve"> </w:t>
            </w:r>
            <w:r>
              <w:rPr>
                <w:sz w:val="24"/>
              </w:rPr>
              <w:t>ratified</w:t>
            </w:r>
            <w:r>
              <w:rPr>
                <w:spacing w:val="-2"/>
                <w:sz w:val="24"/>
              </w:rPr>
              <w:t xml:space="preserve"> </w:t>
            </w:r>
            <w:r>
              <w:rPr>
                <w:sz w:val="24"/>
              </w:rPr>
              <w:t>by</w:t>
            </w:r>
            <w:r>
              <w:rPr>
                <w:spacing w:val="-2"/>
                <w:sz w:val="24"/>
              </w:rPr>
              <w:t xml:space="preserve"> </w:t>
            </w:r>
            <w:r>
              <w:rPr>
                <w:sz w:val="24"/>
              </w:rPr>
              <w:t>the</w:t>
            </w:r>
            <w:r>
              <w:rPr>
                <w:spacing w:val="-3"/>
                <w:sz w:val="24"/>
              </w:rPr>
              <w:t xml:space="preserve"> </w:t>
            </w:r>
            <w:r>
              <w:rPr>
                <w:sz w:val="24"/>
              </w:rPr>
              <w:t>parties</w:t>
            </w:r>
            <w:r>
              <w:rPr>
                <w:spacing w:val="-2"/>
                <w:sz w:val="24"/>
              </w:rPr>
              <w:t xml:space="preserve"> </w:t>
            </w:r>
            <w:r>
              <w:rPr>
                <w:sz w:val="24"/>
              </w:rPr>
              <w:t>by</w:t>
            </w:r>
            <w:r>
              <w:rPr>
                <w:spacing w:val="-2"/>
                <w:sz w:val="24"/>
              </w:rPr>
              <w:t xml:space="preserve"> </w:t>
            </w:r>
            <w:r>
              <w:rPr>
                <w:sz w:val="24"/>
              </w:rPr>
              <w:t>amendment of</w:t>
            </w:r>
            <w:r>
              <w:rPr>
                <w:spacing w:val="-3"/>
                <w:sz w:val="24"/>
              </w:rPr>
              <w:t xml:space="preserve"> </w:t>
            </w:r>
            <w:r>
              <w:rPr>
                <w:sz w:val="24"/>
              </w:rPr>
              <w:t xml:space="preserve">the </w:t>
            </w:r>
            <w:r>
              <w:rPr>
                <w:spacing w:val="-2"/>
                <w:sz w:val="24"/>
              </w:rPr>
              <w:t>Contract.</w:t>
            </w:r>
          </w:p>
        </w:tc>
      </w:tr>
    </w:tbl>
    <w:p w14:paraId="43A27656" w14:textId="77777777" w:rsidR="00436C99" w:rsidRDefault="00436C99">
      <w:pPr>
        <w:pStyle w:val="BodyText"/>
        <w:rPr>
          <w:rFonts w:ascii="Arial"/>
          <w:b/>
          <w:sz w:val="20"/>
        </w:rPr>
      </w:pPr>
    </w:p>
    <w:p w14:paraId="4AA29623" w14:textId="77777777" w:rsidR="00436C99" w:rsidRDefault="00436C99">
      <w:pPr>
        <w:pStyle w:val="BodyText"/>
        <w:rPr>
          <w:rFonts w:ascii="Arial"/>
          <w:b/>
          <w:sz w:val="20"/>
        </w:rPr>
      </w:pPr>
    </w:p>
    <w:p w14:paraId="5A668ED6" w14:textId="77777777" w:rsidR="00436C99" w:rsidRDefault="00436C99">
      <w:pPr>
        <w:pStyle w:val="BodyText"/>
        <w:rPr>
          <w:rFonts w:ascii="Arial"/>
          <w:b/>
          <w:sz w:val="20"/>
        </w:rPr>
      </w:pPr>
    </w:p>
    <w:p w14:paraId="2B828494" w14:textId="77777777" w:rsidR="00436C99" w:rsidRDefault="00436C99">
      <w:pPr>
        <w:pStyle w:val="BodyText"/>
        <w:spacing w:before="197" w:after="1"/>
        <w:rPr>
          <w:rFonts w:ascii="Arial"/>
          <w:b/>
          <w:sz w:val="20"/>
        </w:rPr>
      </w:pPr>
    </w:p>
    <w:tbl>
      <w:tblPr>
        <w:tblW w:w="0" w:type="auto"/>
        <w:tblInd w:w="1757" w:type="dxa"/>
        <w:tblLayout w:type="fixed"/>
        <w:tblCellMar>
          <w:left w:w="0" w:type="dxa"/>
          <w:right w:w="0" w:type="dxa"/>
        </w:tblCellMar>
        <w:tblLook w:val="01E0" w:firstRow="1" w:lastRow="1" w:firstColumn="1" w:lastColumn="1" w:noHBand="0" w:noVBand="0"/>
      </w:tblPr>
      <w:tblGrid>
        <w:gridCol w:w="1990"/>
        <w:gridCol w:w="944"/>
        <w:gridCol w:w="6131"/>
      </w:tblGrid>
      <w:tr w:rsidR="00436C99" w14:paraId="3497CC48" w14:textId="77777777">
        <w:trPr>
          <w:trHeight w:val="1093"/>
        </w:trPr>
        <w:tc>
          <w:tcPr>
            <w:tcW w:w="1990" w:type="dxa"/>
          </w:tcPr>
          <w:p w14:paraId="4924FDA1" w14:textId="77777777" w:rsidR="00436C99" w:rsidRDefault="00000000">
            <w:pPr>
              <w:pStyle w:val="TableParagraph"/>
              <w:ind w:left="481" w:right="372" w:hanging="432"/>
              <w:rPr>
                <w:b/>
                <w:sz w:val="24"/>
              </w:rPr>
            </w:pPr>
            <w:r>
              <w:rPr>
                <w:b/>
                <w:sz w:val="24"/>
              </w:rPr>
              <w:t>23.</w:t>
            </w:r>
            <w:r>
              <w:rPr>
                <w:b/>
                <w:spacing w:val="35"/>
                <w:sz w:val="24"/>
              </w:rPr>
              <w:t xml:space="preserve"> </w:t>
            </w:r>
            <w:r>
              <w:rPr>
                <w:b/>
                <w:sz w:val="24"/>
              </w:rPr>
              <w:t xml:space="preserve">Liquidated </w:t>
            </w:r>
            <w:r>
              <w:rPr>
                <w:b/>
                <w:spacing w:val="-2"/>
                <w:sz w:val="24"/>
              </w:rPr>
              <w:t>Damages</w:t>
            </w:r>
          </w:p>
        </w:tc>
        <w:tc>
          <w:tcPr>
            <w:tcW w:w="944" w:type="dxa"/>
          </w:tcPr>
          <w:p w14:paraId="2B22D77D" w14:textId="77777777" w:rsidR="00436C99" w:rsidRDefault="00000000">
            <w:pPr>
              <w:pStyle w:val="TableParagraph"/>
              <w:spacing w:line="266" w:lineRule="exact"/>
              <w:ind w:left="374"/>
              <w:rPr>
                <w:sz w:val="24"/>
              </w:rPr>
            </w:pPr>
            <w:r>
              <w:rPr>
                <w:spacing w:val="-4"/>
                <w:sz w:val="24"/>
              </w:rPr>
              <w:t>23.1</w:t>
            </w:r>
          </w:p>
        </w:tc>
        <w:tc>
          <w:tcPr>
            <w:tcW w:w="6131" w:type="dxa"/>
          </w:tcPr>
          <w:p w14:paraId="72B1B39E" w14:textId="77777777" w:rsidR="00436C99" w:rsidRDefault="00000000">
            <w:pPr>
              <w:pStyle w:val="TableParagraph"/>
              <w:ind w:left="147" w:right="50"/>
              <w:jc w:val="both"/>
              <w:rPr>
                <w:sz w:val="24"/>
              </w:rPr>
            </w:pPr>
            <w:r>
              <w:rPr>
                <w:sz w:val="24"/>
              </w:rPr>
              <w:t xml:space="preserve">Subject to GCC Clause 25, if the Supplier fails to deliver any or </w:t>
            </w:r>
            <w:proofErr w:type="gramStart"/>
            <w:r>
              <w:rPr>
                <w:sz w:val="24"/>
              </w:rPr>
              <w:t>all of</w:t>
            </w:r>
            <w:proofErr w:type="gramEnd"/>
            <w:r>
              <w:rPr>
                <w:sz w:val="24"/>
              </w:rPr>
              <w:t xml:space="preserve"> the goods or to perform within the </w:t>
            </w:r>
            <w:proofErr w:type="gramStart"/>
            <w:r>
              <w:rPr>
                <w:sz w:val="24"/>
              </w:rPr>
              <w:t>time period</w:t>
            </w:r>
            <w:proofErr w:type="gramEnd"/>
            <w:r>
              <w:rPr>
                <w:sz w:val="24"/>
              </w:rPr>
              <w:t xml:space="preserve">(s) </w:t>
            </w:r>
            <w:proofErr w:type="gramStart"/>
            <w:r>
              <w:rPr>
                <w:sz w:val="24"/>
              </w:rPr>
              <w:t>specified</w:t>
            </w:r>
            <w:r>
              <w:rPr>
                <w:spacing w:val="25"/>
                <w:sz w:val="24"/>
              </w:rPr>
              <w:t xml:space="preserve">  </w:t>
            </w:r>
            <w:r>
              <w:rPr>
                <w:sz w:val="24"/>
              </w:rPr>
              <w:t>in</w:t>
            </w:r>
            <w:proofErr w:type="gramEnd"/>
            <w:r>
              <w:rPr>
                <w:spacing w:val="27"/>
                <w:sz w:val="24"/>
              </w:rPr>
              <w:t xml:space="preserve">  </w:t>
            </w:r>
            <w:proofErr w:type="gramStart"/>
            <w:r>
              <w:rPr>
                <w:sz w:val="24"/>
              </w:rPr>
              <w:t>the</w:t>
            </w:r>
            <w:r>
              <w:rPr>
                <w:spacing w:val="25"/>
                <w:sz w:val="24"/>
              </w:rPr>
              <w:t xml:space="preserve">  </w:t>
            </w:r>
            <w:r>
              <w:rPr>
                <w:sz w:val="24"/>
              </w:rPr>
              <w:t>Contract,</w:t>
            </w:r>
            <w:r>
              <w:rPr>
                <w:spacing w:val="27"/>
                <w:sz w:val="24"/>
              </w:rPr>
              <w:t xml:space="preserve">  </w:t>
            </w:r>
            <w:r>
              <w:rPr>
                <w:sz w:val="24"/>
              </w:rPr>
              <w:t>the</w:t>
            </w:r>
            <w:proofErr w:type="gramEnd"/>
            <w:r>
              <w:rPr>
                <w:spacing w:val="26"/>
                <w:sz w:val="24"/>
              </w:rPr>
              <w:t xml:space="preserve">  </w:t>
            </w:r>
            <w:proofErr w:type="gramStart"/>
            <w:r>
              <w:rPr>
                <w:sz w:val="24"/>
              </w:rPr>
              <w:t>Purchaser</w:t>
            </w:r>
            <w:r>
              <w:rPr>
                <w:spacing w:val="25"/>
                <w:sz w:val="24"/>
              </w:rPr>
              <w:t xml:space="preserve">  </w:t>
            </w:r>
            <w:r>
              <w:rPr>
                <w:sz w:val="24"/>
              </w:rPr>
              <w:t>shall,</w:t>
            </w:r>
            <w:r>
              <w:rPr>
                <w:spacing w:val="26"/>
                <w:sz w:val="24"/>
              </w:rPr>
              <w:t xml:space="preserve">  </w:t>
            </w:r>
            <w:r>
              <w:rPr>
                <w:spacing w:val="-2"/>
                <w:sz w:val="24"/>
              </w:rPr>
              <w:t>without</w:t>
            </w:r>
            <w:proofErr w:type="gramEnd"/>
          </w:p>
          <w:p w14:paraId="2644B31B" w14:textId="77777777" w:rsidR="00436C99" w:rsidRDefault="00000000">
            <w:pPr>
              <w:pStyle w:val="TableParagraph"/>
              <w:spacing w:line="256" w:lineRule="exact"/>
              <w:ind w:left="147"/>
              <w:jc w:val="both"/>
              <w:rPr>
                <w:sz w:val="24"/>
              </w:rPr>
            </w:pPr>
            <w:r>
              <w:rPr>
                <w:sz w:val="24"/>
              </w:rPr>
              <w:t>prejudice</w:t>
            </w:r>
            <w:r>
              <w:rPr>
                <w:spacing w:val="48"/>
                <w:sz w:val="24"/>
              </w:rPr>
              <w:t xml:space="preserve"> </w:t>
            </w:r>
            <w:r>
              <w:rPr>
                <w:sz w:val="24"/>
              </w:rPr>
              <w:t>to</w:t>
            </w:r>
            <w:r>
              <w:rPr>
                <w:spacing w:val="53"/>
                <w:sz w:val="24"/>
              </w:rPr>
              <w:t xml:space="preserve"> </w:t>
            </w:r>
            <w:r>
              <w:rPr>
                <w:sz w:val="24"/>
              </w:rPr>
              <w:t>its</w:t>
            </w:r>
            <w:r>
              <w:rPr>
                <w:spacing w:val="51"/>
                <w:sz w:val="24"/>
              </w:rPr>
              <w:t xml:space="preserve"> </w:t>
            </w:r>
            <w:r>
              <w:rPr>
                <w:sz w:val="24"/>
              </w:rPr>
              <w:t>other</w:t>
            </w:r>
            <w:r>
              <w:rPr>
                <w:spacing w:val="53"/>
                <w:sz w:val="24"/>
              </w:rPr>
              <w:t xml:space="preserve"> </w:t>
            </w:r>
            <w:r>
              <w:rPr>
                <w:sz w:val="24"/>
              </w:rPr>
              <w:t>remedies</w:t>
            </w:r>
            <w:r>
              <w:rPr>
                <w:spacing w:val="51"/>
                <w:sz w:val="24"/>
              </w:rPr>
              <w:t xml:space="preserve"> </w:t>
            </w:r>
            <w:r>
              <w:rPr>
                <w:sz w:val="24"/>
              </w:rPr>
              <w:t>under</w:t>
            </w:r>
            <w:r>
              <w:rPr>
                <w:spacing w:val="51"/>
                <w:sz w:val="24"/>
              </w:rPr>
              <w:t xml:space="preserve"> </w:t>
            </w:r>
            <w:r>
              <w:rPr>
                <w:sz w:val="24"/>
              </w:rPr>
              <w:t>the</w:t>
            </w:r>
            <w:r>
              <w:rPr>
                <w:spacing w:val="51"/>
                <w:sz w:val="24"/>
              </w:rPr>
              <w:t xml:space="preserve"> </w:t>
            </w:r>
            <w:r>
              <w:rPr>
                <w:sz w:val="24"/>
              </w:rPr>
              <w:t>Contract,</w:t>
            </w:r>
            <w:r>
              <w:rPr>
                <w:spacing w:val="53"/>
                <w:sz w:val="24"/>
              </w:rPr>
              <w:t xml:space="preserve"> </w:t>
            </w:r>
            <w:r>
              <w:rPr>
                <w:spacing w:val="-2"/>
                <w:sz w:val="24"/>
              </w:rPr>
              <w:t>deduct</w:t>
            </w:r>
          </w:p>
        </w:tc>
      </w:tr>
    </w:tbl>
    <w:p w14:paraId="3E84A5D9" w14:textId="77777777" w:rsidR="00436C99" w:rsidRDefault="00436C99">
      <w:pPr>
        <w:pStyle w:val="TableParagraph"/>
        <w:spacing w:line="256" w:lineRule="exact"/>
        <w:jc w:val="both"/>
        <w:rPr>
          <w:sz w:val="24"/>
        </w:rPr>
        <w:sectPr w:rsidR="00436C99">
          <w:pgSz w:w="12240" w:h="15840"/>
          <w:pgMar w:top="1340" w:right="0" w:bottom="280" w:left="0" w:header="489" w:footer="0" w:gutter="0"/>
          <w:cols w:space="720"/>
        </w:sectPr>
      </w:pPr>
    </w:p>
    <w:p w14:paraId="01DB3873" w14:textId="77777777" w:rsidR="00436C99" w:rsidRDefault="00436C99">
      <w:pPr>
        <w:pStyle w:val="BodyText"/>
        <w:rPr>
          <w:rFonts w:ascii="Arial"/>
          <w:b/>
          <w:sz w:val="8"/>
        </w:rPr>
      </w:pPr>
    </w:p>
    <w:tbl>
      <w:tblPr>
        <w:tblW w:w="0" w:type="auto"/>
        <w:tblInd w:w="1757" w:type="dxa"/>
        <w:tblLayout w:type="fixed"/>
        <w:tblCellMar>
          <w:left w:w="0" w:type="dxa"/>
          <w:right w:w="0" w:type="dxa"/>
        </w:tblCellMar>
        <w:tblLook w:val="01E0" w:firstRow="1" w:lastRow="1" w:firstColumn="1" w:lastColumn="1" w:noHBand="0" w:noVBand="0"/>
      </w:tblPr>
      <w:tblGrid>
        <w:gridCol w:w="2124"/>
        <w:gridCol w:w="809"/>
        <w:gridCol w:w="6135"/>
      </w:tblGrid>
      <w:tr w:rsidR="00436C99" w14:paraId="499C3A1A" w14:textId="77777777">
        <w:trPr>
          <w:trHeight w:val="2109"/>
        </w:trPr>
        <w:tc>
          <w:tcPr>
            <w:tcW w:w="2124" w:type="dxa"/>
          </w:tcPr>
          <w:p w14:paraId="5211333F" w14:textId="77777777" w:rsidR="00436C99" w:rsidRDefault="00436C99">
            <w:pPr>
              <w:pStyle w:val="TableParagraph"/>
              <w:rPr>
                <w:sz w:val="24"/>
              </w:rPr>
            </w:pPr>
          </w:p>
        </w:tc>
        <w:tc>
          <w:tcPr>
            <w:tcW w:w="809" w:type="dxa"/>
          </w:tcPr>
          <w:p w14:paraId="78E7DCD0" w14:textId="77777777" w:rsidR="00436C99" w:rsidRDefault="00436C99">
            <w:pPr>
              <w:pStyle w:val="TableParagraph"/>
              <w:rPr>
                <w:sz w:val="24"/>
              </w:rPr>
            </w:pPr>
          </w:p>
        </w:tc>
        <w:tc>
          <w:tcPr>
            <w:tcW w:w="6135" w:type="dxa"/>
          </w:tcPr>
          <w:p w14:paraId="720F221A" w14:textId="77777777" w:rsidR="00436C99" w:rsidRDefault="00000000">
            <w:pPr>
              <w:pStyle w:val="TableParagraph"/>
              <w:ind w:left="148" w:right="48"/>
              <w:jc w:val="both"/>
              <w:rPr>
                <w:sz w:val="24"/>
              </w:rPr>
            </w:pPr>
            <w:r>
              <w:rPr>
                <w:sz w:val="24"/>
              </w:rPr>
              <w:t>from the Contract Price, as liquidated damages, a sum equivalent to (0.5%) of the contract price of the delayed goods for each week of delay until actual delivery, up to a maximum deduction of (10%) percent of the delayed goods Contract Price. Once the maximum is reached, the Purchaser may consider termination of the Contract pursuant to GCC Clause 24.</w:t>
            </w:r>
          </w:p>
        </w:tc>
      </w:tr>
      <w:tr w:rsidR="00436C99" w14:paraId="09EE1BB6" w14:textId="77777777">
        <w:trPr>
          <w:trHeight w:val="3379"/>
        </w:trPr>
        <w:tc>
          <w:tcPr>
            <w:tcW w:w="2124" w:type="dxa"/>
          </w:tcPr>
          <w:p w14:paraId="096DDEA0" w14:textId="77777777" w:rsidR="00436C99" w:rsidRDefault="00000000">
            <w:pPr>
              <w:pStyle w:val="TableParagraph"/>
              <w:tabs>
                <w:tab w:val="left" w:pos="589"/>
              </w:tabs>
              <w:spacing w:before="177"/>
              <w:ind w:left="589" w:right="237" w:hanging="540"/>
              <w:rPr>
                <w:b/>
                <w:sz w:val="24"/>
              </w:rPr>
            </w:pPr>
            <w:r>
              <w:rPr>
                <w:b/>
                <w:spacing w:val="-4"/>
                <w:sz w:val="24"/>
              </w:rPr>
              <w:t>24.</w:t>
            </w:r>
            <w:r>
              <w:rPr>
                <w:b/>
                <w:sz w:val="24"/>
              </w:rPr>
              <w:tab/>
            </w:r>
            <w:r>
              <w:rPr>
                <w:b/>
                <w:spacing w:val="-2"/>
                <w:sz w:val="24"/>
              </w:rPr>
              <w:t xml:space="preserve">Termination </w:t>
            </w:r>
            <w:r>
              <w:rPr>
                <w:b/>
                <w:sz w:val="24"/>
              </w:rPr>
              <w:t>for Default</w:t>
            </w:r>
          </w:p>
        </w:tc>
        <w:tc>
          <w:tcPr>
            <w:tcW w:w="809" w:type="dxa"/>
          </w:tcPr>
          <w:p w14:paraId="5702582C" w14:textId="77777777" w:rsidR="00436C99" w:rsidRDefault="00000000">
            <w:pPr>
              <w:pStyle w:val="TableParagraph"/>
              <w:spacing w:before="177"/>
              <w:ind w:left="91"/>
              <w:jc w:val="center"/>
              <w:rPr>
                <w:sz w:val="24"/>
              </w:rPr>
            </w:pPr>
            <w:r>
              <w:rPr>
                <w:spacing w:val="-4"/>
                <w:sz w:val="24"/>
              </w:rPr>
              <w:t>24.1</w:t>
            </w:r>
          </w:p>
        </w:tc>
        <w:tc>
          <w:tcPr>
            <w:tcW w:w="6135" w:type="dxa"/>
          </w:tcPr>
          <w:p w14:paraId="0FFD64BB" w14:textId="77777777" w:rsidR="00436C99" w:rsidRDefault="00000000">
            <w:pPr>
              <w:pStyle w:val="TableParagraph"/>
              <w:spacing w:before="177"/>
              <w:ind w:left="148" w:right="54"/>
              <w:jc w:val="both"/>
              <w:rPr>
                <w:sz w:val="24"/>
              </w:rPr>
            </w:pPr>
            <w:r>
              <w:rPr>
                <w:sz w:val="24"/>
              </w:rPr>
              <w:t>The Purchaser may, without prejudice to any other remedy for</w:t>
            </w:r>
            <w:r>
              <w:rPr>
                <w:spacing w:val="-3"/>
                <w:sz w:val="24"/>
              </w:rPr>
              <w:t xml:space="preserve"> </w:t>
            </w:r>
            <w:r>
              <w:rPr>
                <w:sz w:val="24"/>
              </w:rPr>
              <w:t>breach</w:t>
            </w:r>
            <w:r>
              <w:rPr>
                <w:spacing w:val="-1"/>
                <w:sz w:val="24"/>
              </w:rPr>
              <w:t xml:space="preserve"> </w:t>
            </w:r>
            <w:r>
              <w:rPr>
                <w:sz w:val="24"/>
              </w:rPr>
              <w:t>of</w:t>
            </w:r>
            <w:r>
              <w:rPr>
                <w:spacing w:val="-2"/>
                <w:sz w:val="24"/>
              </w:rPr>
              <w:t xml:space="preserve"> </w:t>
            </w:r>
            <w:r>
              <w:rPr>
                <w:sz w:val="24"/>
              </w:rPr>
              <w:t>Contract,</w:t>
            </w:r>
            <w:r>
              <w:rPr>
                <w:spacing w:val="-1"/>
                <w:sz w:val="24"/>
              </w:rPr>
              <w:t xml:space="preserve"> </w:t>
            </w:r>
            <w:r>
              <w:rPr>
                <w:sz w:val="24"/>
              </w:rPr>
              <w:t>by</w:t>
            </w:r>
            <w:r>
              <w:rPr>
                <w:spacing w:val="-1"/>
                <w:sz w:val="24"/>
              </w:rPr>
              <w:t xml:space="preserve"> </w:t>
            </w:r>
            <w:r>
              <w:rPr>
                <w:sz w:val="24"/>
              </w:rPr>
              <w:t>written</w:t>
            </w:r>
            <w:r>
              <w:rPr>
                <w:spacing w:val="-2"/>
                <w:sz w:val="24"/>
              </w:rPr>
              <w:t xml:space="preserve"> </w:t>
            </w:r>
            <w:r>
              <w:rPr>
                <w:sz w:val="24"/>
              </w:rPr>
              <w:t>notice</w:t>
            </w:r>
            <w:r>
              <w:rPr>
                <w:spacing w:val="-2"/>
                <w:sz w:val="24"/>
              </w:rPr>
              <w:t xml:space="preserve"> </w:t>
            </w:r>
            <w:r>
              <w:rPr>
                <w:sz w:val="24"/>
              </w:rPr>
              <w:t>of</w:t>
            </w:r>
            <w:r>
              <w:rPr>
                <w:spacing w:val="-2"/>
                <w:sz w:val="24"/>
              </w:rPr>
              <w:t xml:space="preserve"> </w:t>
            </w:r>
            <w:r>
              <w:rPr>
                <w:sz w:val="24"/>
              </w:rPr>
              <w:t>default</w:t>
            </w:r>
            <w:r>
              <w:rPr>
                <w:spacing w:val="-1"/>
                <w:sz w:val="24"/>
              </w:rPr>
              <w:t xml:space="preserve"> </w:t>
            </w:r>
            <w:r>
              <w:rPr>
                <w:sz w:val="24"/>
              </w:rPr>
              <w:t>sent</w:t>
            </w:r>
            <w:r>
              <w:rPr>
                <w:spacing w:val="-1"/>
                <w:sz w:val="24"/>
              </w:rPr>
              <w:t xml:space="preserve"> </w:t>
            </w:r>
            <w:r>
              <w:rPr>
                <w:sz w:val="24"/>
              </w:rPr>
              <w:t>to</w:t>
            </w:r>
            <w:r>
              <w:rPr>
                <w:spacing w:val="-1"/>
                <w:sz w:val="24"/>
              </w:rPr>
              <w:t xml:space="preserve"> </w:t>
            </w:r>
            <w:r>
              <w:rPr>
                <w:sz w:val="24"/>
              </w:rPr>
              <w:t>the Supplier, terminate the Contract in whole or in part:</w:t>
            </w:r>
          </w:p>
          <w:p w14:paraId="070E1E1F" w14:textId="77777777" w:rsidR="00436C99" w:rsidRDefault="00436C99">
            <w:pPr>
              <w:pStyle w:val="TableParagraph"/>
              <w:rPr>
                <w:rFonts w:ascii="Arial"/>
                <w:b/>
                <w:sz w:val="24"/>
              </w:rPr>
            </w:pPr>
          </w:p>
          <w:p w14:paraId="43A649FA" w14:textId="77777777" w:rsidR="00436C99" w:rsidRDefault="00000000">
            <w:pPr>
              <w:pStyle w:val="TableParagraph"/>
              <w:numPr>
                <w:ilvl w:val="0"/>
                <w:numId w:val="14"/>
              </w:numPr>
              <w:tabs>
                <w:tab w:val="left" w:pos="868"/>
                <w:tab w:val="left" w:pos="898"/>
              </w:tabs>
              <w:ind w:right="49" w:hanging="720"/>
              <w:jc w:val="both"/>
              <w:rPr>
                <w:sz w:val="24"/>
              </w:rPr>
            </w:pPr>
            <w:r>
              <w:rPr>
                <w:sz w:val="24"/>
              </w:rPr>
              <w:t>if</w:t>
            </w:r>
            <w:r>
              <w:rPr>
                <w:spacing w:val="39"/>
                <w:sz w:val="24"/>
              </w:rPr>
              <w:t xml:space="preserve"> </w:t>
            </w:r>
            <w:r>
              <w:rPr>
                <w:sz w:val="24"/>
              </w:rPr>
              <w:t xml:space="preserve">the Supplier fails to deliver any or </w:t>
            </w:r>
            <w:proofErr w:type="gramStart"/>
            <w:r>
              <w:rPr>
                <w:sz w:val="24"/>
              </w:rPr>
              <w:t>all of</w:t>
            </w:r>
            <w:proofErr w:type="gramEnd"/>
            <w:r>
              <w:rPr>
                <w:sz w:val="24"/>
              </w:rPr>
              <w:t xml:space="preserve"> the goods within the </w:t>
            </w:r>
            <w:proofErr w:type="gramStart"/>
            <w:r>
              <w:rPr>
                <w:sz w:val="24"/>
              </w:rPr>
              <w:t>time period</w:t>
            </w:r>
            <w:proofErr w:type="gramEnd"/>
            <w:r>
              <w:rPr>
                <w:sz w:val="24"/>
              </w:rPr>
              <w:t>(s) specified in the Contract, or any extension thereof granted by the Purchaser pursuant to GCC Clause 22; or</w:t>
            </w:r>
          </w:p>
          <w:p w14:paraId="5D70D6EF" w14:textId="77777777" w:rsidR="00436C99" w:rsidRDefault="00436C99">
            <w:pPr>
              <w:pStyle w:val="TableParagraph"/>
              <w:spacing w:before="1"/>
              <w:rPr>
                <w:rFonts w:ascii="Arial"/>
                <w:b/>
                <w:sz w:val="24"/>
              </w:rPr>
            </w:pPr>
          </w:p>
          <w:p w14:paraId="4CF263DE" w14:textId="77777777" w:rsidR="00436C99" w:rsidRDefault="00000000">
            <w:pPr>
              <w:pStyle w:val="TableParagraph"/>
              <w:numPr>
                <w:ilvl w:val="0"/>
                <w:numId w:val="14"/>
              </w:numPr>
              <w:tabs>
                <w:tab w:val="left" w:pos="899"/>
              </w:tabs>
              <w:ind w:left="899" w:right="49"/>
              <w:jc w:val="both"/>
              <w:rPr>
                <w:sz w:val="24"/>
              </w:rPr>
            </w:pPr>
            <w:r>
              <w:rPr>
                <w:sz w:val="24"/>
              </w:rPr>
              <w:t>if</w:t>
            </w:r>
            <w:r>
              <w:rPr>
                <w:spacing w:val="-4"/>
                <w:sz w:val="24"/>
              </w:rPr>
              <w:t xml:space="preserve"> </w:t>
            </w:r>
            <w:r>
              <w:rPr>
                <w:sz w:val="24"/>
              </w:rPr>
              <w:t>the</w:t>
            </w:r>
            <w:r>
              <w:rPr>
                <w:spacing w:val="-4"/>
                <w:sz w:val="24"/>
              </w:rPr>
              <w:t xml:space="preserve"> </w:t>
            </w:r>
            <w:r>
              <w:rPr>
                <w:sz w:val="24"/>
              </w:rPr>
              <w:t>Supplier</w:t>
            </w:r>
            <w:r>
              <w:rPr>
                <w:spacing w:val="-4"/>
                <w:sz w:val="24"/>
              </w:rPr>
              <w:t xml:space="preserve"> </w:t>
            </w:r>
            <w:r>
              <w:rPr>
                <w:sz w:val="24"/>
              </w:rPr>
              <w:t>fails</w:t>
            </w:r>
            <w:r>
              <w:rPr>
                <w:spacing w:val="-3"/>
                <w:sz w:val="24"/>
              </w:rPr>
              <w:t xml:space="preserve"> </w:t>
            </w:r>
            <w:r>
              <w:rPr>
                <w:sz w:val="24"/>
              </w:rPr>
              <w:t>to</w:t>
            </w:r>
            <w:r>
              <w:rPr>
                <w:spacing w:val="-5"/>
                <w:sz w:val="24"/>
              </w:rPr>
              <w:t xml:space="preserve"> </w:t>
            </w:r>
            <w:r>
              <w:rPr>
                <w:sz w:val="24"/>
              </w:rPr>
              <w:t>perform</w:t>
            </w:r>
            <w:r>
              <w:rPr>
                <w:spacing w:val="-4"/>
                <w:sz w:val="24"/>
              </w:rPr>
              <w:t xml:space="preserve"> </w:t>
            </w:r>
            <w:r>
              <w:rPr>
                <w:sz w:val="24"/>
              </w:rPr>
              <w:t>any</w:t>
            </w:r>
            <w:r>
              <w:rPr>
                <w:spacing w:val="-3"/>
                <w:sz w:val="24"/>
              </w:rPr>
              <w:t xml:space="preserve"> </w:t>
            </w:r>
            <w:r>
              <w:rPr>
                <w:sz w:val="24"/>
              </w:rPr>
              <w:t>other</w:t>
            </w:r>
            <w:r>
              <w:rPr>
                <w:spacing w:val="-5"/>
                <w:sz w:val="24"/>
              </w:rPr>
              <w:t xml:space="preserve"> </w:t>
            </w:r>
            <w:r>
              <w:rPr>
                <w:sz w:val="24"/>
              </w:rPr>
              <w:t>obligation(s) under the Contract.</w:t>
            </w:r>
          </w:p>
        </w:tc>
      </w:tr>
      <w:tr w:rsidR="00436C99" w14:paraId="529EF860" w14:textId="77777777">
        <w:trPr>
          <w:trHeight w:val="2530"/>
        </w:trPr>
        <w:tc>
          <w:tcPr>
            <w:tcW w:w="2124" w:type="dxa"/>
          </w:tcPr>
          <w:p w14:paraId="0EA9C35A" w14:textId="77777777" w:rsidR="00436C99" w:rsidRDefault="00436C99">
            <w:pPr>
              <w:pStyle w:val="TableParagraph"/>
              <w:rPr>
                <w:sz w:val="24"/>
              </w:rPr>
            </w:pPr>
          </w:p>
        </w:tc>
        <w:tc>
          <w:tcPr>
            <w:tcW w:w="809" w:type="dxa"/>
          </w:tcPr>
          <w:p w14:paraId="21B809F2" w14:textId="77777777" w:rsidR="00436C99" w:rsidRDefault="00000000">
            <w:pPr>
              <w:pStyle w:val="TableParagraph"/>
              <w:spacing w:before="155"/>
              <w:ind w:left="91"/>
              <w:jc w:val="center"/>
              <w:rPr>
                <w:sz w:val="24"/>
              </w:rPr>
            </w:pPr>
            <w:r>
              <w:rPr>
                <w:spacing w:val="-4"/>
                <w:sz w:val="24"/>
              </w:rPr>
              <w:t>24.2</w:t>
            </w:r>
          </w:p>
        </w:tc>
        <w:tc>
          <w:tcPr>
            <w:tcW w:w="6135" w:type="dxa"/>
          </w:tcPr>
          <w:p w14:paraId="2C624FDF" w14:textId="77777777" w:rsidR="00436C99" w:rsidRDefault="00000000">
            <w:pPr>
              <w:pStyle w:val="TableParagraph"/>
              <w:spacing w:before="155"/>
              <w:ind w:left="148" w:right="102"/>
              <w:rPr>
                <w:sz w:val="24"/>
              </w:rPr>
            </w:pPr>
            <w:r>
              <w:rPr>
                <w:sz w:val="24"/>
              </w:rPr>
              <w:t>In the event the Purchaser terminates the Contract in whole</w:t>
            </w:r>
            <w:r>
              <w:rPr>
                <w:spacing w:val="40"/>
                <w:sz w:val="24"/>
              </w:rPr>
              <w:t xml:space="preserve"> </w:t>
            </w:r>
            <w:r>
              <w:rPr>
                <w:sz w:val="24"/>
              </w:rPr>
              <w:t xml:space="preserve">or in part, pursuant to GCC para. 24.1 and 24.3 below, the Purchaser may procure, upon such terms and in such manner as it deems appropriate, goods or services </w:t>
            </w:r>
            <w:proofErr w:type="gramStart"/>
            <w:r>
              <w:rPr>
                <w:sz w:val="24"/>
              </w:rPr>
              <w:t>similar to</w:t>
            </w:r>
            <w:proofErr w:type="gramEnd"/>
            <w:r>
              <w:rPr>
                <w:sz w:val="24"/>
              </w:rPr>
              <w:t xml:space="preserve"> those undelivered, and the Supplier shall be liable to the Purchaser for</w:t>
            </w:r>
            <w:r>
              <w:rPr>
                <w:spacing w:val="40"/>
                <w:sz w:val="24"/>
              </w:rPr>
              <w:t xml:space="preserve"> </w:t>
            </w:r>
            <w:r>
              <w:rPr>
                <w:sz w:val="24"/>
              </w:rPr>
              <w:t>any</w:t>
            </w:r>
            <w:r>
              <w:rPr>
                <w:spacing w:val="40"/>
                <w:sz w:val="24"/>
              </w:rPr>
              <w:t xml:space="preserve"> </w:t>
            </w:r>
            <w:r>
              <w:rPr>
                <w:sz w:val="24"/>
              </w:rPr>
              <w:t>excess</w:t>
            </w:r>
            <w:r>
              <w:rPr>
                <w:spacing w:val="40"/>
                <w:sz w:val="24"/>
              </w:rPr>
              <w:t xml:space="preserve"> </w:t>
            </w:r>
            <w:r>
              <w:rPr>
                <w:sz w:val="24"/>
              </w:rPr>
              <w:t>costs</w:t>
            </w:r>
            <w:r>
              <w:rPr>
                <w:spacing w:val="40"/>
                <w:sz w:val="24"/>
              </w:rPr>
              <w:t xml:space="preserve"> </w:t>
            </w:r>
            <w:r>
              <w:rPr>
                <w:sz w:val="24"/>
              </w:rPr>
              <w:t>for</w:t>
            </w:r>
            <w:r>
              <w:rPr>
                <w:spacing w:val="40"/>
                <w:sz w:val="24"/>
              </w:rPr>
              <w:t xml:space="preserve"> </w:t>
            </w:r>
            <w:r>
              <w:rPr>
                <w:sz w:val="24"/>
              </w:rPr>
              <w:t>such</w:t>
            </w:r>
            <w:r>
              <w:rPr>
                <w:spacing w:val="40"/>
                <w:sz w:val="24"/>
              </w:rPr>
              <w:t xml:space="preserve"> </w:t>
            </w:r>
            <w:r>
              <w:rPr>
                <w:sz w:val="24"/>
              </w:rPr>
              <w:t>similar</w:t>
            </w:r>
            <w:r>
              <w:rPr>
                <w:spacing w:val="40"/>
                <w:sz w:val="24"/>
              </w:rPr>
              <w:t xml:space="preserve"> </w:t>
            </w:r>
            <w:r>
              <w:rPr>
                <w:sz w:val="24"/>
              </w:rPr>
              <w:t>goods</w:t>
            </w:r>
            <w:r>
              <w:rPr>
                <w:spacing w:val="40"/>
                <w:sz w:val="24"/>
              </w:rPr>
              <w:t xml:space="preserve"> </w:t>
            </w:r>
            <w:r>
              <w:rPr>
                <w:sz w:val="24"/>
              </w:rPr>
              <w:t>or</w:t>
            </w:r>
            <w:r>
              <w:rPr>
                <w:spacing w:val="40"/>
                <w:sz w:val="24"/>
              </w:rPr>
              <w:t xml:space="preserve"> </w:t>
            </w:r>
            <w:r>
              <w:rPr>
                <w:sz w:val="24"/>
              </w:rPr>
              <w:t>services.</w:t>
            </w:r>
            <w:r>
              <w:rPr>
                <w:spacing w:val="80"/>
                <w:sz w:val="24"/>
              </w:rPr>
              <w:t xml:space="preserve"> </w:t>
            </w:r>
            <w:r>
              <w:rPr>
                <w:sz w:val="24"/>
              </w:rPr>
              <w:t>However,</w:t>
            </w:r>
            <w:r>
              <w:rPr>
                <w:spacing w:val="40"/>
                <w:sz w:val="24"/>
              </w:rPr>
              <w:t xml:space="preserve"> </w:t>
            </w:r>
            <w:r>
              <w:rPr>
                <w:sz w:val="24"/>
              </w:rPr>
              <w:t>the</w:t>
            </w:r>
            <w:r>
              <w:rPr>
                <w:spacing w:val="40"/>
                <w:sz w:val="24"/>
              </w:rPr>
              <w:t xml:space="preserve"> </w:t>
            </w:r>
            <w:r>
              <w:rPr>
                <w:sz w:val="24"/>
              </w:rPr>
              <w:t>Supplier</w:t>
            </w:r>
            <w:r>
              <w:rPr>
                <w:spacing w:val="40"/>
                <w:sz w:val="24"/>
              </w:rPr>
              <w:t xml:space="preserve"> </w:t>
            </w:r>
            <w:r>
              <w:rPr>
                <w:sz w:val="24"/>
              </w:rPr>
              <w:t>shall</w:t>
            </w:r>
            <w:r>
              <w:rPr>
                <w:spacing w:val="40"/>
                <w:sz w:val="24"/>
              </w:rPr>
              <w:t xml:space="preserve"> </w:t>
            </w:r>
            <w:r>
              <w:rPr>
                <w:sz w:val="24"/>
              </w:rPr>
              <w:t>continue</w:t>
            </w:r>
            <w:r>
              <w:rPr>
                <w:spacing w:val="40"/>
                <w:sz w:val="24"/>
              </w:rPr>
              <w:t xml:space="preserve"> </w:t>
            </w:r>
            <w:r>
              <w:rPr>
                <w:sz w:val="24"/>
              </w:rPr>
              <w:t>performance</w:t>
            </w:r>
            <w:r>
              <w:rPr>
                <w:spacing w:val="40"/>
                <w:sz w:val="24"/>
              </w:rPr>
              <w:t xml:space="preserve"> </w:t>
            </w:r>
            <w:r>
              <w:rPr>
                <w:sz w:val="24"/>
              </w:rPr>
              <w:t>of</w:t>
            </w:r>
            <w:r>
              <w:rPr>
                <w:spacing w:val="40"/>
                <w:sz w:val="24"/>
              </w:rPr>
              <w:t xml:space="preserve"> </w:t>
            </w:r>
            <w:r>
              <w:rPr>
                <w:sz w:val="24"/>
              </w:rPr>
              <w:t>the Contract to the extent not terminated.</w:t>
            </w:r>
          </w:p>
        </w:tc>
      </w:tr>
      <w:tr w:rsidR="00436C99" w14:paraId="40713E51" w14:textId="77777777">
        <w:trPr>
          <w:trHeight w:val="4848"/>
        </w:trPr>
        <w:tc>
          <w:tcPr>
            <w:tcW w:w="2124" w:type="dxa"/>
          </w:tcPr>
          <w:p w14:paraId="37AB56F6" w14:textId="77777777" w:rsidR="00436C99" w:rsidRDefault="00436C99">
            <w:pPr>
              <w:pStyle w:val="TableParagraph"/>
              <w:rPr>
                <w:sz w:val="24"/>
              </w:rPr>
            </w:pPr>
          </w:p>
        </w:tc>
        <w:tc>
          <w:tcPr>
            <w:tcW w:w="809" w:type="dxa"/>
          </w:tcPr>
          <w:p w14:paraId="4333FE46" w14:textId="77777777" w:rsidR="00436C99" w:rsidRDefault="00000000">
            <w:pPr>
              <w:pStyle w:val="TableParagraph"/>
              <w:spacing w:before="155"/>
              <w:ind w:left="91"/>
              <w:jc w:val="center"/>
              <w:rPr>
                <w:sz w:val="24"/>
              </w:rPr>
            </w:pPr>
            <w:r>
              <w:rPr>
                <w:spacing w:val="-4"/>
                <w:sz w:val="24"/>
              </w:rPr>
              <w:t>24.3</w:t>
            </w:r>
          </w:p>
        </w:tc>
        <w:tc>
          <w:tcPr>
            <w:tcW w:w="6135" w:type="dxa"/>
          </w:tcPr>
          <w:p w14:paraId="3CAE9447" w14:textId="77777777" w:rsidR="00436C99" w:rsidRDefault="00000000">
            <w:pPr>
              <w:pStyle w:val="TableParagraph"/>
              <w:spacing w:before="155"/>
              <w:ind w:left="148"/>
              <w:rPr>
                <w:sz w:val="24"/>
              </w:rPr>
            </w:pPr>
            <w:r>
              <w:rPr>
                <w:sz w:val="24"/>
                <w:u w:val="single"/>
              </w:rPr>
              <w:t>Termination</w:t>
            </w:r>
            <w:r>
              <w:rPr>
                <w:spacing w:val="-2"/>
                <w:sz w:val="24"/>
                <w:u w:val="single"/>
              </w:rPr>
              <w:t xml:space="preserve"> </w:t>
            </w:r>
            <w:r>
              <w:rPr>
                <w:sz w:val="24"/>
                <w:u w:val="single"/>
              </w:rPr>
              <w:t>for</w:t>
            </w:r>
            <w:r>
              <w:rPr>
                <w:spacing w:val="-2"/>
                <w:sz w:val="24"/>
                <w:u w:val="single"/>
              </w:rPr>
              <w:t xml:space="preserve"> </w:t>
            </w:r>
            <w:r>
              <w:rPr>
                <w:sz w:val="24"/>
                <w:u w:val="single"/>
              </w:rPr>
              <w:t>Corrupt or</w:t>
            </w:r>
            <w:r>
              <w:rPr>
                <w:spacing w:val="-2"/>
                <w:sz w:val="24"/>
                <w:u w:val="single"/>
              </w:rPr>
              <w:t xml:space="preserve"> </w:t>
            </w:r>
            <w:r>
              <w:rPr>
                <w:sz w:val="24"/>
                <w:u w:val="single"/>
              </w:rPr>
              <w:t>Fraudulent</w:t>
            </w:r>
            <w:r>
              <w:rPr>
                <w:spacing w:val="-1"/>
                <w:sz w:val="24"/>
                <w:u w:val="single"/>
              </w:rPr>
              <w:t xml:space="preserve"> </w:t>
            </w:r>
            <w:r>
              <w:rPr>
                <w:spacing w:val="-2"/>
                <w:sz w:val="24"/>
                <w:u w:val="single"/>
              </w:rPr>
              <w:t>Practices</w:t>
            </w:r>
          </w:p>
          <w:p w14:paraId="107B4143" w14:textId="77777777" w:rsidR="00436C99" w:rsidRDefault="00436C99">
            <w:pPr>
              <w:pStyle w:val="TableParagraph"/>
              <w:rPr>
                <w:rFonts w:ascii="Arial"/>
                <w:b/>
                <w:sz w:val="24"/>
              </w:rPr>
            </w:pPr>
          </w:p>
          <w:p w14:paraId="6383562B" w14:textId="77777777" w:rsidR="00436C99" w:rsidRDefault="00000000">
            <w:pPr>
              <w:pStyle w:val="TableParagraph"/>
              <w:ind w:left="148"/>
              <w:rPr>
                <w:sz w:val="24"/>
              </w:rPr>
            </w:pPr>
            <w:r>
              <w:rPr>
                <w:sz w:val="24"/>
              </w:rPr>
              <w:t>The</w:t>
            </w:r>
            <w:r>
              <w:rPr>
                <w:spacing w:val="30"/>
                <w:sz w:val="24"/>
              </w:rPr>
              <w:t xml:space="preserve"> </w:t>
            </w:r>
            <w:r>
              <w:rPr>
                <w:sz w:val="24"/>
              </w:rPr>
              <w:t>Purchaser</w:t>
            </w:r>
            <w:r>
              <w:rPr>
                <w:spacing w:val="31"/>
                <w:sz w:val="24"/>
              </w:rPr>
              <w:t xml:space="preserve"> </w:t>
            </w:r>
            <w:r>
              <w:rPr>
                <w:sz w:val="24"/>
              </w:rPr>
              <w:t>may,</w:t>
            </w:r>
            <w:r>
              <w:rPr>
                <w:spacing w:val="31"/>
                <w:sz w:val="24"/>
              </w:rPr>
              <w:t xml:space="preserve"> </w:t>
            </w:r>
            <w:r>
              <w:rPr>
                <w:sz w:val="24"/>
              </w:rPr>
              <w:t>without</w:t>
            </w:r>
            <w:r>
              <w:rPr>
                <w:spacing w:val="31"/>
                <w:sz w:val="24"/>
              </w:rPr>
              <w:t xml:space="preserve"> </w:t>
            </w:r>
            <w:r>
              <w:rPr>
                <w:sz w:val="24"/>
              </w:rPr>
              <w:t>prejudice</w:t>
            </w:r>
            <w:r>
              <w:rPr>
                <w:spacing w:val="30"/>
                <w:sz w:val="24"/>
              </w:rPr>
              <w:t xml:space="preserve"> </w:t>
            </w:r>
            <w:r>
              <w:rPr>
                <w:sz w:val="24"/>
              </w:rPr>
              <w:t>to</w:t>
            </w:r>
            <w:r>
              <w:rPr>
                <w:spacing w:val="31"/>
                <w:sz w:val="24"/>
              </w:rPr>
              <w:t xml:space="preserve"> </w:t>
            </w:r>
            <w:r>
              <w:rPr>
                <w:sz w:val="24"/>
              </w:rPr>
              <w:t>any</w:t>
            </w:r>
            <w:r>
              <w:rPr>
                <w:spacing w:val="31"/>
                <w:sz w:val="24"/>
              </w:rPr>
              <w:t xml:space="preserve"> </w:t>
            </w:r>
            <w:r>
              <w:rPr>
                <w:sz w:val="24"/>
              </w:rPr>
              <w:t>other</w:t>
            </w:r>
            <w:r>
              <w:rPr>
                <w:spacing w:val="31"/>
                <w:sz w:val="24"/>
              </w:rPr>
              <w:t xml:space="preserve"> </w:t>
            </w:r>
            <w:r>
              <w:rPr>
                <w:sz w:val="24"/>
              </w:rPr>
              <w:t>remedy for</w:t>
            </w:r>
            <w:r>
              <w:rPr>
                <w:spacing w:val="-3"/>
                <w:sz w:val="24"/>
              </w:rPr>
              <w:t xml:space="preserve"> </w:t>
            </w:r>
            <w:r>
              <w:rPr>
                <w:sz w:val="24"/>
              </w:rPr>
              <w:t>breach</w:t>
            </w:r>
            <w:r>
              <w:rPr>
                <w:spacing w:val="-1"/>
                <w:sz w:val="24"/>
              </w:rPr>
              <w:t xml:space="preserve"> </w:t>
            </w:r>
            <w:r>
              <w:rPr>
                <w:sz w:val="24"/>
              </w:rPr>
              <w:t>of</w:t>
            </w:r>
            <w:r>
              <w:rPr>
                <w:spacing w:val="-2"/>
                <w:sz w:val="24"/>
              </w:rPr>
              <w:t xml:space="preserve"> </w:t>
            </w:r>
            <w:r>
              <w:rPr>
                <w:sz w:val="24"/>
              </w:rPr>
              <w:t>Contract,</w:t>
            </w:r>
            <w:r>
              <w:rPr>
                <w:spacing w:val="-1"/>
                <w:sz w:val="24"/>
              </w:rPr>
              <w:t xml:space="preserve"> </w:t>
            </w:r>
            <w:r>
              <w:rPr>
                <w:sz w:val="24"/>
              </w:rPr>
              <w:t>by</w:t>
            </w:r>
            <w:r>
              <w:rPr>
                <w:spacing w:val="-1"/>
                <w:sz w:val="24"/>
              </w:rPr>
              <w:t xml:space="preserve"> </w:t>
            </w:r>
            <w:r>
              <w:rPr>
                <w:sz w:val="24"/>
              </w:rPr>
              <w:t>written</w:t>
            </w:r>
            <w:r>
              <w:rPr>
                <w:spacing w:val="-2"/>
                <w:sz w:val="24"/>
              </w:rPr>
              <w:t xml:space="preserve"> </w:t>
            </w:r>
            <w:r>
              <w:rPr>
                <w:sz w:val="24"/>
              </w:rPr>
              <w:t>notice</w:t>
            </w:r>
            <w:r>
              <w:rPr>
                <w:spacing w:val="-2"/>
                <w:sz w:val="24"/>
              </w:rPr>
              <w:t xml:space="preserve"> </w:t>
            </w:r>
            <w:r>
              <w:rPr>
                <w:sz w:val="24"/>
              </w:rPr>
              <w:t>of</w:t>
            </w:r>
            <w:r>
              <w:rPr>
                <w:spacing w:val="-2"/>
                <w:sz w:val="24"/>
              </w:rPr>
              <w:t xml:space="preserve"> </w:t>
            </w:r>
            <w:r>
              <w:rPr>
                <w:sz w:val="24"/>
              </w:rPr>
              <w:t>default</w:t>
            </w:r>
            <w:r>
              <w:rPr>
                <w:spacing w:val="-1"/>
                <w:sz w:val="24"/>
              </w:rPr>
              <w:t xml:space="preserve"> </w:t>
            </w:r>
            <w:r>
              <w:rPr>
                <w:sz w:val="24"/>
              </w:rPr>
              <w:t>sent</w:t>
            </w:r>
            <w:r>
              <w:rPr>
                <w:spacing w:val="-1"/>
                <w:sz w:val="24"/>
              </w:rPr>
              <w:t xml:space="preserve"> </w:t>
            </w:r>
            <w:r>
              <w:rPr>
                <w:sz w:val="24"/>
              </w:rPr>
              <w:t>to</w:t>
            </w:r>
            <w:r>
              <w:rPr>
                <w:spacing w:val="-1"/>
                <w:sz w:val="24"/>
              </w:rPr>
              <w:t xml:space="preserve"> </w:t>
            </w:r>
            <w:r>
              <w:rPr>
                <w:sz w:val="24"/>
              </w:rPr>
              <w:t>the Supplier, terminate the Contract in whole or in part if the Supplier, in the judgment of the Purchaser has engaged in corrupt or fraudulent practices in competing for or in executing the contract.</w:t>
            </w:r>
          </w:p>
          <w:p w14:paraId="408D9D9E" w14:textId="77777777" w:rsidR="00436C99" w:rsidRDefault="00436C99">
            <w:pPr>
              <w:pStyle w:val="TableParagraph"/>
              <w:spacing w:before="1"/>
              <w:rPr>
                <w:rFonts w:ascii="Arial"/>
                <w:b/>
                <w:sz w:val="24"/>
              </w:rPr>
            </w:pPr>
          </w:p>
          <w:p w14:paraId="13E482C1" w14:textId="77777777" w:rsidR="00436C99" w:rsidRDefault="00000000">
            <w:pPr>
              <w:pStyle w:val="TableParagraph"/>
              <w:ind w:left="868"/>
              <w:jc w:val="both"/>
              <w:rPr>
                <w:sz w:val="24"/>
              </w:rPr>
            </w:pPr>
            <w:proofErr w:type="gramStart"/>
            <w:r>
              <w:rPr>
                <w:sz w:val="24"/>
              </w:rPr>
              <w:t>For</w:t>
            </w:r>
            <w:r>
              <w:rPr>
                <w:spacing w:val="-2"/>
                <w:sz w:val="24"/>
              </w:rPr>
              <w:t xml:space="preserve"> </w:t>
            </w:r>
            <w:r>
              <w:rPr>
                <w:sz w:val="24"/>
              </w:rPr>
              <w:t>the</w:t>
            </w:r>
            <w:r>
              <w:rPr>
                <w:spacing w:val="-2"/>
                <w:sz w:val="24"/>
              </w:rPr>
              <w:t xml:space="preserve"> </w:t>
            </w:r>
            <w:r>
              <w:rPr>
                <w:sz w:val="24"/>
              </w:rPr>
              <w:t>purpose</w:t>
            </w:r>
            <w:r>
              <w:rPr>
                <w:spacing w:val="-2"/>
                <w:sz w:val="24"/>
              </w:rPr>
              <w:t xml:space="preserve"> </w:t>
            </w:r>
            <w:r>
              <w:rPr>
                <w:sz w:val="24"/>
              </w:rPr>
              <w:t>of</w:t>
            </w:r>
            <w:proofErr w:type="gramEnd"/>
            <w:r>
              <w:rPr>
                <w:spacing w:val="-1"/>
                <w:sz w:val="24"/>
              </w:rPr>
              <w:t xml:space="preserve"> </w:t>
            </w:r>
            <w:r>
              <w:rPr>
                <w:sz w:val="24"/>
              </w:rPr>
              <w:t>this</w:t>
            </w:r>
            <w:r>
              <w:rPr>
                <w:spacing w:val="-2"/>
                <w:sz w:val="24"/>
              </w:rPr>
              <w:t xml:space="preserve"> clause:</w:t>
            </w:r>
          </w:p>
          <w:p w14:paraId="4078DD1C" w14:textId="77777777" w:rsidR="00436C99" w:rsidRDefault="00436C99">
            <w:pPr>
              <w:pStyle w:val="TableParagraph"/>
              <w:rPr>
                <w:rFonts w:ascii="Arial"/>
                <w:b/>
                <w:sz w:val="24"/>
              </w:rPr>
            </w:pPr>
          </w:p>
          <w:p w14:paraId="77C76172" w14:textId="77777777" w:rsidR="00436C99" w:rsidRDefault="00000000">
            <w:pPr>
              <w:pStyle w:val="TableParagraph"/>
              <w:ind w:left="868" w:right="51"/>
              <w:jc w:val="both"/>
              <w:rPr>
                <w:sz w:val="24"/>
              </w:rPr>
            </w:pPr>
            <w:r>
              <w:rPr>
                <w:sz w:val="24"/>
              </w:rPr>
              <w:t>“</w:t>
            </w:r>
            <w:proofErr w:type="gramStart"/>
            <w:r>
              <w:rPr>
                <w:sz w:val="24"/>
              </w:rPr>
              <w:t>corrupt</w:t>
            </w:r>
            <w:proofErr w:type="gramEnd"/>
            <w:r>
              <w:rPr>
                <w:sz w:val="24"/>
              </w:rPr>
              <w:t xml:space="preserve"> practice” means the offering, giving, receiving or soliciting of anything of value to influence the action of a public official in the procurement process or in contract execution; and</w:t>
            </w:r>
          </w:p>
          <w:p w14:paraId="36F2504B" w14:textId="77777777" w:rsidR="00436C99" w:rsidRDefault="00436C99">
            <w:pPr>
              <w:pStyle w:val="TableParagraph"/>
              <w:rPr>
                <w:rFonts w:ascii="Arial"/>
                <w:b/>
                <w:sz w:val="24"/>
              </w:rPr>
            </w:pPr>
          </w:p>
          <w:p w14:paraId="08FF2D15" w14:textId="77777777" w:rsidR="00436C99" w:rsidRDefault="00000000">
            <w:pPr>
              <w:pStyle w:val="TableParagraph"/>
              <w:spacing w:line="256" w:lineRule="exact"/>
              <w:ind w:left="899"/>
              <w:jc w:val="both"/>
              <w:rPr>
                <w:sz w:val="24"/>
              </w:rPr>
            </w:pPr>
            <w:r>
              <w:rPr>
                <w:sz w:val="24"/>
              </w:rPr>
              <w:t>“</w:t>
            </w:r>
            <w:proofErr w:type="gramStart"/>
            <w:r>
              <w:rPr>
                <w:sz w:val="24"/>
              </w:rPr>
              <w:t>fraudulent</w:t>
            </w:r>
            <w:proofErr w:type="gramEnd"/>
            <w:r>
              <w:rPr>
                <w:spacing w:val="56"/>
                <w:sz w:val="24"/>
              </w:rPr>
              <w:t xml:space="preserve"> </w:t>
            </w:r>
            <w:r>
              <w:rPr>
                <w:sz w:val="24"/>
              </w:rPr>
              <w:t>practice”</w:t>
            </w:r>
            <w:r>
              <w:rPr>
                <w:spacing w:val="56"/>
                <w:sz w:val="24"/>
              </w:rPr>
              <w:t xml:space="preserve"> </w:t>
            </w:r>
            <w:r>
              <w:rPr>
                <w:sz w:val="24"/>
              </w:rPr>
              <w:t>means</w:t>
            </w:r>
            <w:r>
              <w:rPr>
                <w:spacing w:val="58"/>
                <w:sz w:val="24"/>
              </w:rPr>
              <w:t xml:space="preserve"> </w:t>
            </w:r>
            <w:r>
              <w:rPr>
                <w:sz w:val="24"/>
              </w:rPr>
              <w:t>a</w:t>
            </w:r>
            <w:r>
              <w:rPr>
                <w:spacing w:val="56"/>
                <w:sz w:val="24"/>
              </w:rPr>
              <w:t xml:space="preserve"> </w:t>
            </w:r>
            <w:r>
              <w:rPr>
                <w:sz w:val="24"/>
              </w:rPr>
              <w:t>misrepresentation</w:t>
            </w:r>
            <w:r>
              <w:rPr>
                <w:spacing w:val="58"/>
                <w:sz w:val="24"/>
              </w:rPr>
              <w:t xml:space="preserve"> </w:t>
            </w:r>
            <w:r>
              <w:rPr>
                <w:spacing w:val="-5"/>
                <w:sz w:val="24"/>
              </w:rPr>
              <w:t>of</w:t>
            </w:r>
          </w:p>
        </w:tc>
      </w:tr>
    </w:tbl>
    <w:p w14:paraId="53709266" w14:textId="77777777" w:rsidR="00436C99" w:rsidRDefault="00436C99">
      <w:pPr>
        <w:pStyle w:val="TableParagraph"/>
        <w:spacing w:line="256" w:lineRule="exact"/>
        <w:jc w:val="both"/>
        <w:rPr>
          <w:sz w:val="24"/>
        </w:rPr>
        <w:sectPr w:rsidR="00436C99">
          <w:pgSz w:w="12240" w:h="15840"/>
          <w:pgMar w:top="1340" w:right="0" w:bottom="280" w:left="0" w:header="489" w:footer="0" w:gutter="0"/>
          <w:cols w:space="720"/>
        </w:sectPr>
      </w:pPr>
    </w:p>
    <w:p w14:paraId="20AD3F41" w14:textId="77777777" w:rsidR="00436C99" w:rsidRDefault="00436C99">
      <w:pPr>
        <w:pStyle w:val="BodyText"/>
        <w:rPr>
          <w:rFonts w:ascii="Arial"/>
          <w:b/>
          <w:sz w:val="8"/>
        </w:rPr>
      </w:pPr>
    </w:p>
    <w:tbl>
      <w:tblPr>
        <w:tblW w:w="0" w:type="auto"/>
        <w:tblInd w:w="1757" w:type="dxa"/>
        <w:tblLayout w:type="fixed"/>
        <w:tblCellMar>
          <w:left w:w="0" w:type="dxa"/>
          <w:right w:w="0" w:type="dxa"/>
        </w:tblCellMar>
        <w:tblLook w:val="01E0" w:firstRow="1" w:lastRow="1" w:firstColumn="1" w:lastColumn="1" w:noHBand="0" w:noVBand="0"/>
      </w:tblPr>
      <w:tblGrid>
        <w:gridCol w:w="2239"/>
        <w:gridCol w:w="694"/>
        <w:gridCol w:w="6135"/>
      </w:tblGrid>
      <w:tr w:rsidR="00436C99" w14:paraId="59D4360F" w14:textId="77777777">
        <w:trPr>
          <w:trHeight w:val="1971"/>
        </w:trPr>
        <w:tc>
          <w:tcPr>
            <w:tcW w:w="2239" w:type="dxa"/>
          </w:tcPr>
          <w:p w14:paraId="31605F2E" w14:textId="77777777" w:rsidR="00436C99" w:rsidRDefault="00436C99">
            <w:pPr>
              <w:pStyle w:val="TableParagraph"/>
              <w:rPr>
                <w:sz w:val="24"/>
              </w:rPr>
            </w:pPr>
          </w:p>
        </w:tc>
        <w:tc>
          <w:tcPr>
            <w:tcW w:w="694" w:type="dxa"/>
          </w:tcPr>
          <w:p w14:paraId="593034E3" w14:textId="77777777" w:rsidR="00436C99" w:rsidRDefault="00436C99">
            <w:pPr>
              <w:pStyle w:val="TableParagraph"/>
              <w:rPr>
                <w:sz w:val="24"/>
              </w:rPr>
            </w:pPr>
          </w:p>
        </w:tc>
        <w:tc>
          <w:tcPr>
            <w:tcW w:w="6135" w:type="dxa"/>
          </w:tcPr>
          <w:p w14:paraId="2969C5C1" w14:textId="77777777" w:rsidR="00436C99" w:rsidRDefault="00000000">
            <w:pPr>
              <w:pStyle w:val="TableParagraph"/>
              <w:ind w:left="899" w:right="50"/>
              <w:jc w:val="both"/>
              <w:rPr>
                <w:sz w:val="24"/>
              </w:rPr>
            </w:pPr>
            <w:r>
              <w:rPr>
                <w:sz w:val="24"/>
              </w:rPr>
              <w:t xml:space="preserve">facts </w:t>
            </w:r>
            <w:proofErr w:type="gramStart"/>
            <w:r>
              <w:rPr>
                <w:sz w:val="24"/>
              </w:rPr>
              <w:t>in order to</w:t>
            </w:r>
            <w:proofErr w:type="gramEnd"/>
            <w:r>
              <w:rPr>
                <w:sz w:val="24"/>
              </w:rPr>
              <w:t xml:space="preserve"> influence a procurement process or the execution of a contract, and includes collusive practice among Tenders (prior to or after Tender submission) designed to establish Tender prices at artificial non-competitive levels and to deprive the benefits of free and open competition;</w:t>
            </w:r>
          </w:p>
        </w:tc>
      </w:tr>
      <w:tr w:rsidR="00436C99" w14:paraId="154F122F" w14:textId="77777777">
        <w:trPr>
          <w:trHeight w:val="1447"/>
        </w:trPr>
        <w:tc>
          <w:tcPr>
            <w:tcW w:w="2239" w:type="dxa"/>
          </w:tcPr>
          <w:p w14:paraId="3D2AB916" w14:textId="77777777" w:rsidR="00436C99" w:rsidRDefault="00436C99">
            <w:pPr>
              <w:pStyle w:val="TableParagraph"/>
              <w:spacing w:before="39"/>
              <w:rPr>
                <w:rFonts w:ascii="Arial"/>
                <w:b/>
                <w:sz w:val="24"/>
              </w:rPr>
            </w:pPr>
          </w:p>
          <w:p w14:paraId="2B0B6074" w14:textId="77777777" w:rsidR="00436C99" w:rsidRDefault="00000000">
            <w:pPr>
              <w:pStyle w:val="TableParagraph"/>
              <w:tabs>
                <w:tab w:val="left" w:pos="589"/>
              </w:tabs>
              <w:ind w:left="50"/>
              <w:rPr>
                <w:b/>
                <w:sz w:val="24"/>
              </w:rPr>
            </w:pPr>
            <w:r>
              <w:rPr>
                <w:b/>
                <w:spacing w:val="-5"/>
                <w:sz w:val="24"/>
              </w:rPr>
              <w:t>25.</w:t>
            </w:r>
            <w:r>
              <w:rPr>
                <w:b/>
                <w:sz w:val="24"/>
              </w:rPr>
              <w:tab/>
              <w:t>Force</w:t>
            </w:r>
            <w:r>
              <w:rPr>
                <w:b/>
                <w:spacing w:val="-2"/>
                <w:sz w:val="24"/>
              </w:rPr>
              <w:t xml:space="preserve"> Majeure</w:t>
            </w:r>
          </w:p>
        </w:tc>
        <w:tc>
          <w:tcPr>
            <w:tcW w:w="694" w:type="dxa"/>
          </w:tcPr>
          <w:p w14:paraId="6E800559" w14:textId="77777777" w:rsidR="00436C99" w:rsidRDefault="00436C99">
            <w:pPr>
              <w:pStyle w:val="TableParagraph"/>
              <w:spacing w:before="39"/>
              <w:rPr>
                <w:rFonts w:ascii="Arial"/>
                <w:b/>
                <w:sz w:val="24"/>
              </w:rPr>
            </w:pPr>
          </w:p>
          <w:p w14:paraId="405A24EA" w14:textId="77777777" w:rsidR="00436C99" w:rsidRDefault="00000000">
            <w:pPr>
              <w:pStyle w:val="TableParagraph"/>
              <w:ind w:right="21"/>
              <w:jc w:val="center"/>
              <w:rPr>
                <w:sz w:val="24"/>
              </w:rPr>
            </w:pPr>
            <w:r>
              <w:rPr>
                <w:spacing w:val="-4"/>
                <w:sz w:val="24"/>
              </w:rPr>
              <w:t>25.1</w:t>
            </w:r>
          </w:p>
        </w:tc>
        <w:tc>
          <w:tcPr>
            <w:tcW w:w="6135" w:type="dxa"/>
          </w:tcPr>
          <w:p w14:paraId="5D46E8F7" w14:textId="77777777" w:rsidR="00436C99" w:rsidRDefault="00436C99">
            <w:pPr>
              <w:pStyle w:val="TableParagraph"/>
              <w:spacing w:before="39"/>
              <w:rPr>
                <w:rFonts w:ascii="Arial"/>
                <w:b/>
                <w:sz w:val="24"/>
              </w:rPr>
            </w:pPr>
          </w:p>
          <w:p w14:paraId="04644245" w14:textId="77777777" w:rsidR="00436C99" w:rsidRDefault="00000000">
            <w:pPr>
              <w:pStyle w:val="TableParagraph"/>
              <w:ind w:left="148" w:right="51"/>
              <w:jc w:val="both"/>
              <w:rPr>
                <w:sz w:val="24"/>
              </w:rPr>
            </w:pPr>
            <w:r>
              <w:rPr>
                <w:sz w:val="24"/>
              </w:rPr>
              <w:t>For purposes of this Contract, “Force Majeure” means an event beyond the control of the parties to the Contract and</w:t>
            </w:r>
            <w:r>
              <w:rPr>
                <w:spacing w:val="40"/>
                <w:sz w:val="24"/>
              </w:rPr>
              <w:t xml:space="preserve"> </w:t>
            </w:r>
            <w:r>
              <w:rPr>
                <w:sz w:val="24"/>
              </w:rPr>
              <w:t xml:space="preserve">not involving either party’s fault or negligence and not </w:t>
            </w:r>
            <w:r>
              <w:rPr>
                <w:spacing w:val="-2"/>
                <w:sz w:val="24"/>
              </w:rPr>
              <w:t>foreseeable.</w:t>
            </w:r>
          </w:p>
        </w:tc>
      </w:tr>
      <w:tr w:rsidR="00436C99" w14:paraId="65E40E55" w14:textId="77777777">
        <w:trPr>
          <w:trHeight w:val="2667"/>
        </w:trPr>
        <w:tc>
          <w:tcPr>
            <w:tcW w:w="2239" w:type="dxa"/>
          </w:tcPr>
          <w:p w14:paraId="157942A2" w14:textId="77777777" w:rsidR="00436C99" w:rsidRDefault="00436C99">
            <w:pPr>
              <w:pStyle w:val="TableParagraph"/>
              <w:rPr>
                <w:sz w:val="24"/>
              </w:rPr>
            </w:pPr>
          </w:p>
        </w:tc>
        <w:tc>
          <w:tcPr>
            <w:tcW w:w="694" w:type="dxa"/>
          </w:tcPr>
          <w:p w14:paraId="67FE051C" w14:textId="77777777" w:rsidR="00436C99" w:rsidRDefault="00000000">
            <w:pPr>
              <w:pStyle w:val="TableParagraph"/>
              <w:spacing w:before="18"/>
              <w:ind w:right="21"/>
              <w:jc w:val="center"/>
              <w:rPr>
                <w:sz w:val="24"/>
              </w:rPr>
            </w:pPr>
            <w:r>
              <w:rPr>
                <w:spacing w:val="-4"/>
                <w:sz w:val="24"/>
              </w:rPr>
              <w:t>25.2</w:t>
            </w:r>
          </w:p>
        </w:tc>
        <w:tc>
          <w:tcPr>
            <w:tcW w:w="6135" w:type="dxa"/>
          </w:tcPr>
          <w:p w14:paraId="1716EF39" w14:textId="77777777" w:rsidR="00436C99" w:rsidRDefault="00000000">
            <w:pPr>
              <w:pStyle w:val="TableParagraph"/>
              <w:spacing w:before="18"/>
              <w:ind w:left="148" w:right="49"/>
              <w:jc w:val="both"/>
              <w:rPr>
                <w:sz w:val="24"/>
              </w:rPr>
            </w:pPr>
            <w:r>
              <w:rPr>
                <w:sz w:val="24"/>
              </w:rPr>
              <w:t>If, at any time during the existence of the Contract, either party is unable to perform in whole or part any obligation under</w:t>
            </w:r>
            <w:r>
              <w:rPr>
                <w:spacing w:val="-4"/>
                <w:sz w:val="24"/>
              </w:rPr>
              <w:t xml:space="preserve"> </w:t>
            </w:r>
            <w:r>
              <w:rPr>
                <w:sz w:val="24"/>
              </w:rPr>
              <w:t>this</w:t>
            </w:r>
            <w:r>
              <w:rPr>
                <w:spacing w:val="-4"/>
                <w:sz w:val="24"/>
              </w:rPr>
              <w:t xml:space="preserve"> </w:t>
            </w:r>
            <w:r>
              <w:rPr>
                <w:sz w:val="24"/>
              </w:rPr>
              <w:t>Contract</w:t>
            </w:r>
            <w:r>
              <w:rPr>
                <w:spacing w:val="-4"/>
                <w:sz w:val="24"/>
              </w:rPr>
              <w:t xml:space="preserve"> </w:t>
            </w:r>
            <w:r>
              <w:rPr>
                <w:sz w:val="24"/>
              </w:rPr>
              <w:t>because</w:t>
            </w:r>
            <w:r>
              <w:rPr>
                <w:spacing w:val="-5"/>
                <w:sz w:val="24"/>
              </w:rPr>
              <w:t xml:space="preserve"> </w:t>
            </w:r>
            <w:r>
              <w:rPr>
                <w:sz w:val="24"/>
              </w:rPr>
              <w:t>of</w:t>
            </w:r>
            <w:r>
              <w:rPr>
                <w:spacing w:val="-4"/>
                <w:sz w:val="24"/>
              </w:rPr>
              <w:t xml:space="preserve"> </w:t>
            </w:r>
            <w:r>
              <w:rPr>
                <w:sz w:val="24"/>
              </w:rPr>
              <w:t>such</w:t>
            </w:r>
            <w:r>
              <w:rPr>
                <w:spacing w:val="-3"/>
                <w:sz w:val="24"/>
              </w:rPr>
              <w:t xml:space="preserve"> </w:t>
            </w:r>
            <w:r>
              <w:rPr>
                <w:sz w:val="24"/>
              </w:rPr>
              <w:t>events</w:t>
            </w:r>
            <w:r>
              <w:rPr>
                <w:spacing w:val="-5"/>
                <w:sz w:val="24"/>
              </w:rPr>
              <w:t xml:space="preserve"> </w:t>
            </w:r>
            <w:r>
              <w:rPr>
                <w:sz w:val="24"/>
              </w:rPr>
              <w:t>which</w:t>
            </w:r>
            <w:r>
              <w:rPr>
                <w:spacing w:val="-3"/>
                <w:sz w:val="24"/>
              </w:rPr>
              <w:t xml:space="preserve"> </w:t>
            </w:r>
            <w:r>
              <w:rPr>
                <w:sz w:val="24"/>
              </w:rPr>
              <w:t>include,</w:t>
            </w:r>
            <w:r>
              <w:rPr>
                <w:spacing w:val="-4"/>
                <w:sz w:val="24"/>
              </w:rPr>
              <w:t xml:space="preserve"> </w:t>
            </w:r>
            <w:r>
              <w:rPr>
                <w:sz w:val="24"/>
              </w:rPr>
              <w:t>but are not restricted to, acts of God, acts of Government in its sovereign capacity, war, revolutions, hostility, civil commotions, strikes, fires, floods, epidemics, quarantine restrictions, freight embargoes, explosions, then the date of fulfillment of Contract shall be postponed during the period when such circumstances are operative.</w:t>
            </w:r>
          </w:p>
        </w:tc>
      </w:tr>
      <w:tr w:rsidR="00436C99" w14:paraId="3BF326EB" w14:textId="77777777">
        <w:trPr>
          <w:trHeight w:val="2252"/>
        </w:trPr>
        <w:tc>
          <w:tcPr>
            <w:tcW w:w="2239" w:type="dxa"/>
          </w:tcPr>
          <w:p w14:paraId="7906CEA8" w14:textId="77777777" w:rsidR="00436C99" w:rsidRDefault="00436C99">
            <w:pPr>
              <w:pStyle w:val="TableParagraph"/>
              <w:rPr>
                <w:sz w:val="24"/>
              </w:rPr>
            </w:pPr>
          </w:p>
        </w:tc>
        <w:tc>
          <w:tcPr>
            <w:tcW w:w="694" w:type="dxa"/>
          </w:tcPr>
          <w:p w14:paraId="153305EF" w14:textId="77777777" w:rsidR="00436C99" w:rsidRDefault="00000000">
            <w:pPr>
              <w:pStyle w:val="TableParagraph"/>
              <w:spacing w:before="155"/>
              <w:ind w:right="21"/>
              <w:jc w:val="center"/>
              <w:rPr>
                <w:sz w:val="24"/>
              </w:rPr>
            </w:pPr>
            <w:r>
              <w:rPr>
                <w:spacing w:val="-4"/>
                <w:sz w:val="24"/>
              </w:rPr>
              <w:t>25.3</w:t>
            </w:r>
          </w:p>
        </w:tc>
        <w:tc>
          <w:tcPr>
            <w:tcW w:w="6135" w:type="dxa"/>
          </w:tcPr>
          <w:p w14:paraId="617761E3" w14:textId="77777777" w:rsidR="00436C99" w:rsidRDefault="00000000">
            <w:pPr>
              <w:pStyle w:val="TableParagraph"/>
              <w:spacing w:before="155"/>
              <w:ind w:left="148" w:right="48"/>
              <w:jc w:val="both"/>
              <w:rPr>
                <w:sz w:val="24"/>
              </w:rPr>
            </w:pPr>
            <w:r>
              <w:rPr>
                <w:sz w:val="24"/>
              </w:rPr>
              <w:t>The party which is unable to perform its obligations under</w:t>
            </w:r>
            <w:r>
              <w:rPr>
                <w:spacing w:val="40"/>
                <w:sz w:val="24"/>
              </w:rPr>
              <w:t xml:space="preserve"> </w:t>
            </w:r>
            <w:r>
              <w:rPr>
                <w:sz w:val="24"/>
              </w:rPr>
              <w:t>the present Contract shall, within fourteen (14) days of occurrence of the Force Majeure event, inform the other</w:t>
            </w:r>
            <w:r>
              <w:rPr>
                <w:spacing w:val="40"/>
                <w:sz w:val="24"/>
              </w:rPr>
              <w:t xml:space="preserve"> </w:t>
            </w:r>
            <w:r>
              <w:rPr>
                <w:sz w:val="24"/>
              </w:rPr>
              <w:t>party with suitable documentary evidence. Non-availability</w:t>
            </w:r>
            <w:r>
              <w:rPr>
                <w:spacing w:val="40"/>
                <w:sz w:val="24"/>
              </w:rPr>
              <w:t xml:space="preserve"> </w:t>
            </w:r>
            <w:r>
              <w:rPr>
                <w:sz w:val="24"/>
              </w:rPr>
              <w:t xml:space="preserve">of raw materials from regular sources shall not be an excuse for the Supplier for not performing its obligations under this </w:t>
            </w:r>
            <w:r>
              <w:rPr>
                <w:spacing w:val="-2"/>
                <w:sz w:val="24"/>
              </w:rPr>
              <w:t>clause.</w:t>
            </w:r>
          </w:p>
        </w:tc>
      </w:tr>
      <w:tr w:rsidR="00436C99" w14:paraId="45EC6192" w14:textId="77777777">
        <w:trPr>
          <w:trHeight w:val="1424"/>
        </w:trPr>
        <w:tc>
          <w:tcPr>
            <w:tcW w:w="2239" w:type="dxa"/>
          </w:tcPr>
          <w:p w14:paraId="7A28DCF6" w14:textId="77777777" w:rsidR="00436C99" w:rsidRDefault="00436C99">
            <w:pPr>
              <w:pStyle w:val="TableParagraph"/>
              <w:rPr>
                <w:sz w:val="24"/>
              </w:rPr>
            </w:pPr>
          </w:p>
        </w:tc>
        <w:tc>
          <w:tcPr>
            <w:tcW w:w="694" w:type="dxa"/>
          </w:tcPr>
          <w:p w14:paraId="0CB1B02C" w14:textId="77777777" w:rsidR="00436C99" w:rsidRDefault="00000000">
            <w:pPr>
              <w:pStyle w:val="TableParagraph"/>
              <w:spacing w:before="154"/>
              <w:ind w:right="21"/>
              <w:jc w:val="center"/>
              <w:rPr>
                <w:sz w:val="24"/>
              </w:rPr>
            </w:pPr>
            <w:r>
              <w:rPr>
                <w:spacing w:val="-4"/>
                <w:sz w:val="24"/>
              </w:rPr>
              <w:t>25.4</w:t>
            </w:r>
          </w:p>
        </w:tc>
        <w:tc>
          <w:tcPr>
            <w:tcW w:w="6135" w:type="dxa"/>
          </w:tcPr>
          <w:p w14:paraId="17C0438E" w14:textId="77777777" w:rsidR="00436C99" w:rsidRDefault="00000000">
            <w:pPr>
              <w:pStyle w:val="TableParagraph"/>
              <w:spacing w:before="154"/>
              <w:ind w:left="148" w:right="52"/>
              <w:jc w:val="both"/>
              <w:rPr>
                <w:sz w:val="24"/>
              </w:rPr>
            </w:pPr>
            <w:r>
              <w:rPr>
                <w:sz w:val="24"/>
              </w:rPr>
              <w:t>Any waiver/extension of time in respect of the delivery/acceptance of any installment or part of the goods shall not be deemed to be a waiver/extension of time in respect of the remaining deliveries.</w:t>
            </w:r>
          </w:p>
        </w:tc>
      </w:tr>
      <w:tr w:rsidR="00436C99" w14:paraId="7155E324" w14:textId="77777777">
        <w:trPr>
          <w:trHeight w:val="1978"/>
        </w:trPr>
        <w:tc>
          <w:tcPr>
            <w:tcW w:w="2239" w:type="dxa"/>
          </w:tcPr>
          <w:p w14:paraId="186806B7" w14:textId="77777777" w:rsidR="00436C99" w:rsidRDefault="00436C99">
            <w:pPr>
              <w:pStyle w:val="TableParagraph"/>
              <w:rPr>
                <w:sz w:val="24"/>
              </w:rPr>
            </w:pPr>
          </w:p>
        </w:tc>
        <w:tc>
          <w:tcPr>
            <w:tcW w:w="694" w:type="dxa"/>
          </w:tcPr>
          <w:p w14:paraId="69D66ACD" w14:textId="77777777" w:rsidR="00436C99" w:rsidRDefault="00000000">
            <w:pPr>
              <w:pStyle w:val="TableParagraph"/>
              <w:spacing w:before="155"/>
              <w:ind w:right="21"/>
              <w:jc w:val="center"/>
              <w:rPr>
                <w:sz w:val="24"/>
              </w:rPr>
            </w:pPr>
            <w:r>
              <w:rPr>
                <w:spacing w:val="-4"/>
                <w:sz w:val="24"/>
              </w:rPr>
              <w:t>25.5</w:t>
            </w:r>
          </w:p>
        </w:tc>
        <w:tc>
          <w:tcPr>
            <w:tcW w:w="6135" w:type="dxa"/>
          </w:tcPr>
          <w:p w14:paraId="61CC2FE2" w14:textId="77777777" w:rsidR="00436C99" w:rsidRDefault="00000000">
            <w:pPr>
              <w:pStyle w:val="TableParagraph"/>
              <w:spacing w:before="155"/>
              <w:ind w:left="148" w:right="50"/>
              <w:jc w:val="both"/>
              <w:rPr>
                <w:sz w:val="24"/>
              </w:rPr>
            </w:pPr>
            <w:r>
              <w:rPr>
                <w:sz w:val="24"/>
              </w:rPr>
              <w:t>If such inability to perform continues for a period of more than three (3) months, each party shall have the right to be released from further performance of the Contract, in which case,</w:t>
            </w:r>
            <w:r>
              <w:rPr>
                <w:spacing w:val="-2"/>
                <w:sz w:val="24"/>
              </w:rPr>
              <w:t xml:space="preserve"> </w:t>
            </w:r>
            <w:r>
              <w:rPr>
                <w:sz w:val="24"/>
              </w:rPr>
              <w:t>neither</w:t>
            </w:r>
            <w:r>
              <w:rPr>
                <w:spacing w:val="-2"/>
                <w:sz w:val="24"/>
              </w:rPr>
              <w:t xml:space="preserve"> </w:t>
            </w:r>
            <w:r>
              <w:rPr>
                <w:sz w:val="24"/>
              </w:rPr>
              <w:t>party</w:t>
            </w:r>
            <w:r>
              <w:rPr>
                <w:spacing w:val="-3"/>
                <w:sz w:val="24"/>
              </w:rPr>
              <w:t xml:space="preserve"> </w:t>
            </w:r>
            <w:r>
              <w:rPr>
                <w:sz w:val="24"/>
              </w:rPr>
              <w:t>shall</w:t>
            </w:r>
            <w:r>
              <w:rPr>
                <w:spacing w:val="-2"/>
                <w:sz w:val="24"/>
              </w:rPr>
              <w:t xml:space="preserve"> </w:t>
            </w:r>
            <w:r>
              <w:rPr>
                <w:sz w:val="24"/>
              </w:rPr>
              <w:t>have</w:t>
            </w:r>
            <w:r>
              <w:rPr>
                <w:spacing w:val="-3"/>
                <w:sz w:val="24"/>
              </w:rPr>
              <w:t xml:space="preserve"> </w:t>
            </w:r>
            <w:r>
              <w:rPr>
                <w:sz w:val="24"/>
              </w:rPr>
              <w:t>the</w:t>
            </w:r>
            <w:r>
              <w:rPr>
                <w:spacing w:val="-3"/>
                <w:sz w:val="24"/>
              </w:rPr>
              <w:t xml:space="preserve"> </w:t>
            </w:r>
            <w:r>
              <w:rPr>
                <w:sz w:val="24"/>
              </w:rPr>
              <w:t>right</w:t>
            </w:r>
            <w:r>
              <w:rPr>
                <w:spacing w:val="-2"/>
                <w:sz w:val="24"/>
              </w:rPr>
              <w:t xml:space="preserve"> </w:t>
            </w:r>
            <w:r>
              <w:rPr>
                <w:sz w:val="24"/>
              </w:rPr>
              <w:t>to</w:t>
            </w:r>
            <w:r>
              <w:rPr>
                <w:spacing w:val="-2"/>
                <w:sz w:val="24"/>
              </w:rPr>
              <w:t xml:space="preserve"> </w:t>
            </w:r>
            <w:r>
              <w:rPr>
                <w:sz w:val="24"/>
              </w:rPr>
              <w:t>claim</w:t>
            </w:r>
            <w:r>
              <w:rPr>
                <w:spacing w:val="-2"/>
                <w:sz w:val="24"/>
              </w:rPr>
              <w:t xml:space="preserve"> </w:t>
            </w:r>
            <w:r>
              <w:rPr>
                <w:sz w:val="24"/>
              </w:rPr>
              <w:t>damages</w:t>
            </w:r>
            <w:r>
              <w:rPr>
                <w:spacing w:val="-2"/>
                <w:sz w:val="24"/>
              </w:rPr>
              <w:t xml:space="preserve"> </w:t>
            </w:r>
            <w:r>
              <w:rPr>
                <w:sz w:val="24"/>
              </w:rPr>
              <w:t xml:space="preserve">from the other. All prior performance shall be subject to Contract </w:t>
            </w:r>
            <w:r>
              <w:rPr>
                <w:spacing w:val="-2"/>
                <w:sz w:val="24"/>
              </w:rPr>
              <w:t>terms.</w:t>
            </w:r>
          </w:p>
        </w:tc>
      </w:tr>
      <w:tr w:rsidR="00436C99" w14:paraId="65DC1A87" w14:textId="77777777">
        <w:trPr>
          <w:trHeight w:val="983"/>
        </w:trPr>
        <w:tc>
          <w:tcPr>
            <w:tcW w:w="2239" w:type="dxa"/>
          </w:tcPr>
          <w:p w14:paraId="06F7C774" w14:textId="77777777" w:rsidR="00436C99" w:rsidRDefault="00436C99">
            <w:pPr>
              <w:pStyle w:val="TableParagraph"/>
              <w:rPr>
                <w:sz w:val="24"/>
              </w:rPr>
            </w:pPr>
          </w:p>
        </w:tc>
        <w:tc>
          <w:tcPr>
            <w:tcW w:w="694" w:type="dxa"/>
          </w:tcPr>
          <w:p w14:paraId="6AAB6BDA" w14:textId="77777777" w:rsidR="00436C99" w:rsidRDefault="00000000">
            <w:pPr>
              <w:pStyle w:val="TableParagraph"/>
              <w:spacing w:before="155"/>
              <w:ind w:right="21"/>
              <w:jc w:val="center"/>
              <w:rPr>
                <w:sz w:val="24"/>
              </w:rPr>
            </w:pPr>
            <w:r>
              <w:rPr>
                <w:spacing w:val="-4"/>
                <w:sz w:val="24"/>
              </w:rPr>
              <w:t>25.6</w:t>
            </w:r>
          </w:p>
        </w:tc>
        <w:tc>
          <w:tcPr>
            <w:tcW w:w="6135" w:type="dxa"/>
          </w:tcPr>
          <w:p w14:paraId="4D558BAC" w14:textId="77777777" w:rsidR="00436C99" w:rsidRDefault="00000000">
            <w:pPr>
              <w:pStyle w:val="TableParagraph"/>
              <w:spacing w:before="135" w:line="270" w:lineRule="atLeast"/>
              <w:ind w:left="148" w:right="50"/>
              <w:jc w:val="both"/>
              <w:rPr>
                <w:sz w:val="24"/>
              </w:rPr>
            </w:pPr>
            <w:r>
              <w:rPr>
                <w:sz w:val="24"/>
              </w:rPr>
              <w:t>Notwithstanding the provisions of GCC Clauses 22, 23, and 24, the Supplier shall not be liable for forfeiture of its performance</w:t>
            </w:r>
            <w:r>
              <w:rPr>
                <w:spacing w:val="23"/>
                <w:sz w:val="24"/>
              </w:rPr>
              <w:t xml:space="preserve"> </w:t>
            </w:r>
            <w:r>
              <w:rPr>
                <w:sz w:val="24"/>
              </w:rPr>
              <w:t>security,</w:t>
            </w:r>
            <w:r>
              <w:rPr>
                <w:spacing w:val="25"/>
                <w:sz w:val="24"/>
              </w:rPr>
              <w:t xml:space="preserve"> </w:t>
            </w:r>
            <w:r>
              <w:rPr>
                <w:sz w:val="24"/>
              </w:rPr>
              <w:t>liquidated</w:t>
            </w:r>
            <w:r>
              <w:rPr>
                <w:spacing w:val="25"/>
                <w:sz w:val="24"/>
              </w:rPr>
              <w:t xml:space="preserve"> </w:t>
            </w:r>
            <w:r>
              <w:rPr>
                <w:sz w:val="24"/>
              </w:rPr>
              <w:t>damages</w:t>
            </w:r>
            <w:r>
              <w:rPr>
                <w:spacing w:val="25"/>
                <w:sz w:val="24"/>
              </w:rPr>
              <w:t xml:space="preserve"> </w:t>
            </w:r>
            <w:r>
              <w:rPr>
                <w:sz w:val="24"/>
              </w:rPr>
              <w:t>or</w:t>
            </w:r>
            <w:r>
              <w:rPr>
                <w:spacing w:val="24"/>
                <w:sz w:val="24"/>
              </w:rPr>
              <w:t xml:space="preserve"> </w:t>
            </w:r>
            <w:r>
              <w:rPr>
                <w:sz w:val="24"/>
              </w:rPr>
              <w:t>termination</w:t>
            </w:r>
            <w:r>
              <w:rPr>
                <w:spacing w:val="25"/>
                <w:sz w:val="24"/>
              </w:rPr>
              <w:t xml:space="preserve"> </w:t>
            </w:r>
            <w:r>
              <w:rPr>
                <w:spacing w:val="-5"/>
                <w:sz w:val="24"/>
              </w:rPr>
              <w:t>for</w:t>
            </w:r>
          </w:p>
        </w:tc>
      </w:tr>
    </w:tbl>
    <w:p w14:paraId="47F28D1A" w14:textId="77777777" w:rsidR="00436C99" w:rsidRDefault="00436C99">
      <w:pPr>
        <w:pStyle w:val="TableParagraph"/>
        <w:spacing w:line="270" w:lineRule="atLeast"/>
        <w:jc w:val="both"/>
        <w:rPr>
          <w:sz w:val="24"/>
        </w:rPr>
        <w:sectPr w:rsidR="00436C99">
          <w:pgSz w:w="12240" w:h="15840"/>
          <w:pgMar w:top="1340" w:right="0" w:bottom="280" w:left="0" w:header="489" w:footer="0" w:gutter="0"/>
          <w:cols w:space="720"/>
        </w:sectPr>
      </w:pPr>
    </w:p>
    <w:p w14:paraId="3F1BF30A" w14:textId="77777777" w:rsidR="00436C99" w:rsidRDefault="00436C99">
      <w:pPr>
        <w:pStyle w:val="BodyText"/>
        <w:rPr>
          <w:rFonts w:ascii="Arial"/>
          <w:b/>
          <w:sz w:val="8"/>
        </w:rPr>
      </w:pPr>
    </w:p>
    <w:tbl>
      <w:tblPr>
        <w:tblW w:w="0" w:type="auto"/>
        <w:tblInd w:w="1757" w:type="dxa"/>
        <w:tblLayout w:type="fixed"/>
        <w:tblCellMar>
          <w:left w:w="0" w:type="dxa"/>
          <w:right w:w="0" w:type="dxa"/>
        </w:tblCellMar>
        <w:tblLook w:val="01E0" w:firstRow="1" w:lastRow="1" w:firstColumn="1" w:lastColumn="1" w:noHBand="0" w:noVBand="0"/>
      </w:tblPr>
      <w:tblGrid>
        <w:gridCol w:w="2256"/>
        <w:gridCol w:w="677"/>
        <w:gridCol w:w="6132"/>
      </w:tblGrid>
      <w:tr w:rsidR="00436C99" w14:paraId="1CB47D78" w14:textId="77777777">
        <w:trPr>
          <w:trHeight w:val="1005"/>
        </w:trPr>
        <w:tc>
          <w:tcPr>
            <w:tcW w:w="2256" w:type="dxa"/>
          </w:tcPr>
          <w:p w14:paraId="2E47A33F" w14:textId="77777777" w:rsidR="00436C99" w:rsidRDefault="00436C99">
            <w:pPr>
              <w:pStyle w:val="TableParagraph"/>
              <w:rPr>
                <w:sz w:val="24"/>
              </w:rPr>
            </w:pPr>
          </w:p>
        </w:tc>
        <w:tc>
          <w:tcPr>
            <w:tcW w:w="677" w:type="dxa"/>
          </w:tcPr>
          <w:p w14:paraId="0D4E6ED9" w14:textId="77777777" w:rsidR="00436C99" w:rsidRDefault="00436C99">
            <w:pPr>
              <w:pStyle w:val="TableParagraph"/>
              <w:rPr>
                <w:sz w:val="24"/>
              </w:rPr>
            </w:pPr>
          </w:p>
        </w:tc>
        <w:tc>
          <w:tcPr>
            <w:tcW w:w="6132" w:type="dxa"/>
          </w:tcPr>
          <w:p w14:paraId="14FF2ED6" w14:textId="77777777" w:rsidR="00436C99" w:rsidRDefault="00000000">
            <w:pPr>
              <w:pStyle w:val="TableParagraph"/>
              <w:ind w:left="148" w:right="48"/>
              <w:jc w:val="both"/>
              <w:rPr>
                <w:sz w:val="24"/>
              </w:rPr>
            </w:pPr>
            <w:r>
              <w:rPr>
                <w:sz w:val="24"/>
              </w:rPr>
              <w:t>default if and to the extent that its delay in performance or other failure to perform its obligations under the Contract is the result of Force Majeure.</w:t>
            </w:r>
          </w:p>
        </w:tc>
      </w:tr>
      <w:tr w:rsidR="00436C99" w14:paraId="3719AC7D" w14:textId="77777777">
        <w:trPr>
          <w:trHeight w:val="2298"/>
        </w:trPr>
        <w:tc>
          <w:tcPr>
            <w:tcW w:w="2256" w:type="dxa"/>
          </w:tcPr>
          <w:p w14:paraId="533E2123" w14:textId="77777777" w:rsidR="00436C99" w:rsidRDefault="00436C99">
            <w:pPr>
              <w:pStyle w:val="TableParagraph"/>
              <w:rPr>
                <w:sz w:val="24"/>
              </w:rPr>
            </w:pPr>
          </w:p>
        </w:tc>
        <w:tc>
          <w:tcPr>
            <w:tcW w:w="677" w:type="dxa"/>
          </w:tcPr>
          <w:p w14:paraId="118A0C91" w14:textId="77777777" w:rsidR="00436C99" w:rsidRDefault="00000000">
            <w:pPr>
              <w:pStyle w:val="TableParagraph"/>
              <w:spacing w:before="177"/>
              <w:ind w:right="38"/>
              <w:jc w:val="center"/>
              <w:rPr>
                <w:sz w:val="24"/>
              </w:rPr>
            </w:pPr>
            <w:r>
              <w:rPr>
                <w:spacing w:val="-4"/>
                <w:sz w:val="24"/>
              </w:rPr>
              <w:t>25.7</w:t>
            </w:r>
          </w:p>
        </w:tc>
        <w:tc>
          <w:tcPr>
            <w:tcW w:w="6132" w:type="dxa"/>
          </w:tcPr>
          <w:p w14:paraId="7810C9C6" w14:textId="77777777" w:rsidR="00436C99" w:rsidRDefault="00000000">
            <w:pPr>
              <w:pStyle w:val="TableParagraph"/>
              <w:spacing w:before="177"/>
              <w:ind w:left="148" w:right="47"/>
              <w:jc w:val="both"/>
              <w:rPr>
                <w:sz w:val="24"/>
              </w:rPr>
            </w:pPr>
            <w:r>
              <w:rPr>
                <w:sz w:val="24"/>
              </w:rPr>
              <w:t xml:space="preserve">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w:t>
            </w:r>
            <w:proofErr w:type="gramStart"/>
            <w:r>
              <w:rPr>
                <w:sz w:val="24"/>
              </w:rPr>
              <w:t>practical, and</w:t>
            </w:r>
            <w:proofErr w:type="gramEnd"/>
            <w:r>
              <w:rPr>
                <w:sz w:val="24"/>
              </w:rPr>
              <w:t xml:space="preserve"> shall seek all reasonable alternative means for performance not prevented by the Force Majeure event.</w:t>
            </w:r>
          </w:p>
        </w:tc>
      </w:tr>
      <w:tr w:rsidR="00436C99" w14:paraId="402AC0C8" w14:textId="77777777">
        <w:trPr>
          <w:trHeight w:val="2022"/>
        </w:trPr>
        <w:tc>
          <w:tcPr>
            <w:tcW w:w="2256" w:type="dxa"/>
          </w:tcPr>
          <w:p w14:paraId="6EFAFF1D" w14:textId="77777777" w:rsidR="00436C99" w:rsidRDefault="00000000">
            <w:pPr>
              <w:pStyle w:val="TableParagraph"/>
              <w:tabs>
                <w:tab w:val="left" w:pos="589"/>
              </w:tabs>
              <w:spacing w:before="179"/>
              <w:ind w:left="589" w:right="204" w:hanging="540"/>
              <w:rPr>
                <w:b/>
                <w:sz w:val="24"/>
              </w:rPr>
            </w:pPr>
            <w:r>
              <w:rPr>
                <w:b/>
                <w:spacing w:val="-4"/>
                <w:sz w:val="24"/>
              </w:rPr>
              <w:t>26.</w:t>
            </w:r>
            <w:r>
              <w:rPr>
                <w:b/>
                <w:sz w:val="24"/>
              </w:rPr>
              <w:tab/>
            </w:r>
            <w:r>
              <w:rPr>
                <w:b/>
                <w:spacing w:val="-2"/>
                <w:sz w:val="24"/>
              </w:rPr>
              <w:t xml:space="preserve">Termination </w:t>
            </w:r>
            <w:r>
              <w:rPr>
                <w:b/>
                <w:sz w:val="24"/>
              </w:rPr>
              <w:t>for</w:t>
            </w:r>
            <w:r>
              <w:rPr>
                <w:b/>
                <w:spacing w:val="-15"/>
                <w:sz w:val="24"/>
              </w:rPr>
              <w:t xml:space="preserve"> </w:t>
            </w:r>
            <w:r>
              <w:rPr>
                <w:b/>
                <w:sz w:val="24"/>
              </w:rPr>
              <w:t>Insolvency</w:t>
            </w:r>
          </w:p>
        </w:tc>
        <w:tc>
          <w:tcPr>
            <w:tcW w:w="677" w:type="dxa"/>
          </w:tcPr>
          <w:p w14:paraId="2E19F538" w14:textId="77777777" w:rsidR="00436C99" w:rsidRDefault="00000000">
            <w:pPr>
              <w:pStyle w:val="TableParagraph"/>
              <w:spacing w:before="179"/>
              <w:ind w:right="38"/>
              <w:jc w:val="center"/>
              <w:rPr>
                <w:sz w:val="24"/>
              </w:rPr>
            </w:pPr>
            <w:r>
              <w:rPr>
                <w:spacing w:val="-4"/>
                <w:sz w:val="24"/>
              </w:rPr>
              <w:t>26.1</w:t>
            </w:r>
          </w:p>
        </w:tc>
        <w:tc>
          <w:tcPr>
            <w:tcW w:w="6132" w:type="dxa"/>
          </w:tcPr>
          <w:p w14:paraId="34E13E96" w14:textId="77777777" w:rsidR="00436C99" w:rsidRDefault="00000000">
            <w:pPr>
              <w:pStyle w:val="TableParagraph"/>
              <w:spacing w:before="179"/>
              <w:ind w:left="148" w:right="47"/>
              <w:jc w:val="both"/>
              <w:rPr>
                <w:sz w:val="24"/>
              </w:rPr>
            </w:pPr>
            <w:r>
              <w:rPr>
                <w:sz w:val="24"/>
              </w:rPr>
              <w:t>The Purchaser may at any time terminate the Contract by giving written notice to the Supplier, without compensation</w:t>
            </w:r>
            <w:r>
              <w:rPr>
                <w:spacing w:val="40"/>
                <w:sz w:val="24"/>
              </w:rPr>
              <w:t xml:space="preserve"> </w:t>
            </w:r>
            <w:r>
              <w:rPr>
                <w:sz w:val="24"/>
              </w:rPr>
              <w:t>to the Supplier, if the Supplier becomes bankrupt or</w:t>
            </w:r>
            <w:r>
              <w:rPr>
                <w:spacing w:val="40"/>
                <w:sz w:val="24"/>
              </w:rPr>
              <w:t xml:space="preserve"> </w:t>
            </w:r>
            <w:r>
              <w:rPr>
                <w:sz w:val="24"/>
              </w:rPr>
              <w:t>otherwise insolvent, provided that such termination will not prejudice or affect any right of action or remedy which has accrued or will accrue thereafter to the Purchaser.</w:t>
            </w:r>
          </w:p>
        </w:tc>
      </w:tr>
      <w:tr w:rsidR="00436C99" w14:paraId="5A09E043" w14:textId="77777777">
        <w:trPr>
          <w:trHeight w:val="2275"/>
        </w:trPr>
        <w:tc>
          <w:tcPr>
            <w:tcW w:w="2256" w:type="dxa"/>
          </w:tcPr>
          <w:p w14:paraId="43328CA7" w14:textId="77777777" w:rsidR="00436C99" w:rsidRDefault="00000000">
            <w:pPr>
              <w:pStyle w:val="TableParagraph"/>
              <w:tabs>
                <w:tab w:val="left" w:pos="589"/>
              </w:tabs>
              <w:spacing w:before="177"/>
              <w:ind w:left="589" w:right="357" w:hanging="540"/>
              <w:rPr>
                <w:b/>
                <w:sz w:val="24"/>
              </w:rPr>
            </w:pPr>
            <w:r>
              <w:rPr>
                <w:b/>
                <w:spacing w:val="-4"/>
                <w:sz w:val="24"/>
              </w:rPr>
              <w:t>27.</w:t>
            </w:r>
            <w:r>
              <w:rPr>
                <w:b/>
                <w:sz w:val="24"/>
              </w:rPr>
              <w:tab/>
            </w:r>
            <w:r>
              <w:rPr>
                <w:b/>
                <w:spacing w:val="-2"/>
                <w:sz w:val="24"/>
              </w:rPr>
              <w:t xml:space="preserve">Termination </w:t>
            </w:r>
            <w:r>
              <w:rPr>
                <w:b/>
                <w:spacing w:val="-4"/>
                <w:sz w:val="24"/>
              </w:rPr>
              <w:t xml:space="preserve">for </w:t>
            </w:r>
            <w:r>
              <w:rPr>
                <w:b/>
                <w:spacing w:val="-2"/>
                <w:sz w:val="24"/>
              </w:rPr>
              <w:t>Convenience</w:t>
            </w:r>
          </w:p>
        </w:tc>
        <w:tc>
          <w:tcPr>
            <w:tcW w:w="677" w:type="dxa"/>
          </w:tcPr>
          <w:p w14:paraId="054AADE6" w14:textId="77777777" w:rsidR="00436C99" w:rsidRDefault="00000000">
            <w:pPr>
              <w:pStyle w:val="TableParagraph"/>
              <w:spacing w:before="177"/>
              <w:ind w:right="38"/>
              <w:jc w:val="center"/>
              <w:rPr>
                <w:sz w:val="24"/>
              </w:rPr>
            </w:pPr>
            <w:r>
              <w:rPr>
                <w:spacing w:val="-4"/>
                <w:sz w:val="24"/>
              </w:rPr>
              <w:t>27.1</w:t>
            </w:r>
          </w:p>
        </w:tc>
        <w:tc>
          <w:tcPr>
            <w:tcW w:w="6132" w:type="dxa"/>
          </w:tcPr>
          <w:p w14:paraId="1CFE121F" w14:textId="77777777" w:rsidR="00436C99" w:rsidRDefault="00000000">
            <w:pPr>
              <w:pStyle w:val="TableParagraph"/>
              <w:spacing w:before="177"/>
              <w:ind w:left="148" w:right="48"/>
              <w:jc w:val="both"/>
              <w:rPr>
                <w:sz w:val="24"/>
              </w:rPr>
            </w:pPr>
            <w:r>
              <w:rPr>
                <w:sz w:val="24"/>
              </w:rPr>
              <w:t xml:space="preserve">The Purchaser, by written notice sent to the Supplier, may terminate the Contract, in whole or in part, at any time for its convenience. The notice of termination shall specify that termination is </w:t>
            </w:r>
            <w:proofErr w:type="gramStart"/>
            <w:r>
              <w:rPr>
                <w:sz w:val="24"/>
              </w:rPr>
              <w:t>for</w:t>
            </w:r>
            <w:proofErr w:type="gramEnd"/>
            <w:r>
              <w:rPr>
                <w:sz w:val="24"/>
              </w:rPr>
              <w:t xml:space="preserve"> the Purchaser’s convenience, the extent to which performance of the Supplier under the Contract is terminated, and the date upon which such termination becomes effective.</w:t>
            </w:r>
          </w:p>
        </w:tc>
      </w:tr>
      <w:tr w:rsidR="00436C99" w14:paraId="437F1FA6" w14:textId="77777777">
        <w:trPr>
          <w:trHeight w:val="3931"/>
        </w:trPr>
        <w:tc>
          <w:tcPr>
            <w:tcW w:w="2256" w:type="dxa"/>
          </w:tcPr>
          <w:p w14:paraId="47ED6299" w14:textId="77777777" w:rsidR="00436C99" w:rsidRDefault="00436C99">
            <w:pPr>
              <w:pStyle w:val="TableParagraph"/>
              <w:rPr>
                <w:sz w:val="24"/>
              </w:rPr>
            </w:pPr>
          </w:p>
        </w:tc>
        <w:tc>
          <w:tcPr>
            <w:tcW w:w="677" w:type="dxa"/>
          </w:tcPr>
          <w:p w14:paraId="78EC75E0" w14:textId="77777777" w:rsidR="00436C99" w:rsidRDefault="00000000">
            <w:pPr>
              <w:pStyle w:val="TableParagraph"/>
              <w:spacing w:before="155"/>
              <w:ind w:right="38"/>
              <w:jc w:val="center"/>
              <w:rPr>
                <w:sz w:val="24"/>
              </w:rPr>
            </w:pPr>
            <w:r>
              <w:rPr>
                <w:spacing w:val="-4"/>
                <w:sz w:val="24"/>
              </w:rPr>
              <w:t>27.2</w:t>
            </w:r>
          </w:p>
        </w:tc>
        <w:tc>
          <w:tcPr>
            <w:tcW w:w="6132" w:type="dxa"/>
          </w:tcPr>
          <w:p w14:paraId="2272FA9A" w14:textId="77777777" w:rsidR="00436C99" w:rsidRDefault="00000000">
            <w:pPr>
              <w:pStyle w:val="TableParagraph"/>
              <w:spacing w:before="155"/>
              <w:ind w:left="148" w:right="48"/>
              <w:jc w:val="both"/>
              <w:rPr>
                <w:sz w:val="24"/>
              </w:rPr>
            </w:pPr>
            <w:r>
              <w:rPr>
                <w:sz w:val="24"/>
              </w:rPr>
              <w:t xml:space="preserve">The Goods that are complete and ready for shipment within </w:t>
            </w:r>
            <w:proofErr w:type="gramStart"/>
            <w:r>
              <w:rPr>
                <w:sz w:val="24"/>
              </w:rPr>
              <w:t>twenty</w:t>
            </w:r>
            <w:r>
              <w:rPr>
                <w:spacing w:val="-3"/>
                <w:sz w:val="24"/>
              </w:rPr>
              <w:t xml:space="preserve"> </w:t>
            </w:r>
            <w:r>
              <w:rPr>
                <w:sz w:val="24"/>
              </w:rPr>
              <w:t>eight</w:t>
            </w:r>
            <w:proofErr w:type="gramEnd"/>
            <w:r>
              <w:rPr>
                <w:spacing w:val="-3"/>
                <w:sz w:val="24"/>
              </w:rPr>
              <w:t xml:space="preserve"> </w:t>
            </w:r>
            <w:r>
              <w:rPr>
                <w:sz w:val="24"/>
              </w:rPr>
              <w:t>(28)</w:t>
            </w:r>
            <w:r>
              <w:rPr>
                <w:spacing w:val="-4"/>
                <w:sz w:val="24"/>
              </w:rPr>
              <w:t xml:space="preserve"> </w:t>
            </w:r>
            <w:r>
              <w:rPr>
                <w:sz w:val="24"/>
              </w:rPr>
              <w:t>days</w:t>
            </w:r>
            <w:r>
              <w:rPr>
                <w:spacing w:val="-4"/>
                <w:sz w:val="24"/>
              </w:rPr>
              <w:t xml:space="preserve"> </w:t>
            </w:r>
            <w:r>
              <w:rPr>
                <w:sz w:val="24"/>
              </w:rPr>
              <w:t>after</w:t>
            </w:r>
            <w:r>
              <w:rPr>
                <w:spacing w:val="-5"/>
                <w:sz w:val="24"/>
              </w:rPr>
              <w:t xml:space="preserve"> </w:t>
            </w:r>
            <w:r>
              <w:rPr>
                <w:sz w:val="24"/>
              </w:rPr>
              <w:t>the</w:t>
            </w:r>
            <w:r>
              <w:rPr>
                <w:spacing w:val="-3"/>
                <w:sz w:val="24"/>
              </w:rPr>
              <w:t xml:space="preserve"> </w:t>
            </w:r>
            <w:r>
              <w:rPr>
                <w:sz w:val="24"/>
              </w:rPr>
              <w:t>Supplier’s</w:t>
            </w:r>
            <w:r>
              <w:rPr>
                <w:spacing w:val="-4"/>
                <w:sz w:val="24"/>
              </w:rPr>
              <w:t xml:space="preserve"> </w:t>
            </w:r>
            <w:r>
              <w:rPr>
                <w:sz w:val="24"/>
              </w:rPr>
              <w:t>receipt</w:t>
            </w:r>
            <w:r>
              <w:rPr>
                <w:spacing w:val="-3"/>
                <w:sz w:val="24"/>
              </w:rPr>
              <w:t xml:space="preserve"> </w:t>
            </w:r>
            <w:r>
              <w:rPr>
                <w:sz w:val="24"/>
              </w:rPr>
              <w:t>of</w:t>
            </w:r>
            <w:r>
              <w:rPr>
                <w:spacing w:val="-3"/>
                <w:sz w:val="24"/>
              </w:rPr>
              <w:t xml:space="preserve"> </w:t>
            </w:r>
            <w:r>
              <w:rPr>
                <w:sz w:val="24"/>
              </w:rPr>
              <w:t>notice</w:t>
            </w:r>
            <w:r>
              <w:rPr>
                <w:spacing w:val="-4"/>
                <w:sz w:val="24"/>
              </w:rPr>
              <w:t xml:space="preserve"> </w:t>
            </w:r>
            <w:r>
              <w:rPr>
                <w:sz w:val="24"/>
              </w:rPr>
              <w:t>of termination shall be accepted by the Purchaser at the</w:t>
            </w:r>
            <w:r>
              <w:rPr>
                <w:spacing w:val="40"/>
                <w:sz w:val="24"/>
              </w:rPr>
              <w:t xml:space="preserve"> </w:t>
            </w:r>
            <w:r>
              <w:rPr>
                <w:sz w:val="24"/>
              </w:rPr>
              <w:t>Contract terms and prices. For the remaining Goods, the Purchaser may elect:</w:t>
            </w:r>
          </w:p>
          <w:p w14:paraId="3004B2E6" w14:textId="77777777" w:rsidR="00436C99" w:rsidRDefault="00436C99">
            <w:pPr>
              <w:pStyle w:val="TableParagraph"/>
              <w:rPr>
                <w:rFonts w:ascii="Arial"/>
                <w:b/>
                <w:sz w:val="24"/>
              </w:rPr>
            </w:pPr>
          </w:p>
          <w:p w14:paraId="3F4FE9F0" w14:textId="77777777" w:rsidR="00436C99" w:rsidRDefault="00000000">
            <w:pPr>
              <w:pStyle w:val="TableParagraph"/>
              <w:numPr>
                <w:ilvl w:val="0"/>
                <w:numId w:val="13"/>
              </w:numPr>
              <w:tabs>
                <w:tab w:val="left" w:pos="1257"/>
                <w:tab w:val="left" w:pos="1259"/>
              </w:tabs>
              <w:spacing w:before="1"/>
              <w:ind w:right="49"/>
              <w:jc w:val="both"/>
              <w:rPr>
                <w:sz w:val="24"/>
              </w:rPr>
            </w:pPr>
            <w:r>
              <w:rPr>
                <w:sz w:val="24"/>
              </w:rPr>
              <w:t>to have any portion completed and delivered</w:t>
            </w:r>
            <w:r>
              <w:rPr>
                <w:spacing w:val="40"/>
                <w:sz w:val="24"/>
              </w:rPr>
              <w:t xml:space="preserve"> </w:t>
            </w:r>
            <w:r>
              <w:rPr>
                <w:sz w:val="24"/>
              </w:rPr>
              <w:t>at the Contract terms and prices; and/or</w:t>
            </w:r>
          </w:p>
          <w:p w14:paraId="77CE617E" w14:textId="77777777" w:rsidR="00436C99" w:rsidRDefault="00000000">
            <w:pPr>
              <w:pStyle w:val="TableParagraph"/>
              <w:numPr>
                <w:ilvl w:val="0"/>
                <w:numId w:val="13"/>
              </w:numPr>
              <w:tabs>
                <w:tab w:val="left" w:pos="1259"/>
              </w:tabs>
              <w:spacing w:before="276"/>
              <w:ind w:right="48"/>
              <w:jc w:val="both"/>
              <w:rPr>
                <w:sz w:val="24"/>
              </w:rPr>
            </w:pPr>
            <w:r>
              <w:rPr>
                <w:sz w:val="24"/>
              </w:rPr>
              <w:t>to</w:t>
            </w:r>
            <w:r>
              <w:rPr>
                <w:spacing w:val="-4"/>
                <w:sz w:val="24"/>
              </w:rPr>
              <w:t xml:space="preserve"> </w:t>
            </w:r>
            <w:r>
              <w:rPr>
                <w:sz w:val="24"/>
              </w:rPr>
              <w:t>cancel</w:t>
            </w:r>
            <w:r>
              <w:rPr>
                <w:spacing w:val="-4"/>
                <w:sz w:val="24"/>
              </w:rPr>
              <w:t xml:space="preserve"> </w:t>
            </w:r>
            <w:r>
              <w:rPr>
                <w:sz w:val="24"/>
              </w:rPr>
              <w:t>the</w:t>
            </w:r>
            <w:r>
              <w:rPr>
                <w:spacing w:val="-5"/>
                <w:sz w:val="24"/>
              </w:rPr>
              <w:t xml:space="preserve"> </w:t>
            </w:r>
            <w:r>
              <w:rPr>
                <w:sz w:val="24"/>
              </w:rPr>
              <w:t>remainder</w:t>
            </w:r>
            <w:r>
              <w:rPr>
                <w:spacing w:val="-3"/>
                <w:sz w:val="24"/>
              </w:rPr>
              <w:t xml:space="preserve"> </w:t>
            </w:r>
            <w:r>
              <w:rPr>
                <w:sz w:val="24"/>
              </w:rPr>
              <w:t>and</w:t>
            </w:r>
            <w:r>
              <w:rPr>
                <w:spacing w:val="-4"/>
                <w:sz w:val="24"/>
              </w:rPr>
              <w:t xml:space="preserve"> </w:t>
            </w:r>
            <w:r>
              <w:rPr>
                <w:sz w:val="24"/>
              </w:rPr>
              <w:t>pay</w:t>
            </w:r>
            <w:r>
              <w:rPr>
                <w:spacing w:val="-4"/>
                <w:sz w:val="24"/>
              </w:rPr>
              <w:t xml:space="preserve"> </w:t>
            </w:r>
            <w:r>
              <w:rPr>
                <w:sz w:val="24"/>
              </w:rPr>
              <w:t>to</w:t>
            </w:r>
            <w:r>
              <w:rPr>
                <w:spacing w:val="-4"/>
                <w:sz w:val="24"/>
              </w:rPr>
              <w:t xml:space="preserve"> </w:t>
            </w:r>
            <w:r>
              <w:rPr>
                <w:sz w:val="24"/>
              </w:rPr>
              <w:t>the</w:t>
            </w:r>
            <w:r>
              <w:rPr>
                <w:spacing w:val="-5"/>
                <w:sz w:val="24"/>
              </w:rPr>
              <w:t xml:space="preserve"> </w:t>
            </w:r>
            <w:r>
              <w:rPr>
                <w:sz w:val="24"/>
              </w:rPr>
              <w:t>Supplier</w:t>
            </w:r>
            <w:r>
              <w:rPr>
                <w:spacing w:val="-3"/>
                <w:sz w:val="24"/>
              </w:rPr>
              <w:t xml:space="preserve"> </w:t>
            </w:r>
            <w:r>
              <w:rPr>
                <w:sz w:val="24"/>
              </w:rPr>
              <w:t>an agreed amount for partially completed Goods and Services and for materials and parts previously procured by the Suppliers.</w:t>
            </w:r>
          </w:p>
        </w:tc>
      </w:tr>
      <w:tr w:rsidR="00436C99" w14:paraId="688080DC" w14:textId="77777777">
        <w:trPr>
          <w:trHeight w:val="1281"/>
        </w:trPr>
        <w:tc>
          <w:tcPr>
            <w:tcW w:w="2256" w:type="dxa"/>
          </w:tcPr>
          <w:p w14:paraId="7EEE0D53" w14:textId="77777777" w:rsidR="00436C99" w:rsidRDefault="00000000">
            <w:pPr>
              <w:pStyle w:val="TableParagraph"/>
              <w:tabs>
                <w:tab w:val="left" w:pos="589"/>
                <w:tab w:val="left" w:pos="1947"/>
              </w:tabs>
              <w:spacing w:before="177"/>
              <w:ind w:left="589" w:right="106" w:hanging="540"/>
              <w:rPr>
                <w:b/>
                <w:sz w:val="24"/>
              </w:rPr>
            </w:pPr>
            <w:r>
              <w:rPr>
                <w:b/>
                <w:spacing w:val="-4"/>
                <w:sz w:val="24"/>
              </w:rPr>
              <w:t>28.</w:t>
            </w:r>
            <w:r>
              <w:rPr>
                <w:b/>
                <w:sz w:val="24"/>
              </w:rPr>
              <w:tab/>
            </w:r>
            <w:r>
              <w:rPr>
                <w:b/>
                <w:spacing w:val="-2"/>
                <w:sz w:val="24"/>
              </w:rPr>
              <w:t>Resolution</w:t>
            </w:r>
            <w:r>
              <w:rPr>
                <w:b/>
                <w:sz w:val="24"/>
              </w:rPr>
              <w:tab/>
            </w:r>
            <w:r>
              <w:rPr>
                <w:b/>
                <w:spacing w:val="-6"/>
                <w:sz w:val="24"/>
              </w:rPr>
              <w:t xml:space="preserve">of </w:t>
            </w:r>
            <w:r>
              <w:rPr>
                <w:b/>
                <w:spacing w:val="-2"/>
                <w:sz w:val="24"/>
              </w:rPr>
              <w:t>Disputes</w:t>
            </w:r>
          </w:p>
        </w:tc>
        <w:tc>
          <w:tcPr>
            <w:tcW w:w="677" w:type="dxa"/>
          </w:tcPr>
          <w:p w14:paraId="0D822A2F" w14:textId="77777777" w:rsidR="00436C99" w:rsidRDefault="00000000">
            <w:pPr>
              <w:pStyle w:val="TableParagraph"/>
              <w:spacing w:before="177"/>
              <w:ind w:right="38"/>
              <w:jc w:val="center"/>
              <w:rPr>
                <w:sz w:val="24"/>
              </w:rPr>
            </w:pPr>
            <w:r>
              <w:rPr>
                <w:spacing w:val="-4"/>
                <w:sz w:val="24"/>
              </w:rPr>
              <w:t>28.1</w:t>
            </w:r>
          </w:p>
        </w:tc>
        <w:tc>
          <w:tcPr>
            <w:tcW w:w="6132" w:type="dxa"/>
          </w:tcPr>
          <w:p w14:paraId="5598F875" w14:textId="77777777" w:rsidR="00436C99" w:rsidRDefault="00000000">
            <w:pPr>
              <w:pStyle w:val="TableParagraph"/>
              <w:spacing w:before="157" w:line="270" w:lineRule="atLeast"/>
              <w:ind w:left="148" w:right="48"/>
              <w:jc w:val="both"/>
              <w:rPr>
                <w:sz w:val="24"/>
              </w:rPr>
            </w:pPr>
            <w:r>
              <w:rPr>
                <w:sz w:val="24"/>
              </w:rPr>
              <w:t>The Purchaser and the Supplier shall make every effort to resolve amicably by direct informal negotiation any disagreement or dispute arising between them under or in connection with the Contract.</w:t>
            </w:r>
          </w:p>
        </w:tc>
      </w:tr>
    </w:tbl>
    <w:p w14:paraId="24DC6864" w14:textId="77777777" w:rsidR="00436C99" w:rsidRDefault="00436C99">
      <w:pPr>
        <w:pStyle w:val="TableParagraph"/>
        <w:spacing w:line="270" w:lineRule="atLeast"/>
        <w:jc w:val="both"/>
        <w:rPr>
          <w:sz w:val="24"/>
        </w:rPr>
        <w:sectPr w:rsidR="00436C99">
          <w:pgSz w:w="12240" w:h="15840"/>
          <w:pgMar w:top="1340" w:right="0" w:bottom="280" w:left="0" w:header="489" w:footer="0" w:gutter="0"/>
          <w:cols w:space="720"/>
        </w:sectPr>
      </w:pPr>
    </w:p>
    <w:p w14:paraId="369D9075" w14:textId="77777777" w:rsidR="00436C99" w:rsidRDefault="00436C99">
      <w:pPr>
        <w:pStyle w:val="BodyText"/>
        <w:rPr>
          <w:rFonts w:ascii="Arial"/>
          <w:b/>
          <w:sz w:val="8"/>
        </w:rPr>
      </w:pPr>
    </w:p>
    <w:tbl>
      <w:tblPr>
        <w:tblW w:w="0" w:type="auto"/>
        <w:tblInd w:w="1757" w:type="dxa"/>
        <w:tblLayout w:type="fixed"/>
        <w:tblCellMar>
          <w:left w:w="0" w:type="dxa"/>
          <w:right w:w="0" w:type="dxa"/>
        </w:tblCellMar>
        <w:tblLook w:val="01E0" w:firstRow="1" w:lastRow="1" w:firstColumn="1" w:lastColumn="1" w:noHBand="0" w:noVBand="0"/>
      </w:tblPr>
      <w:tblGrid>
        <w:gridCol w:w="2031"/>
        <w:gridCol w:w="901"/>
        <w:gridCol w:w="6131"/>
      </w:tblGrid>
      <w:tr w:rsidR="00436C99" w14:paraId="478BC847" w14:textId="77777777">
        <w:trPr>
          <w:trHeight w:val="2661"/>
        </w:trPr>
        <w:tc>
          <w:tcPr>
            <w:tcW w:w="2031" w:type="dxa"/>
          </w:tcPr>
          <w:p w14:paraId="55BBA0F5" w14:textId="77777777" w:rsidR="00436C99" w:rsidRDefault="00436C99">
            <w:pPr>
              <w:pStyle w:val="TableParagraph"/>
              <w:rPr>
                <w:sz w:val="24"/>
              </w:rPr>
            </w:pPr>
          </w:p>
        </w:tc>
        <w:tc>
          <w:tcPr>
            <w:tcW w:w="901" w:type="dxa"/>
          </w:tcPr>
          <w:p w14:paraId="1A1AC9A6" w14:textId="77777777" w:rsidR="00436C99" w:rsidRDefault="00000000">
            <w:pPr>
              <w:pStyle w:val="TableParagraph"/>
              <w:spacing w:line="266" w:lineRule="exact"/>
              <w:ind w:right="145"/>
              <w:jc w:val="right"/>
              <w:rPr>
                <w:sz w:val="24"/>
              </w:rPr>
            </w:pPr>
            <w:r>
              <w:rPr>
                <w:spacing w:val="-4"/>
                <w:sz w:val="24"/>
              </w:rPr>
              <w:t>28.2</w:t>
            </w:r>
          </w:p>
        </w:tc>
        <w:tc>
          <w:tcPr>
            <w:tcW w:w="6131" w:type="dxa"/>
          </w:tcPr>
          <w:p w14:paraId="10B69556" w14:textId="77777777" w:rsidR="00436C99" w:rsidRDefault="00000000">
            <w:pPr>
              <w:pStyle w:val="TableParagraph"/>
              <w:ind w:left="149" w:right="46"/>
              <w:jc w:val="both"/>
              <w:rPr>
                <w:sz w:val="24"/>
              </w:rPr>
            </w:pPr>
            <w:r>
              <w:rPr>
                <w:sz w:val="24"/>
              </w:rPr>
              <w:t xml:space="preserve">If, after </w:t>
            </w:r>
            <w:proofErr w:type="gramStart"/>
            <w:r>
              <w:rPr>
                <w:sz w:val="24"/>
              </w:rPr>
              <w:t>twenty eight</w:t>
            </w:r>
            <w:proofErr w:type="gramEnd"/>
            <w:r>
              <w:rPr>
                <w:sz w:val="24"/>
              </w:rPr>
              <w:t xml:space="preserve"> (28) days from the commencement of such informal negotiations, the Purchaser and the Supplier have been unable to resolve amicably a Contract dispute, either party may require that the dispute be referred for resolution to the formal mechanisms specified in the Special Conditions of Contract. These mechanisms may include, but are not restricted to, conciliation mediated by a third party, adjudication in an agreed national or international forum, and/or national and international Arbitration.</w:t>
            </w:r>
          </w:p>
        </w:tc>
      </w:tr>
      <w:tr w:rsidR="00436C99" w14:paraId="013F5B5A" w14:textId="77777777">
        <w:trPr>
          <w:trHeight w:val="2022"/>
        </w:trPr>
        <w:tc>
          <w:tcPr>
            <w:tcW w:w="2031" w:type="dxa"/>
          </w:tcPr>
          <w:p w14:paraId="588F22EF" w14:textId="77777777" w:rsidR="00436C99" w:rsidRDefault="00000000">
            <w:pPr>
              <w:pStyle w:val="TableParagraph"/>
              <w:tabs>
                <w:tab w:val="left" w:pos="539"/>
              </w:tabs>
              <w:spacing w:before="177"/>
              <w:ind w:right="345"/>
              <w:jc w:val="right"/>
              <w:rPr>
                <w:b/>
                <w:sz w:val="24"/>
              </w:rPr>
            </w:pPr>
            <w:r>
              <w:rPr>
                <w:b/>
                <w:spacing w:val="-5"/>
                <w:sz w:val="24"/>
              </w:rPr>
              <w:t>29.</w:t>
            </w:r>
            <w:r>
              <w:rPr>
                <w:b/>
                <w:sz w:val="24"/>
              </w:rPr>
              <w:tab/>
            </w:r>
            <w:r>
              <w:rPr>
                <w:b/>
                <w:spacing w:val="-2"/>
                <w:sz w:val="24"/>
              </w:rPr>
              <w:t>Governing</w:t>
            </w:r>
          </w:p>
          <w:p w14:paraId="063C0E2F" w14:textId="77777777" w:rsidR="00436C99" w:rsidRDefault="00000000">
            <w:pPr>
              <w:pStyle w:val="TableParagraph"/>
              <w:ind w:right="423"/>
              <w:jc w:val="right"/>
              <w:rPr>
                <w:b/>
                <w:sz w:val="24"/>
              </w:rPr>
            </w:pPr>
            <w:r>
              <w:rPr>
                <w:b/>
                <w:spacing w:val="-2"/>
                <w:sz w:val="24"/>
              </w:rPr>
              <w:t>Language</w:t>
            </w:r>
          </w:p>
        </w:tc>
        <w:tc>
          <w:tcPr>
            <w:tcW w:w="901" w:type="dxa"/>
          </w:tcPr>
          <w:p w14:paraId="48F8CF01" w14:textId="77777777" w:rsidR="00436C99" w:rsidRDefault="00000000">
            <w:pPr>
              <w:pStyle w:val="TableParagraph"/>
              <w:spacing w:before="177"/>
              <w:ind w:right="145"/>
              <w:jc w:val="right"/>
              <w:rPr>
                <w:sz w:val="24"/>
              </w:rPr>
            </w:pPr>
            <w:r>
              <w:rPr>
                <w:spacing w:val="-4"/>
                <w:sz w:val="24"/>
              </w:rPr>
              <w:t>29.1</w:t>
            </w:r>
          </w:p>
        </w:tc>
        <w:tc>
          <w:tcPr>
            <w:tcW w:w="6131" w:type="dxa"/>
          </w:tcPr>
          <w:p w14:paraId="0C2A4078" w14:textId="77777777" w:rsidR="00436C99" w:rsidRDefault="00000000">
            <w:pPr>
              <w:pStyle w:val="TableParagraph"/>
              <w:spacing w:before="177"/>
              <w:ind w:left="149" w:right="195"/>
              <w:jc w:val="both"/>
              <w:rPr>
                <w:sz w:val="24"/>
              </w:rPr>
            </w:pPr>
            <w:r>
              <w:rPr>
                <w:sz w:val="24"/>
              </w:rPr>
              <w:t>The</w:t>
            </w:r>
            <w:r>
              <w:rPr>
                <w:spacing w:val="-3"/>
                <w:sz w:val="24"/>
              </w:rPr>
              <w:t xml:space="preserve"> </w:t>
            </w:r>
            <w:r>
              <w:rPr>
                <w:sz w:val="24"/>
              </w:rPr>
              <w:t>Contract</w:t>
            </w:r>
            <w:r>
              <w:rPr>
                <w:spacing w:val="-1"/>
                <w:sz w:val="24"/>
              </w:rPr>
              <w:t xml:space="preserve"> </w:t>
            </w:r>
            <w:r>
              <w:rPr>
                <w:sz w:val="24"/>
              </w:rPr>
              <w:t>shall</w:t>
            </w:r>
            <w:r>
              <w:rPr>
                <w:spacing w:val="-1"/>
                <w:sz w:val="24"/>
              </w:rPr>
              <w:t xml:space="preserve"> </w:t>
            </w:r>
            <w:r>
              <w:rPr>
                <w:sz w:val="24"/>
              </w:rPr>
              <w:t>be</w:t>
            </w:r>
            <w:r>
              <w:rPr>
                <w:spacing w:val="-2"/>
                <w:sz w:val="24"/>
              </w:rPr>
              <w:t xml:space="preserve"> </w:t>
            </w:r>
            <w:r>
              <w:rPr>
                <w:sz w:val="24"/>
              </w:rPr>
              <w:t>written</w:t>
            </w:r>
            <w:r>
              <w:rPr>
                <w:spacing w:val="-1"/>
                <w:sz w:val="24"/>
              </w:rPr>
              <w:t xml:space="preserve"> </w:t>
            </w:r>
            <w:r>
              <w:rPr>
                <w:sz w:val="24"/>
              </w:rPr>
              <w:t>in</w:t>
            </w:r>
            <w:r>
              <w:rPr>
                <w:spacing w:val="-1"/>
                <w:sz w:val="24"/>
              </w:rPr>
              <w:t xml:space="preserve"> </w:t>
            </w:r>
            <w:r>
              <w:rPr>
                <w:sz w:val="24"/>
              </w:rPr>
              <w:t>the</w:t>
            </w:r>
            <w:r>
              <w:rPr>
                <w:spacing w:val="-2"/>
                <w:sz w:val="24"/>
              </w:rPr>
              <w:t xml:space="preserve"> </w:t>
            </w:r>
            <w:r>
              <w:rPr>
                <w:sz w:val="24"/>
              </w:rPr>
              <w:t>language</w:t>
            </w:r>
            <w:r>
              <w:rPr>
                <w:spacing w:val="-2"/>
                <w:sz w:val="24"/>
              </w:rPr>
              <w:t xml:space="preserve"> </w:t>
            </w:r>
            <w:r>
              <w:rPr>
                <w:sz w:val="24"/>
              </w:rPr>
              <w:t>as</w:t>
            </w:r>
            <w:r>
              <w:rPr>
                <w:spacing w:val="-2"/>
                <w:sz w:val="24"/>
              </w:rPr>
              <w:t xml:space="preserve"> </w:t>
            </w:r>
            <w:r>
              <w:rPr>
                <w:sz w:val="24"/>
              </w:rPr>
              <w:t>specified</w:t>
            </w:r>
            <w:r>
              <w:rPr>
                <w:spacing w:val="-1"/>
                <w:sz w:val="24"/>
              </w:rPr>
              <w:t xml:space="preserve"> </w:t>
            </w:r>
            <w:r>
              <w:rPr>
                <w:sz w:val="24"/>
              </w:rPr>
              <w:t>in SCC.</w:t>
            </w:r>
            <w:r>
              <w:rPr>
                <w:spacing w:val="-4"/>
                <w:sz w:val="24"/>
              </w:rPr>
              <w:t xml:space="preserve"> </w:t>
            </w:r>
            <w:r>
              <w:rPr>
                <w:sz w:val="24"/>
              </w:rPr>
              <w:t>Subject</w:t>
            </w:r>
            <w:r>
              <w:rPr>
                <w:spacing w:val="-4"/>
                <w:sz w:val="24"/>
              </w:rPr>
              <w:t xml:space="preserve"> </w:t>
            </w:r>
            <w:r>
              <w:rPr>
                <w:sz w:val="24"/>
              </w:rPr>
              <w:t>to</w:t>
            </w:r>
            <w:r>
              <w:rPr>
                <w:spacing w:val="-4"/>
                <w:sz w:val="24"/>
              </w:rPr>
              <w:t xml:space="preserve"> </w:t>
            </w:r>
            <w:r>
              <w:rPr>
                <w:sz w:val="24"/>
              </w:rPr>
              <w:t>GCC</w:t>
            </w:r>
            <w:r>
              <w:rPr>
                <w:spacing w:val="-4"/>
                <w:sz w:val="24"/>
              </w:rPr>
              <w:t xml:space="preserve"> </w:t>
            </w:r>
            <w:r>
              <w:rPr>
                <w:sz w:val="24"/>
              </w:rPr>
              <w:t>Clause</w:t>
            </w:r>
            <w:r>
              <w:rPr>
                <w:spacing w:val="-5"/>
                <w:sz w:val="24"/>
              </w:rPr>
              <w:t xml:space="preserve"> </w:t>
            </w:r>
            <w:r>
              <w:rPr>
                <w:sz w:val="24"/>
              </w:rPr>
              <w:t>30,</w:t>
            </w:r>
            <w:r>
              <w:rPr>
                <w:spacing w:val="-3"/>
                <w:sz w:val="24"/>
              </w:rPr>
              <w:t xml:space="preserve"> </w:t>
            </w:r>
            <w:r>
              <w:rPr>
                <w:sz w:val="24"/>
              </w:rPr>
              <w:t>the</w:t>
            </w:r>
            <w:r>
              <w:rPr>
                <w:spacing w:val="-4"/>
                <w:sz w:val="24"/>
              </w:rPr>
              <w:t xml:space="preserve"> </w:t>
            </w:r>
            <w:r>
              <w:rPr>
                <w:sz w:val="24"/>
              </w:rPr>
              <w:t>version</w:t>
            </w:r>
            <w:r>
              <w:rPr>
                <w:spacing w:val="-4"/>
                <w:sz w:val="24"/>
              </w:rPr>
              <w:t xml:space="preserve"> </w:t>
            </w:r>
            <w:r>
              <w:rPr>
                <w:sz w:val="24"/>
              </w:rPr>
              <w:t>of</w:t>
            </w:r>
            <w:r>
              <w:rPr>
                <w:spacing w:val="-5"/>
                <w:sz w:val="24"/>
              </w:rPr>
              <w:t xml:space="preserve"> </w:t>
            </w:r>
            <w:r>
              <w:rPr>
                <w:sz w:val="24"/>
              </w:rPr>
              <w:t>the</w:t>
            </w:r>
            <w:r>
              <w:rPr>
                <w:spacing w:val="-4"/>
                <w:sz w:val="24"/>
              </w:rPr>
              <w:t xml:space="preserve"> </w:t>
            </w:r>
            <w:r>
              <w:rPr>
                <w:sz w:val="24"/>
              </w:rPr>
              <w:t>Contract written in English language shall govern its interpretation.</w:t>
            </w:r>
          </w:p>
          <w:p w14:paraId="4BF7ECAC" w14:textId="77777777" w:rsidR="00436C99" w:rsidRDefault="00000000">
            <w:pPr>
              <w:pStyle w:val="TableParagraph"/>
              <w:spacing w:before="1"/>
              <w:ind w:left="149" w:right="56"/>
              <w:rPr>
                <w:sz w:val="24"/>
              </w:rPr>
            </w:pPr>
            <w:r>
              <w:rPr>
                <w:sz w:val="24"/>
              </w:rPr>
              <w:t>All correspondence and other documents pertaining to the Contract</w:t>
            </w:r>
            <w:r>
              <w:rPr>
                <w:spacing w:val="-5"/>
                <w:sz w:val="24"/>
              </w:rPr>
              <w:t xml:space="preserve"> </w:t>
            </w:r>
            <w:r>
              <w:rPr>
                <w:sz w:val="24"/>
              </w:rPr>
              <w:t>which</w:t>
            </w:r>
            <w:r>
              <w:rPr>
                <w:spacing w:val="-5"/>
                <w:sz w:val="24"/>
              </w:rPr>
              <w:t xml:space="preserve"> </w:t>
            </w:r>
            <w:r>
              <w:rPr>
                <w:sz w:val="24"/>
              </w:rPr>
              <w:t>are</w:t>
            </w:r>
            <w:r>
              <w:rPr>
                <w:spacing w:val="-6"/>
                <w:sz w:val="24"/>
              </w:rPr>
              <w:t xml:space="preserve"> </w:t>
            </w:r>
            <w:r>
              <w:rPr>
                <w:sz w:val="24"/>
              </w:rPr>
              <w:t>exchanged</w:t>
            </w:r>
            <w:r>
              <w:rPr>
                <w:spacing w:val="-5"/>
                <w:sz w:val="24"/>
              </w:rPr>
              <w:t xml:space="preserve"> </w:t>
            </w:r>
            <w:r>
              <w:rPr>
                <w:sz w:val="24"/>
              </w:rPr>
              <w:t>by</w:t>
            </w:r>
            <w:r>
              <w:rPr>
                <w:spacing w:val="-5"/>
                <w:sz w:val="24"/>
              </w:rPr>
              <w:t xml:space="preserve"> </w:t>
            </w:r>
            <w:r>
              <w:rPr>
                <w:sz w:val="24"/>
              </w:rPr>
              <w:t>the</w:t>
            </w:r>
            <w:r>
              <w:rPr>
                <w:spacing w:val="-5"/>
                <w:sz w:val="24"/>
              </w:rPr>
              <w:t xml:space="preserve"> </w:t>
            </w:r>
            <w:r>
              <w:rPr>
                <w:sz w:val="24"/>
              </w:rPr>
              <w:t>parties</w:t>
            </w:r>
            <w:r>
              <w:rPr>
                <w:spacing w:val="-6"/>
                <w:sz w:val="24"/>
              </w:rPr>
              <w:t xml:space="preserve"> </w:t>
            </w:r>
            <w:r>
              <w:rPr>
                <w:sz w:val="24"/>
              </w:rPr>
              <w:t>shall</w:t>
            </w:r>
            <w:r>
              <w:rPr>
                <w:spacing w:val="-3"/>
                <w:sz w:val="24"/>
              </w:rPr>
              <w:t xml:space="preserve"> </w:t>
            </w:r>
            <w:r>
              <w:rPr>
                <w:sz w:val="24"/>
              </w:rPr>
              <w:t>be</w:t>
            </w:r>
            <w:r>
              <w:rPr>
                <w:spacing w:val="-6"/>
                <w:sz w:val="24"/>
              </w:rPr>
              <w:t xml:space="preserve"> </w:t>
            </w:r>
            <w:r>
              <w:rPr>
                <w:sz w:val="24"/>
              </w:rPr>
              <w:t>written in the English language.</w:t>
            </w:r>
          </w:p>
        </w:tc>
      </w:tr>
      <w:tr w:rsidR="00436C99" w14:paraId="4AA3CFD2" w14:textId="77777777">
        <w:trPr>
          <w:trHeight w:val="1332"/>
        </w:trPr>
        <w:tc>
          <w:tcPr>
            <w:tcW w:w="2031" w:type="dxa"/>
          </w:tcPr>
          <w:p w14:paraId="76A04F81" w14:textId="77777777" w:rsidR="00436C99" w:rsidRDefault="00000000">
            <w:pPr>
              <w:pStyle w:val="TableParagraph"/>
              <w:tabs>
                <w:tab w:val="left" w:pos="589"/>
              </w:tabs>
              <w:spacing w:before="178"/>
              <w:ind w:left="589" w:right="330" w:hanging="540"/>
              <w:rPr>
                <w:b/>
                <w:sz w:val="24"/>
              </w:rPr>
            </w:pPr>
            <w:r>
              <w:rPr>
                <w:b/>
                <w:spacing w:val="-4"/>
                <w:sz w:val="24"/>
              </w:rPr>
              <w:t>30.</w:t>
            </w:r>
            <w:r>
              <w:rPr>
                <w:b/>
                <w:sz w:val="24"/>
              </w:rPr>
              <w:tab/>
            </w:r>
            <w:r>
              <w:rPr>
                <w:b/>
                <w:spacing w:val="-2"/>
                <w:sz w:val="24"/>
              </w:rPr>
              <w:t xml:space="preserve">Applicable </w:t>
            </w:r>
            <w:r>
              <w:rPr>
                <w:b/>
                <w:spacing w:val="-4"/>
                <w:sz w:val="24"/>
              </w:rPr>
              <w:t>Law</w:t>
            </w:r>
          </w:p>
        </w:tc>
        <w:tc>
          <w:tcPr>
            <w:tcW w:w="901" w:type="dxa"/>
          </w:tcPr>
          <w:p w14:paraId="7F16F076" w14:textId="77777777" w:rsidR="00436C99" w:rsidRDefault="00000000">
            <w:pPr>
              <w:pStyle w:val="TableParagraph"/>
              <w:spacing w:before="178"/>
              <w:ind w:right="145"/>
              <w:jc w:val="right"/>
              <w:rPr>
                <w:sz w:val="24"/>
              </w:rPr>
            </w:pPr>
            <w:r>
              <w:rPr>
                <w:spacing w:val="-4"/>
                <w:sz w:val="24"/>
              </w:rPr>
              <w:t>30.1</w:t>
            </w:r>
          </w:p>
        </w:tc>
        <w:tc>
          <w:tcPr>
            <w:tcW w:w="6131" w:type="dxa"/>
          </w:tcPr>
          <w:p w14:paraId="2E13DA20" w14:textId="77777777" w:rsidR="00436C99" w:rsidRDefault="00000000">
            <w:pPr>
              <w:pStyle w:val="TableParagraph"/>
              <w:spacing w:before="178"/>
              <w:ind w:left="149" w:right="56"/>
              <w:rPr>
                <w:sz w:val="24"/>
              </w:rPr>
            </w:pPr>
            <w:r>
              <w:rPr>
                <w:sz w:val="24"/>
              </w:rPr>
              <w:t>The</w:t>
            </w:r>
            <w:r>
              <w:rPr>
                <w:spacing w:val="-6"/>
                <w:sz w:val="24"/>
              </w:rPr>
              <w:t xml:space="preserve"> </w:t>
            </w:r>
            <w:r>
              <w:rPr>
                <w:sz w:val="24"/>
              </w:rPr>
              <w:t>Contract</w:t>
            </w:r>
            <w:r>
              <w:rPr>
                <w:spacing w:val="-4"/>
                <w:sz w:val="24"/>
              </w:rPr>
              <w:t xml:space="preserve"> </w:t>
            </w:r>
            <w:r>
              <w:rPr>
                <w:sz w:val="24"/>
              </w:rPr>
              <w:t>shall</w:t>
            </w:r>
            <w:r>
              <w:rPr>
                <w:spacing w:val="-4"/>
                <w:sz w:val="24"/>
              </w:rPr>
              <w:t xml:space="preserve"> </w:t>
            </w:r>
            <w:r>
              <w:rPr>
                <w:sz w:val="24"/>
              </w:rPr>
              <w:t>be</w:t>
            </w:r>
            <w:r>
              <w:rPr>
                <w:spacing w:val="-5"/>
                <w:sz w:val="24"/>
              </w:rPr>
              <w:t xml:space="preserve"> </w:t>
            </w:r>
            <w:r>
              <w:rPr>
                <w:sz w:val="24"/>
              </w:rPr>
              <w:t>interpreted</w:t>
            </w:r>
            <w:r>
              <w:rPr>
                <w:spacing w:val="-4"/>
                <w:sz w:val="24"/>
              </w:rPr>
              <w:t xml:space="preserve"> </w:t>
            </w:r>
            <w:r>
              <w:rPr>
                <w:sz w:val="24"/>
              </w:rPr>
              <w:t>in</w:t>
            </w:r>
            <w:r>
              <w:rPr>
                <w:spacing w:val="-4"/>
                <w:sz w:val="24"/>
              </w:rPr>
              <w:t xml:space="preserve"> </w:t>
            </w:r>
            <w:r>
              <w:rPr>
                <w:sz w:val="24"/>
              </w:rPr>
              <w:t>accordance</w:t>
            </w:r>
            <w:r>
              <w:rPr>
                <w:spacing w:val="-5"/>
                <w:sz w:val="24"/>
              </w:rPr>
              <w:t xml:space="preserve"> </w:t>
            </w:r>
            <w:r>
              <w:rPr>
                <w:sz w:val="24"/>
              </w:rPr>
              <w:t>with</w:t>
            </w:r>
            <w:r>
              <w:rPr>
                <w:spacing w:val="-4"/>
                <w:sz w:val="24"/>
              </w:rPr>
              <w:t xml:space="preserve"> </w:t>
            </w:r>
            <w:r>
              <w:rPr>
                <w:sz w:val="24"/>
              </w:rPr>
              <w:t>the</w:t>
            </w:r>
            <w:r>
              <w:rPr>
                <w:spacing w:val="-4"/>
                <w:sz w:val="24"/>
              </w:rPr>
              <w:t xml:space="preserve"> </w:t>
            </w:r>
            <w:r>
              <w:rPr>
                <w:sz w:val="24"/>
              </w:rPr>
              <w:t>laws of Liberia unless otherwise specified in the Special Conditions of Contract.</w:t>
            </w:r>
          </w:p>
        </w:tc>
      </w:tr>
      <w:tr w:rsidR="00436C99" w14:paraId="393D1EE3" w14:textId="77777777">
        <w:trPr>
          <w:trHeight w:val="1861"/>
        </w:trPr>
        <w:tc>
          <w:tcPr>
            <w:tcW w:w="2031" w:type="dxa"/>
          </w:tcPr>
          <w:p w14:paraId="09688F19" w14:textId="77777777" w:rsidR="00436C99" w:rsidRDefault="00436C99">
            <w:pPr>
              <w:pStyle w:val="TableParagraph"/>
              <w:spacing w:before="39"/>
              <w:rPr>
                <w:rFonts w:ascii="Arial"/>
                <w:b/>
                <w:sz w:val="24"/>
              </w:rPr>
            </w:pPr>
          </w:p>
          <w:p w14:paraId="0B466377" w14:textId="77777777" w:rsidR="00436C99" w:rsidRDefault="00000000">
            <w:pPr>
              <w:pStyle w:val="TableParagraph"/>
              <w:tabs>
                <w:tab w:val="left" w:pos="769"/>
              </w:tabs>
              <w:ind w:left="50"/>
              <w:rPr>
                <w:b/>
                <w:sz w:val="24"/>
              </w:rPr>
            </w:pPr>
            <w:r>
              <w:rPr>
                <w:b/>
                <w:spacing w:val="-5"/>
                <w:sz w:val="24"/>
              </w:rPr>
              <w:t>31.</w:t>
            </w:r>
            <w:r>
              <w:rPr>
                <w:b/>
                <w:sz w:val="24"/>
              </w:rPr>
              <w:tab/>
            </w:r>
            <w:r>
              <w:rPr>
                <w:b/>
                <w:spacing w:val="-2"/>
                <w:sz w:val="24"/>
              </w:rPr>
              <w:t>Notices</w:t>
            </w:r>
          </w:p>
        </w:tc>
        <w:tc>
          <w:tcPr>
            <w:tcW w:w="901" w:type="dxa"/>
          </w:tcPr>
          <w:p w14:paraId="2662743E" w14:textId="77777777" w:rsidR="00436C99" w:rsidRDefault="00436C99">
            <w:pPr>
              <w:pStyle w:val="TableParagraph"/>
              <w:spacing w:before="39"/>
              <w:rPr>
                <w:rFonts w:ascii="Arial"/>
                <w:b/>
                <w:sz w:val="24"/>
              </w:rPr>
            </w:pPr>
          </w:p>
          <w:p w14:paraId="2A124837" w14:textId="77777777" w:rsidR="00436C99" w:rsidRDefault="00000000">
            <w:pPr>
              <w:pStyle w:val="TableParagraph"/>
              <w:ind w:right="145"/>
              <w:jc w:val="right"/>
              <w:rPr>
                <w:sz w:val="24"/>
              </w:rPr>
            </w:pPr>
            <w:r>
              <w:rPr>
                <w:spacing w:val="-4"/>
                <w:sz w:val="24"/>
              </w:rPr>
              <w:t>31.1</w:t>
            </w:r>
          </w:p>
        </w:tc>
        <w:tc>
          <w:tcPr>
            <w:tcW w:w="6131" w:type="dxa"/>
          </w:tcPr>
          <w:p w14:paraId="1A6929B8" w14:textId="77777777" w:rsidR="00436C99" w:rsidRDefault="00436C99">
            <w:pPr>
              <w:pStyle w:val="TableParagraph"/>
              <w:spacing w:before="39"/>
              <w:rPr>
                <w:rFonts w:ascii="Arial"/>
                <w:b/>
                <w:sz w:val="24"/>
              </w:rPr>
            </w:pPr>
          </w:p>
          <w:p w14:paraId="4F72331D" w14:textId="77777777" w:rsidR="00436C99" w:rsidRDefault="00000000">
            <w:pPr>
              <w:pStyle w:val="TableParagraph"/>
              <w:ind w:left="149" w:right="56"/>
              <w:rPr>
                <w:sz w:val="24"/>
              </w:rPr>
            </w:pPr>
            <w:r>
              <w:rPr>
                <w:sz w:val="24"/>
              </w:rPr>
              <w:t>Any</w:t>
            </w:r>
            <w:r>
              <w:rPr>
                <w:spacing w:val="-3"/>
                <w:sz w:val="24"/>
              </w:rPr>
              <w:t xml:space="preserve"> </w:t>
            </w:r>
            <w:r>
              <w:rPr>
                <w:sz w:val="24"/>
              </w:rPr>
              <w:t>notice</w:t>
            </w:r>
            <w:r>
              <w:rPr>
                <w:spacing w:val="-5"/>
                <w:sz w:val="24"/>
              </w:rPr>
              <w:t xml:space="preserve"> </w:t>
            </w:r>
            <w:r>
              <w:rPr>
                <w:sz w:val="24"/>
              </w:rPr>
              <w:t>given</w:t>
            </w:r>
            <w:r>
              <w:rPr>
                <w:spacing w:val="-3"/>
                <w:sz w:val="24"/>
              </w:rPr>
              <w:t xml:space="preserve"> </w:t>
            </w:r>
            <w:r>
              <w:rPr>
                <w:sz w:val="24"/>
              </w:rPr>
              <w:t>by</w:t>
            </w:r>
            <w:r>
              <w:rPr>
                <w:spacing w:val="-3"/>
                <w:sz w:val="24"/>
              </w:rPr>
              <w:t xml:space="preserve"> </w:t>
            </w:r>
            <w:r>
              <w:rPr>
                <w:sz w:val="24"/>
              </w:rPr>
              <w:t>one</w:t>
            </w:r>
            <w:r>
              <w:rPr>
                <w:spacing w:val="-3"/>
                <w:sz w:val="24"/>
              </w:rPr>
              <w:t xml:space="preserve"> </w:t>
            </w:r>
            <w:r>
              <w:rPr>
                <w:sz w:val="24"/>
              </w:rPr>
              <w:t>party</w:t>
            </w:r>
            <w:r>
              <w:rPr>
                <w:spacing w:val="-3"/>
                <w:sz w:val="24"/>
              </w:rPr>
              <w:t xml:space="preserve"> </w:t>
            </w:r>
            <w:r>
              <w:rPr>
                <w:sz w:val="24"/>
              </w:rPr>
              <w:t>to</w:t>
            </w:r>
            <w:r>
              <w:rPr>
                <w:spacing w:val="-3"/>
                <w:sz w:val="24"/>
              </w:rPr>
              <w:t xml:space="preserve"> </w:t>
            </w:r>
            <w:r>
              <w:rPr>
                <w:sz w:val="24"/>
              </w:rPr>
              <w:t>the</w:t>
            </w:r>
            <w:r>
              <w:rPr>
                <w:spacing w:val="-4"/>
                <w:sz w:val="24"/>
              </w:rPr>
              <w:t xml:space="preserve"> </w:t>
            </w:r>
            <w:r>
              <w:rPr>
                <w:sz w:val="24"/>
              </w:rPr>
              <w:t>other</w:t>
            </w:r>
            <w:r>
              <w:rPr>
                <w:spacing w:val="-5"/>
                <w:sz w:val="24"/>
              </w:rPr>
              <w:t xml:space="preserve"> </w:t>
            </w:r>
            <w:r>
              <w:rPr>
                <w:sz w:val="24"/>
              </w:rPr>
              <w:t>pursuant</w:t>
            </w:r>
            <w:r>
              <w:rPr>
                <w:spacing w:val="-3"/>
                <w:sz w:val="24"/>
              </w:rPr>
              <w:t xml:space="preserve"> </w:t>
            </w:r>
            <w:r>
              <w:rPr>
                <w:sz w:val="24"/>
              </w:rPr>
              <w:t>to</w:t>
            </w:r>
            <w:r>
              <w:rPr>
                <w:spacing w:val="-3"/>
                <w:sz w:val="24"/>
              </w:rPr>
              <w:t xml:space="preserve"> </w:t>
            </w:r>
            <w:r>
              <w:rPr>
                <w:sz w:val="24"/>
              </w:rPr>
              <w:t>the Contract shall be sent to the other party in writing or by</w:t>
            </w:r>
          </w:p>
          <w:p w14:paraId="6B1FAD02" w14:textId="77777777" w:rsidR="00436C99" w:rsidRDefault="00000000">
            <w:pPr>
              <w:pStyle w:val="TableParagraph"/>
              <w:ind w:left="149" w:right="139"/>
              <w:rPr>
                <w:sz w:val="24"/>
              </w:rPr>
            </w:pPr>
            <w:r>
              <w:rPr>
                <w:sz w:val="24"/>
              </w:rPr>
              <w:t>facsimile and confirmed in writing to the other party’s address</w:t>
            </w:r>
            <w:r>
              <w:rPr>
                <w:spacing w:val="-6"/>
                <w:sz w:val="24"/>
              </w:rPr>
              <w:t xml:space="preserve"> </w:t>
            </w:r>
            <w:r>
              <w:rPr>
                <w:sz w:val="24"/>
              </w:rPr>
              <w:t>specified</w:t>
            </w:r>
            <w:r>
              <w:rPr>
                <w:spacing w:val="-5"/>
                <w:sz w:val="24"/>
              </w:rPr>
              <w:t xml:space="preserve"> </w:t>
            </w:r>
            <w:r>
              <w:rPr>
                <w:sz w:val="24"/>
              </w:rPr>
              <w:t>for</w:t>
            </w:r>
            <w:r>
              <w:rPr>
                <w:spacing w:val="-5"/>
                <w:sz w:val="24"/>
              </w:rPr>
              <w:t xml:space="preserve"> </w:t>
            </w:r>
            <w:r>
              <w:rPr>
                <w:sz w:val="24"/>
              </w:rPr>
              <w:t>that</w:t>
            </w:r>
            <w:r>
              <w:rPr>
                <w:spacing w:val="-5"/>
                <w:sz w:val="24"/>
              </w:rPr>
              <w:t xml:space="preserve"> </w:t>
            </w:r>
            <w:r>
              <w:rPr>
                <w:sz w:val="24"/>
              </w:rPr>
              <w:t>purpose</w:t>
            </w:r>
            <w:r>
              <w:rPr>
                <w:spacing w:val="-6"/>
                <w:sz w:val="24"/>
              </w:rPr>
              <w:t xml:space="preserve"> </w:t>
            </w:r>
            <w:r>
              <w:rPr>
                <w:sz w:val="24"/>
              </w:rPr>
              <w:t>in</w:t>
            </w:r>
            <w:r>
              <w:rPr>
                <w:spacing w:val="-5"/>
                <w:sz w:val="24"/>
              </w:rPr>
              <w:t xml:space="preserve"> </w:t>
            </w:r>
            <w:r>
              <w:rPr>
                <w:sz w:val="24"/>
              </w:rPr>
              <w:t>the</w:t>
            </w:r>
            <w:r>
              <w:rPr>
                <w:spacing w:val="-6"/>
                <w:sz w:val="24"/>
              </w:rPr>
              <w:t xml:space="preserve"> </w:t>
            </w:r>
            <w:r>
              <w:rPr>
                <w:sz w:val="24"/>
              </w:rPr>
              <w:t>Special</w:t>
            </w:r>
            <w:r>
              <w:rPr>
                <w:spacing w:val="-5"/>
                <w:sz w:val="24"/>
              </w:rPr>
              <w:t xml:space="preserve"> </w:t>
            </w:r>
            <w:r>
              <w:rPr>
                <w:sz w:val="24"/>
              </w:rPr>
              <w:t>Conditions of Contract.</w:t>
            </w:r>
          </w:p>
        </w:tc>
      </w:tr>
      <w:tr w:rsidR="00436C99" w14:paraId="0E804386" w14:textId="77777777">
        <w:trPr>
          <w:trHeight w:val="895"/>
        </w:trPr>
        <w:tc>
          <w:tcPr>
            <w:tcW w:w="2031" w:type="dxa"/>
          </w:tcPr>
          <w:p w14:paraId="78D6B95C" w14:textId="77777777" w:rsidR="00436C99" w:rsidRDefault="00436C99">
            <w:pPr>
              <w:pStyle w:val="TableParagraph"/>
              <w:rPr>
                <w:sz w:val="24"/>
              </w:rPr>
            </w:pPr>
          </w:p>
        </w:tc>
        <w:tc>
          <w:tcPr>
            <w:tcW w:w="901" w:type="dxa"/>
          </w:tcPr>
          <w:p w14:paraId="609208E3" w14:textId="77777777" w:rsidR="00436C99" w:rsidRDefault="00000000">
            <w:pPr>
              <w:pStyle w:val="TableParagraph"/>
              <w:spacing w:before="155"/>
              <w:ind w:right="145"/>
              <w:jc w:val="right"/>
              <w:rPr>
                <w:sz w:val="24"/>
              </w:rPr>
            </w:pPr>
            <w:r>
              <w:rPr>
                <w:spacing w:val="-4"/>
                <w:sz w:val="24"/>
              </w:rPr>
              <w:t>31.2</w:t>
            </w:r>
          </w:p>
        </w:tc>
        <w:tc>
          <w:tcPr>
            <w:tcW w:w="6131" w:type="dxa"/>
          </w:tcPr>
          <w:p w14:paraId="5D6BE014" w14:textId="77777777" w:rsidR="00436C99" w:rsidRDefault="00000000">
            <w:pPr>
              <w:pStyle w:val="TableParagraph"/>
              <w:spacing w:before="155"/>
              <w:ind w:left="149" w:right="56"/>
              <w:rPr>
                <w:sz w:val="24"/>
              </w:rPr>
            </w:pPr>
            <w:r>
              <w:rPr>
                <w:sz w:val="24"/>
              </w:rPr>
              <w:t>A</w:t>
            </w:r>
            <w:r>
              <w:rPr>
                <w:spacing w:val="-5"/>
                <w:sz w:val="24"/>
              </w:rPr>
              <w:t xml:space="preserve"> </w:t>
            </w:r>
            <w:r>
              <w:rPr>
                <w:sz w:val="24"/>
              </w:rPr>
              <w:t>notice</w:t>
            </w:r>
            <w:r>
              <w:rPr>
                <w:spacing w:val="-6"/>
                <w:sz w:val="24"/>
              </w:rPr>
              <w:t xml:space="preserve"> </w:t>
            </w:r>
            <w:r>
              <w:rPr>
                <w:sz w:val="24"/>
              </w:rPr>
              <w:t>shall</w:t>
            </w:r>
            <w:r>
              <w:rPr>
                <w:spacing w:val="-4"/>
                <w:sz w:val="24"/>
              </w:rPr>
              <w:t xml:space="preserve"> </w:t>
            </w:r>
            <w:r>
              <w:rPr>
                <w:sz w:val="24"/>
              </w:rPr>
              <w:t>be</w:t>
            </w:r>
            <w:r>
              <w:rPr>
                <w:spacing w:val="-5"/>
                <w:sz w:val="24"/>
              </w:rPr>
              <w:t xml:space="preserve"> </w:t>
            </w:r>
            <w:r>
              <w:rPr>
                <w:sz w:val="24"/>
              </w:rPr>
              <w:t>effective</w:t>
            </w:r>
            <w:r>
              <w:rPr>
                <w:spacing w:val="-5"/>
                <w:sz w:val="24"/>
              </w:rPr>
              <w:t xml:space="preserve"> </w:t>
            </w:r>
            <w:r>
              <w:rPr>
                <w:sz w:val="24"/>
              </w:rPr>
              <w:t>when</w:t>
            </w:r>
            <w:r>
              <w:rPr>
                <w:spacing w:val="-4"/>
                <w:sz w:val="24"/>
              </w:rPr>
              <w:t xml:space="preserve"> </w:t>
            </w:r>
            <w:r>
              <w:rPr>
                <w:sz w:val="24"/>
              </w:rPr>
              <w:t>delivered</w:t>
            </w:r>
            <w:r>
              <w:rPr>
                <w:spacing w:val="-4"/>
                <w:sz w:val="24"/>
              </w:rPr>
              <w:t xml:space="preserve"> </w:t>
            </w:r>
            <w:r>
              <w:rPr>
                <w:sz w:val="24"/>
              </w:rPr>
              <w:t>or</w:t>
            </w:r>
            <w:r>
              <w:rPr>
                <w:spacing w:val="-4"/>
                <w:sz w:val="24"/>
              </w:rPr>
              <w:t xml:space="preserve"> </w:t>
            </w:r>
            <w:r>
              <w:rPr>
                <w:sz w:val="24"/>
              </w:rPr>
              <w:t>on</w:t>
            </w:r>
            <w:r>
              <w:rPr>
                <w:spacing w:val="-4"/>
                <w:sz w:val="24"/>
              </w:rPr>
              <w:t xml:space="preserve"> </w:t>
            </w:r>
            <w:r>
              <w:rPr>
                <w:sz w:val="24"/>
              </w:rPr>
              <w:t>the</w:t>
            </w:r>
            <w:r>
              <w:rPr>
                <w:spacing w:val="-5"/>
                <w:sz w:val="24"/>
              </w:rPr>
              <w:t xml:space="preserve"> </w:t>
            </w:r>
            <w:r>
              <w:rPr>
                <w:sz w:val="24"/>
              </w:rPr>
              <w:t>notice’s effective date, whichever is later.</w:t>
            </w:r>
          </w:p>
        </w:tc>
      </w:tr>
      <w:tr w:rsidR="00436C99" w14:paraId="6031BB08" w14:textId="77777777">
        <w:trPr>
          <w:trHeight w:val="1005"/>
        </w:trPr>
        <w:tc>
          <w:tcPr>
            <w:tcW w:w="2031" w:type="dxa"/>
          </w:tcPr>
          <w:p w14:paraId="69AB2080" w14:textId="77777777" w:rsidR="00436C99" w:rsidRDefault="00000000">
            <w:pPr>
              <w:pStyle w:val="TableParagraph"/>
              <w:tabs>
                <w:tab w:val="left" w:pos="589"/>
              </w:tabs>
              <w:spacing w:before="177"/>
              <w:ind w:left="589" w:right="391" w:hanging="540"/>
              <w:rPr>
                <w:b/>
                <w:sz w:val="24"/>
              </w:rPr>
            </w:pPr>
            <w:r>
              <w:rPr>
                <w:b/>
                <w:spacing w:val="-4"/>
                <w:sz w:val="24"/>
              </w:rPr>
              <w:t>32.</w:t>
            </w:r>
            <w:r>
              <w:rPr>
                <w:b/>
                <w:sz w:val="24"/>
              </w:rPr>
              <w:tab/>
              <w:t>Taxes</w:t>
            </w:r>
            <w:r>
              <w:rPr>
                <w:b/>
                <w:spacing w:val="-15"/>
                <w:sz w:val="24"/>
              </w:rPr>
              <w:t xml:space="preserve"> </w:t>
            </w:r>
            <w:r>
              <w:rPr>
                <w:b/>
                <w:sz w:val="24"/>
              </w:rPr>
              <w:t xml:space="preserve">and </w:t>
            </w:r>
            <w:r>
              <w:rPr>
                <w:b/>
                <w:spacing w:val="-2"/>
                <w:sz w:val="24"/>
              </w:rPr>
              <w:t>Duties</w:t>
            </w:r>
          </w:p>
        </w:tc>
        <w:tc>
          <w:tcPr>
            <w:tcW w:w="901" w:type="dxa"/>
          </w:tcPr>
          <w:p w14:paraId="650AD0E0" w14:textId="77777777" w:rsidR="00436C99" w:rsidRDefault="00000000">
            <w:pPr>
              <w:pStyle w:val="TableParagraph"/>
              <w:spacing w:before="177"/>
              <w:ind w:right="145"/>
              <w:jc w:val="right"/>
              <w:rPr>
                <w:sz w:val="24"/>
              </w:rPr>
            </w:pPr>
            <w:r>
              <w:rPr>
                <w:spacing w:val="-4"/>
                <w:sz w:val="24"/>
              </w:rPr>
              <w:t>32.1</w:t>
            </w:r>
          </w:p>
        </w:tc>
        <w:tc>
          <w:tcPr>
            <w:tcW w:w="6131" w:type="dxa"/>
          </w:tcPr>
          <w:p w14:paraId="6AFBFD4F" w14:textId="77777777" w:rsidR="00436C99" w:rsidRDefault="00000000">
            <w:pPr>
              <w:pStyle w:val="TableParagraph"/>
              <w:spacing w:before="157" w:line="270" w:lineRule="atLeast"/>
              <w:ind w:left="149" w:right="56"/>
              <w:rPr>
                <w:sz w:val="24"/>
              </w:rPr>
            </w:pPr>
            <w:r>
              <w:rPr>
                <w:sz w:val="24"/>
              </w:rPr>
              <w:t>A</w:t>
            </w:r>
            <w:r>
              <w:rPr>
                <w:spacing w:val="-5"/>
                <w:sz w:val="24"/>
              </w:rPr>
              <w:t xml:space="preserve"> </w:t>
            </w:r>
            <w:r>
              <w:rPr>
                <w:sz w:val="24"/>
              </w:rPr>
              <w:t>Supplier</w:t>
            </w:r>
            <w:r>
              <w:rPr>
                <w:spacing w:val="-6"/>
                <w:sz w:val="24"/>
              </w:rPr>
              <w:t xml:space="preserve"> </w:t>
            </w:r>
            <w:r>
              <w:rPr>
                <w:sz w:val="24"/>
              </w:rPr>
              <w:t>shall</w:t>
            </w:r>
            <w:r>
              <w:rPr>
                <w:spacing w:val="-4"/>
                <w:sz w:val="24"/>
              </w:rPr>
              <w:t xml:space="preserve"> </w:t>
            </w:r>
            <w:r>
              <w:rPr>
                <w:sz w:val="24"/>
              </w:rPr>
              <w:t>be</w:t>
            </w:r>
            <w:r>
              <w:rPr>
                <w:spacing w:val="-5"/>
                <w:sz w:val="24"/>
              </w:rPr>
              <w:t xml:space="preserve"> </w:t>
            </w:r>
            <w:r>
              <w:rPr>
                <w:sz w:val="24"/>
              </w:rPr>
              <w:t>entirely</w:t>
            </w:r>
            <w:r>
              <w:rPr>
                <w:spacing w:val="-4"/>
                <w:sz w:val="24"/>
              </w:rPr>
              <w:t xml:space="preserve"> </w:t>
            </w:r>
            <w:r>
              <w:rPr>
                <w:sz w:val="24"/>
              </w:rPr>
              <w:t>responsible</w:t>
            </w:r>
            <w:r>
              <w:rPr>
                <w:spacing w:val="-4"/>
                <w:sz w:val="24"/>
              </w:rPr>
              <w:t xml:space="preserve"> </w:t>
            </w:r>
            <w:r>
              <w:rPr>
                <w:sz w:val="24"/>
              </w:rPr>
              <w:t>for</w:t>
            </w:r>
            <w:r>
              <w:rPr>
                <w:spacing w:val="-4"/>
                <w:sz w:val="24"/>
              </w:rPr>
              <w:t xml:space="preserve"> </w:t>
            </w:r>
            <w:r>
              <w:rPr>
                <w:sz w:val="24"/>
              </w:rPr>
              <w:t>all</w:t>
            </w:r>
            <w:r>
              <w:rPr>
                <w:spacing w:val="-4"/>
                <w:sz w:val="24"/>
              </w:rPr>
              <w:t xml:space="preserve"> </w:t>
            </w:r>
            <w:r>
              <w:rPr>
                <w:sz w:val="24"/>
              </w:rPr>
              <w:t>taxes,</w:t>
            </w:r>
            <w:r>
              <w:rPr>
                <w:spacing w:val="-4"/>
                <w:sz w:val="24"/>
              </w:rPr>
              <w:t xml:space="preserve"> </w:t>
            </w:r>
            <w:r>
              <w:rPr>
                <w:sz w:val="24"/>
              </w:rPr>
              <w:t xml:space="preserve">duties, license fees, etc., incurred until delivery of the contracted Goods to the </w:t>
            </w:r>
            <w:proofErr w:type="gramStart"/>
            <w:r>
              <w:rPr>
                <w:sz w:val="24"/>
              </w:rPr>
              <w:t>final destination</w:t>
            </w:r>
            <w:proofErr w:type="gramEnd"/>
            <w:r>
              <w:rPr>
                <w:sz w:val="24"/>
              </w:rPr>
              <w:t>.</w:t>
            </w:r>
          </w:p>
        </w:tc>
      </w:tr>
    </w:tbl>
    <w:p w14:paraId="6EE0FB25" w14:textId="77777777" w:rsidR="00436C99" w:rsidRDefault="00436C99">
      <w:pPr>
        <w:pStyle w:val="TableParagraph"/>
        <w:spacing w:line="270" w:lineRule="atLeast"/>
        <w:rPr>
          <w:sz w:val="24"/>
        </w:rPr>
        <w:sectPr w:rsidR="00436C99">
          <w:pgSz w:w="12240" w:h="15840"/>
          <w:pgMar w:top="1340" w:right="0" w:bottom="280" w:left="0" w:header="489" w:footer="0" w:gutter="0"/>
          <w:cols w:space="720"/>
        </w:sectPr>
      </w:pPr>
    </w:p>
    <w:p w14:paraId="480FA118" w14:textId="77777777" w:rsidR="00436C99" w:rsidRDefault="00000000">
      <w:pPr>
        <w:pStyle w:val="Heading1"/>
      </w:pPr>
      <w:bookmarkStart w:id="7" w:name="_bookmark6"/>
      <w:bookmarkEnd w:id="7"/>
      <w:r>
        <w:lastRenderedPageBreak/>
        <w:t>Section</w:t>
      </w:r>
      <w:r>
        <w:rPr>
          <w:spacing w:val="-16"/>
        </w:rPr>
        <w:t xml:space="preserve"> </w:t>
      </w:r>
      <w:r>
        <w:t>IV.</w:t>
      </w:r>
      <w:r>
        <w:rPr>
          <w:spacing w:val="-16"/>
        </w:rPr>
        <w:t xml:space="preserve"> </w:t>
      </w:r>
      <w:r>
        <w:t>Special</w:t>
      </w:r>
      <w:r>
        <w:rPr>
          <w:spacing w:val="-15"/>
        </w:rPr>
        <w:t xml:space="preserve"> </w:t>
      </w:r>
      <w:r>
        <w:t>Conditions</w:t>
      </w:r>
      <w:r>
        <w:rPr>
          <w:spacing w:val="-14"/>
        </w:rPr>
        <w:t xml:space="preserve"> </w:t>
      </w:r>
      <w:r>
        <w:t>of</w:t>
      </w:r>
      <w:r>
        <w:rPr>
          <w:spacing w:val="-14"/>
        </w:rPr>
        <w:t xml:space="preserve"> </w:t>
      </w:r>
      <w:r>
        <w:rPr>
          <w:spacing w:val="-2"/>
        </w:rPr>
        <w:t>Contract</w:t>
      </w:r>
    </w:p>
    <w:p w14:paraId="1AA3E9DE" w14:textId="77777777" w:rsidR="00436C99" w:rsidRDefault="00436C99">
      <w:pPr>
        <w:pStyle w:val="BodyText"/>
        <w:rPr>
          <w:rFonts w:ascii="Arial"/>
          <w:b/>
          <w:sz w:val="20"/>
        </w:rPr>
      </w:pPr>
    </w:p>
    <w:p w14:paraId="1D4F9C74" w14:textId="77777777" w:rsidR="00436C99" w:rsidRDefault="00436C99">
      <w:pPr>
        <w:pStyle w:val="BodyText"/>
        <w:spacing w:before="161"/>
        <w:rPr>
          <w:rFonts w:ascii="Arial"/>
          <w:b/>
          <w:sz w:val="20"/>
        </w:rPr>
      </w:pPr>
    </w:p>
    <w:tbl>
      <w:tblPr>
        <w:tblW w:w="0" w:type="auto"/>
        <w:tblInd w:w="1757" w:type="dxa"/>
        <w:tblLayout w:type="fixed"/>
        <w:tblCellMar>
          <w:left w:w="0" w:type="dxa"/>
          <w:right w:w="0" w:type="dxa"/>
        </w:tblCellMar>
        <w:tblLook w:val="01E0" w:firstRow="1" w:lastRow="1" w:firstColumn="1" w:lastColumn="1" w:noHBand="0" w:noVBand="0"/>
      </w:tblPr>
      <w:tblGrid>
        <w:gridCol w:w="2200"/>
        <w:gridCol w:w="742"/>
        <w:gridCol w:w="6553"/>
      </w:tblGrid>
      <w:tr w:rsidR="00436C99" w14:paraId="0EE2F006" w14:textId="77777777">
        <w:trPr>
          <w:trHeight w:val="5040"/>
        </w:trPr>
        <w:tc>
          <w:tcPr>
            <w:tcW w:w="2200" w:type="dxa"/>
          </w:tcPr>
          <w:p w14:paraId="1231C777" w14:textId="77777777" w:rsidR="00436C99" w:rsidRDefault="00000000">
            <w:pPr>
              <w:pStyle w:val="TableParagraph"/>
              <w:spacing w:line="266" w:lineRule="exact"/>
              <w:ind w:left="50"/>
              <w:rPr>
                <w:b/>
                <w:sz w:val="24"/>
              </w:rPr>
            </w:pPr>
            <w:r>
              <w:rPr>
                <w:b/>
                <w:sz w:val="24"/>
              </w:rPr>
              <w:t>1</w:t>
            </w:r>
            <w:proofErr w:type="gramStart"/>
            <w:r>
              <w:rPr>
                <w:b/>
                <w:sz w:val="24"/>
              </w:rPr>
              <w:t>.</w:t>
            </w:r>
            <w:r>
              <w:rPr>
                <w:b/>
                <w:spacing w:val="30"/>
                <w:sz w:val="24"/>
              </w:rPr>
              <w:t xml:space="preserve">  </w:t>
            </w:r>
            <w:r>
              <w:rPr>
                <w:b/>
                <w:spacing w:val="-2"/>
                <w:sz w:val="24"/>
              </w:rPr>
              <w:t>Definitions</w:t>
            </w:r>
            <w:proofErr w:type="gramEnd"/>
          </w:p>
          <w:p w14:paraId="1ABDD1FC" w14:textId="77777777" w:rsidR="00436C99" w:rsidRDefault="00000000">
            <w:pPr>
              <w:pStyle w:val="TableParagraph"/>
              <w:ind w:left="409"/>
              <w:rPr>
                <w:b/>
                <w:sz w:val="24"/>
              </w:rPr>
            </w:pPr>
            <w:r>
              <w:rPr>
                <w:b/>
                <w:sz w:val="24"/>
              </w:rPr>
              <w:t>(GCC</w:t>
            </w:r>
            <w:r>
              <w:rPr>
                <w:b/>
                <w:spacing w:val="-4"/>
                <w:sz w:val="24"/>
              </w:rPr>
              <w:t xml:space="preserve"> </w:t>
            </w:r>
            <w:r>
              <w:rPr>
                <w:b/>
                <w:sz w:val="24"/>
              </w:rPr>
              <w:t>Clause</w:t>
            </w:r>
            <w:r>
              <w:rPr>
                <w:b/>
                <w:spacing w:val="-3"/>
                <w:sz w:val="24"/>
              </w:rPr>
              <w:t xml:space="preserve"> </w:t>
            </w:r>
            <w:r>
              <w:rPr>
                <w:b/>
                <w:spacing w:val="-5"/>
                <w:sz w:val="24"/>
              </w:rPr>
              <w:t>1)</w:t>
            </w:r>
          </w:p>
        </w:tc>
        <w:tc>
          <w:tcPr>
            <w:tcW w:w="742" w:type="dxa"/>
          </w:tcPr>
          <w:p w14:paraId="7F2D7B66" w14:textId="77777777" w:rsidR="00436C99" w:rsidRDefault="00000000">
            <w:pPr>
              <w:pStyle w:val="TableParagraph"/>
              <w:spacing w:line="266" w:lineRule="exact"/>
              <w:ind w:left="164"/>
              <w:rPr>
                <w:sz w:val="24"/>
              </w:rPr>
            </w:pPr>
            <w:r>
              <w:rPr>
                <w:spacing w:val="-5"/>
                <w:sz w:val="24"/>
              </w:rPr>
              <w:t>1.1</w:t>
            </w:r>
          </w:p>
        </w:tc>
        <w:tc>
          <w:tcPr>
            <w:tcW w:w="6553" w:type="dxa"/>
          </w:tcPr>
          <w:p w14:paraId="0EE3E381" w14:textId="77777777" w:rsidR="00436C99" w:rsidRDefault="00000000">
            <w:pPr>
              <w:pStyle w:val="TableParagraph"/>
              <w:numPr>
                <w:ilvl w:val="0"/>
                <w:numId w:val="12"/>
              </w:numPr>
              <w:tabs>
                <w:tab w:val="left" w:pos="510"/>
              </w:tabs>
              <w:ind w:right="49" w:firstLine="0"/>
              <w:jc w:val="both"/>
              <w:rPr>
                <w:sz w:val="24"/>
              </w:rPr>
            </w:pPr>
            <w:r>
              <w:rPr>
                <w:sz w:val="24"/>
              </w:rPr>
              <w:t>The Purchaser is</w:t>
            </w:r>
            <w:r>
              <w:rPr>
                <w:b/>
                <w:sz w:val="28"/>
              </w:rPr>
              <w:t>: EJS Ministry of Gender, Children, and Social Protection, Ministerial Complex, Congo Town, Monrovia, Liberia</w:t>
            </w:r>
          </w:p>
          <w:p w14:paraId="579B919F" w14:textId="77777777" w:rsidR="00436C99" w:rsidRDefault="00436C99">
            <w:pPr>
              <w:pStyle w:val="TableParagraph"/>
              <w:spacing w:before="222"/>
              <w:rPr>
                <w:rFonts w:ascii="Arial"/>
                <w:b/>
                <w:sz w:val="28"/>
              </w:rPr>
            </w:pPr>
          </w:p>
          <w:p w14:paraId="062E5EBA" w14:textId="77777777" w:rsidR="00436C99" w:rsidRDefault="00000000">
            <w:pPr>
              <w:pStyle w:val="TableParagraph"/>
              <w:numPr>
                <w:ilvl w:val="0"/>
                <w:numId w:val="12"/>
              </w:numPr>
              <w:tabs>
                <w:tab w:val="left" w:pos="994"/>
                <w:tab w:val="left" w:pos="1051"/>
              </w:tabs>
              <w:spacing w:before="1" w:line="465" w:lineRule="auto"/>
              <w:ind w:left="1051" w:right="3848" w:hanging="416"/>
              <w:jc w:val="left"/>
            </w:pPr>
            <w:r>
              <w:t>The</w:t>
            </w:r>
            <w:r>
              <w:rPr>
                <w:spacing w:val="-12"/>
              </w:rPr>
              <w:t xml:space="preserve"> </w:t>
            </w:r>
            <w:r>
              <w:t>Supplier</w:t>
            </w:r>
            <w:r>
              <w:rPr>
                <w:spacing w:val="-13"/>
              </w:rPr>
              <w:t xml:space="preserve"> </w:t>
            </w:r>
            <w:r>
              <w:t>is:</w:t>
            </w:r>
            <w:r>
              <w:rPr>
                <w:spacing w:val="-11"/>
              </w:rPr>
              <w:t xml:space="preserve"> </w:t>
            </w:r>
            <w:r>
              <w:t>To BE Determined</w:t>
            </w:r>
          </w:p>
          <w:p w14:paraId="3BF4B081" w14:textId="77777777" w:rsidR="00436C99" w:rsidRDefault="00436C99">
            <w:pPr>
              <w:pStyle w:val="TableParagraph"/>
              <w:spacing w:before="21"/>
              <w:rPr>
                <w:rFonts w:ascii="Arial"/>
                <w:b/>
              </w:rPr>
            </w:pPr>
          </w:p>
          <w:p w14:paraId="352421C6" w14:textId="77777777" w:rsidR="00436C99" w:rsidRDefault="00000000">
            <w:pPr>
              <w:pStyle w:val="TableParagraph"/>
              <w:ind w:left="276"/>
              <w:rPr>
                <w:sz w:val="24"/>
              </w:rPr>
            </w:pPr>
            <w:r>
              <w:rPr>
                <w:spacing w:val="-2"/>
                <w:sz w:val="24"/>
              </w:rPr>
              <w:t>………………………………………………………….</w:t>
            </w:r>
          </w:p>
          <w:p w14:paraId="46308BC3" w14:textId="77777777" w:rsidR="00436C99" w:rsidRDefault="00436C99">
            <w:pPr>
              <w:pStyle w:val="TableParagraph"/>
              <w:rPr>
                <w:rFonts w:ascii="Arial"/>
                <w:b/>
                <w:sz w:val="24"/>
              </w:rPr>
            </w:pPr>
          </w:p>
          <w:p w14:paraId="4F6E81B8" w14:textId="77777777" w:rsidR="00436C99" w:rsidRDefault="00436C99">
            <w:pPr>
              <w:pStyle w:val="TableParagraph"/>
              <w:spacing w:before="1"/>
              <w:rPr>
                <w:rFonts w:ascii="Arial"/>
                <w:b/>
                <w:sz w:val="24"/>
              </w:rPr>
            </w:pPr>
          </w:p>
          <w:p w14:paraId="5D734D6D" w14:textId="77777777" w:rsidR="00436C99" w:rsidRDefault="00000000">
            <w:pPr>
              <w:pStyle w:val="TableParagraph"/>
              <w:numPr>
                <w:ilvl w:val="0"/>
                <w:numId w:val="12"/>
              </w:numPr>
              <w:tabs>
                <w:tab w:val="left" w:pos="996"/>
              </w:tabs>
              <w:spacing w:line="268" w:lineRule="exact"/>
              <w:ind w:left="996" w:hanging="720"/>
              <w:jc w:val="both"/>
              <w:rPr>
                <w:rFonts w:ascii="Calibri"/>
              </w:rPr>
            </w:pPr>
            <w:r>
              <w:rPr>
                <w:rFonts w:ascii="Calibri"/>
              </w:rPr>
              <w:t>The</w:t>
            </w:r>
            <w:r>
              <w:rPr>
                <w:rFonts w:ascii="Calibri"/>
                <w:spacing w:val="-5"/>
              </w:rPr>
              <w:t xml:space="preserve"> </w:t>
            </w:r>
            <w:r>
              <w:rPr>
                <w:rFonts w:ascii="Calibri"/>
              </w:rPr>
              <w:t>Delivery</w:t>
            </w:r>
            <w:r>
              <w:rPr>
                <w:rFonts w:ascii="Calibri"/>
                <w:spacing w:val="-4"/>
              </w:rPr>
              <w:t xml:space="preserve"> </w:t>
            </w:r>
            <w:r>
              <w:rPr>
                <w:rFonts w:ascii="Calibri"/>
              </w:rPr>
              <w:t>site</w:t>
            </w:r>
            <w:r>
              <w:rPr>
                <w:rFonts w:ascii="Calibri"/>
                <w:spacing w:val="-4"/>
              </w:rPr>
              <w:t xml:space="preserve"> </w:t>
            </w:r>
            <w:proofErr w:type="gramStart"/>
            <w:r>
              <w:rPr>
                <w:rFonts w:ascii="Calibri"/>
              </w:rPr>
              <w:t>is:</w:t>
            </w:r>
            <w:proofErr w:type="gramEnd"/>
            <w:r>
              <w:rPr>
                <w:rFonts w:ascii="Calibri"/>
                <w:spacing w:val="-1"/>
              </w:rPr>
              <w:t xml:space="preserve"> </w:t>
            </w:r>
            <w:r>
              <w:rPr>
                <w:b/>
              </w:rPr>
              <w:t>E-</w:t>
            </w:r>
            <w:r>
              <w:rPr>
                <w:b/>
                <w:spacing w:val="-1"/>
              </w:rPr>
              <w:t xml:space="preserve"> </w:t>
            </w:r>
            <w:r>
              <w:rPr>
                <w:b/>
              </w:rPr>
              <w:t>Procurement</w:t>
            </w:r>
            <w:r>
              <w:rPr>
                <w:b/>
                <w:spacing w:val="-2"/>
              </w:rPr>
              <w:t xml:space="preserve"> Portal</w:t>
            </w:r>
          </w:p>
          <w:p w14:paraId="2B6E49C8" w14:textId="77777777" w:rsidR="00436C99" w:rsidRDefault="00000000">
            <w:pPr>
              <w:pStyle w:val="TableParagraph"/>
              <w:spacing w:line="253" w:lineRule="exact"/>
              <w:ind w:left="2806"/>
              <w:rPr>
                <w:b/>
              </w:rPr>
            </w:pPr>
            <w:r>
              <w:rPr>
                <w:b/>
              </w:rPr>
              <w:t>PPCC</w:t>
            </w:r>
            <w:r>
              <w:rPr>
                <w:b/>
                <w:spacing w:val="-3"/>
              </w:rPr>
              <w:t xml:space="preserve"> </w:t>
            </w:r>
            <w:r>
              <w:rPr>
                <w:b/>
              </w:rPr>
              <w:t>online</w:t>
            </w:r>
            <w:r>
              <w:rPr>
                <w:b/>
                <w:spacing w:val="-4"/>
              </w:rPr>
              <w:t xml:space="preserve"> </w:t>
            </w:r>
            <w:r>
              <w:rPr>
                <w:b/>
                <w:spacing w:val="-2"/>
              </w:rPr>
              <w:t>platform</w:t>
            </w:r>
          </w:p>
          <w:p w14:paraId="411148CF" w14:textId="77777777" w:rsidR="00436C99" w:rsidRDefault="00000000">
            <w:pPr>
              <w:pStyle w:val="TableParagraph"/>
              <w:spacing w:line="321" w:lineRule="exact"/>
              <w:ind w:left="2796"/>
              <w:rPr>
                <w:b/>
                <w:sz w:val="28"/>
              </w:rPr>
            </w:pPr>
            <w:r>
              <w:rPr>
                <w:b/>
                <w:sz w:val="28"/>
              </w:rPr>
              <w:t>Monrovia,</w:t>
            </w:r>
            <w:r>
              <w:rPr>
                <w:b/>
                <w:spacing w:val="-7"/>
                <w:sz w:val="28"/>
              </w:rPr>
              <w:t xml:space="preserve"> </w:t>
            </w:r>
            <w:r>
              <w:rPr>
                <w:b/>
                <w:spacing w:val="-2"/>
                <w:sz w:val="28"/>
              </w:rPr>
              <w:t>Liberia</w:t>
            </w:r>
          </w:p>
          <w:p w14:paraId="4F230E28" w14:textId="77777777" w:rsidR="00436C99" w:rsidRDefault="00000000">
            <w:pPr>
              <w:pStyle w:val="TableParagraph"/>
              <w:spacing w:line="275" w:lineRule="exact"/>
              <w:ind w:left="276"/>
              <w:rPr>
                <w:i/>
                <w:sz w:val="24"/>
              </w:rPr>
            </w:pPr>
            <w:r>
              <w:rPr>
                <w:i/>
                <w:spacing w:val="-2"/>
                <w:sz w:val="24"/>
              </w:rPr>
              <w:t>……………………………………………………………….</w:t>
            </w:r>
          </w:p>
        </w:tc>
      </w:tr>
      <w:tr w:rsidR="00436C99" w14:paraId="3BE595B9" w14:textId="77777777">
        <w:trPr>
          <w:trHeight w:val="1309"/>
        </w:trPr>
        <w:tc>
          <w:tcPr>
            <w:tcW w:w="2200" w:type="dxa"/>
          </w:tcPr>
          <w:p w14:paraId="331EC157" w14:textId="77777777" w:rsidR="00436C99" w:rsidRDefault="00436C99">
            <w:pPr>
              <w:pStyle w:val="TableParagraph"/>
              <w:spacing w:before="40"/>
              <w:rPr>
                <w:rFonts w:ascii="Arial"/>
                <w:b/>
                <w:sz w:val="24"/>
              </w:rPr>
            </w:pPr>
          </w:p>
          <w:p w14:paraId="3DEBF20F" w14:textId="77777777" w:rsidR="00436C99" w:rsidRDefault="00000000">
            <w:pPr>
              <w:pStyle w:val="TableParagraph"/>
              <w:ind w:left="409" w:right="573" w:hanging="360"/>
              <w:rPr>
                <w:b/>
                <w:sz w:val="24"/>
              </w:rPr>
            </w:pPr>
            <w:r>
              <w:rPr>
                <w:b/>
                <w:sz w:val="24"/>
              </w:rPr>
              <w:t>2.</w:t>
            </w:r>
            <w:r>
              <w:rPr>
                <w:b/>
                <w:spacing w:val="-15"/>
                <w:sz w:val="24"/>
              </w:rPr>
              <w:t xml:space="preserve"> </w:t>
            </w:r>
            <w:r>
              <w:rPr>
                <w:b/>
                <w:sz w:val="24"/>
              </w:rPr>
              <w:t>Country</w:t>
            </w:r>
            <w:r>
              <w:rPr>
                <w:b/>
                <w:spacing w:val="-15"/>
                <w:sz w:val="24"/>
              </w:rPr>
              <w:t xml:space="preserve"> </w:t>
            </w:r>
            <w:r>
              <w:rPr>
                <w:b/>
                <w:sz w:val="24"/>
              </w:rPr>
              <w:t xml:space="preserve">of </w:t>
            </w:r>
            <w:r>
              <w:rPr>
                <w:b/>
                <w:spacing w:val="-2"/>
                <w:sz w:val="24"/>
              </w:rPr>
              <w:t>Origin</w:t>
            </w:r>
          </w:p>
          <w:p w14:paraId="1FB1FFEB" w14:textId="77777777" w:rsidR="00436C99" w:rsidRDefault="00000000">
            <w:pPr>
              <w:pStyle w:val="TableParagraph"/>
              <w:spacing w:before="1"/>
              <w:ind w:left="289"/>
              <w:rPr>
                <w:b/>
                <w:sz w:val="24"/>
              </w:rPr>
            </w:pPr>
            <w:r>
              <w:rPr>
                <w:b/>
                <w:sz w:val="24"/>
              </w:rPr>
              <w:t>(GCC</w:t>
            </w:r>
            <w:r>
              <w:rPr>
                <w:b/>
                <w:spacing w:val="-4"/>
                <w:sz w:val="24"/>
              </w:rPr>
              <w:t xml:space="preserve"> </w:t>
            </w:r>
            <w:r>
              <w:rPr>
                <w:b/>
                <w:sz w:val="24"/>
              </w:rPr>
              <w:t>Clause</w:t>
            </w:r>
            <w:r>
              <w:rPr>
                <w:b/>
                <w:spacing w:val="-3"/>
                <w:sz w:val="24"/>
              </w:rPr>
              <w:t xml:space="preserve"> </w:t>
            </w:r>
            <w:r>
              <w:rPr>
                <w:b/>
                <w:spacing w:val="-5"/>
                <w:sz w:val="24"/>
              </w:rPr>
              <w:t>3)</w:t>
            </w:r>
          </w:p>
        </w:tc>
        <w:tc>
          <w:tcPr>
            <w:tcW w:w="742" w:type="dxa"/>
          </w:tcPr>
          <w:p w14:paraId="0AB3A561" w14:textId="77777777" w:rsidR="00436C99" w:rsidRDefault="00436C99">
            <w:pPr>
              <w:pStyle w:val="TableParagraph"/>
              <w:spacing w:before="40"/>
              <w:rPr>
                <w:rFonts w:ascii="Arial"/>
                <w:b/>
                <w:sz w:val="24"/>
              </w:rPr>
            </w:pPr>
          </w:p>
          <w:p w14:paraId="28DC26E6" w14:textId="77777777" w:rsidR="00436C99" w:rsidRDefault="00000000">
            <w:pPr>
              <w:pStyle w:val="TableParagraph"/>
              <w:ind w:left="164"/>
              <w:rPr>
                <w:sz w:val="24"/>
              </w:rPr>
            </w:pPr>
            <w:r>
              <w:rPr>
                <w:spacing w:val="-5"/>
                <w:sz w:val="24"/>
              </w:rPr>
              <w:t>2.1</w:t>
            </w:r>
          </w:p>
        </w:tc>
        <w:tc>
          <w:tcPr>
            <w:tcW w:w="6553" w:type="dxa"/>
          </w:tcPr>
          <w:p w14:paraId="20CD02EC" w14:textId="77777777" w:rsidR="00436C99" w:rsidRDefault="00436C99">
            <w:pPr>
              <w:pStyle w:val="TableParagraph"/>
              <w:spacing w:before="40"/>
              <w:rPr>
                <w:rFonts w:ascii="Arial"/>
                <w:b/>
                <w:sz w:val="24"/>
              </w:rPr>
            </w:pPr>
          </w:p>
          <w:p w14:paraId="73F5E881" w14:textId="77777777" w:rsidR="00436C99" w:rsidRDefault="00000000">
            <w:pPr>
              <w:pStyle w:val="TableParagraph"/>
              <w:ind w:left="276"/>
              <w:rPr>
                <w:sz w:val="24"/>
              </w:rPr>
            </w:pPr>
            <w:r>
              <w:rPr>
                <w:sz w:val="24"/>
              </w:rPr>
              <w:t>Any</w:t>
            </w:r>
            <w:r>
              <w:rPr>
                <w:spacing w:val="-1"/>
                <w:sz w:val="24"/>
              </w:rPr>
              <w:t xml:space="preserve"> </w:t>
            </w:r>
            <w:r>
              <w:rPr>
                <w:sz w:val="24"/>
              </w:rPr>
              <w:t>country of</w:t>
            </w:r>
            <w:r>
              <w:rPr>
                <w:spacing w:val="-2"/>
                <w:sz w:val="24"/>
              </w:rPr>
              <w:t xml:space="preserve"> </w:t>
            </w:r>
            <w:r>
              <w:rPr>
                <w:sz w:val="24"/>
              </w:rPr>
              <w:t>the</w:t>
            </w:r>
            <w:r>
              <w:rPr>
                <w:spacing w:val="1"/>
                <w:sz w:val="24"/>
              </w:rPr>
              <w:t xml:space="preserve"> </w:t>
            </w:r>
            <w:r>
              <w:rPr>
                <w:spacing w:val="-2"/>
                <w:sz w:val="24"/>
              </w:rPr>
              <w:t>World.</w:t>
            </w:r>
          </w:p>
        </w:tc>
      </w:tr>
      <w:tr w:rsidR="00436C99" w14:paraId="6526E2AC" w14:textId="77777777">
        <w:trPr>
          <w:trHeight w:val="1424"/>
        </w:trPr>
        <w:tc>
          <w:tcPr>
            <w:tcW w:w="2200" w:type="dxa"/>
          </w:tcPr>
          <w:p w14:paraId="71ADB398" w14:textId="77777777" w:rsidR="00436C99" w:rsidRDefault="00000000">
            <w:pPr>
              <w:pStyle w:val="TableParagraph"/>
              <w:spacing w:before="154"/>
              <w:ind w:left="409" w:right="573" w:hanging="360"/>
              <w:rPr>
                <w:b/>
                <w:sz w:val="24"/>
              </w:rPr>
            </w:pPr>
            <w:r>
              <w:rPr>
                <w:b/>
                <w:sz w:val="24"/>
              </w:rPr>
              <w:t>3.</w:t>
            </w:r>
            <w:r>
              <w:rPr>
                <w:b/>
                <w:spacing w:val="-15"/>
                <w:sz w:val="24"/>
              </w:rPr>
              <w:t xml:space="preserve"> </w:t>
            </w:r>
            <w:r>
              <w:rPr>
                <w:b/>
                <w:sz w:val="24"/>
              </w:rPr>
              <w:t xml:space="preserve">Performance </w:t>
            </w:r>
            <w:r>
              <w:rPr>
                <w:b/>
                <w:spacing w:val="-2"/>
                <w:sz w:val="24"/>
              </w:rPr>
              <w:t>Security</w:t>
            </w:r>
          </w:p>
          <w:p w14:paraId="2FCFC2CF" w14:textId="77777777" w:rsidR="00436C99" w:rsidRDefault="00000000">
            <w:pPr>
              <w:pStyle w:val="TableParagraph"/>
              <w:ind w:left="230"/>
              <w:rPr>
                <w:b/>
                <w:sz w:val="24"/>
              </w:rPr>
            </w:pPr>
            <w:r>
              <w:rPr>
                <w:b/>
                <w:sz w:val="24"/>
              </w:rPr>
              <w:t>(GCC</w:t>
            </w:r>
            <w:r>
              <w:rPr>
                <w:b/>
                <w:spacing w:val="-4"/>
                <w:sz w:val="24"/>
              </w:rPr>
              <w:t xml:space="preserve"> </w:t>
            </w:r>
            <w:r>
              <w:rPr>
                <w:b/>
                <w:sz w:val="24"/>
              </w:rPr>
              <w:t>Clause</w:t>
            </w:r>
            <w:r>
              <w:rPr>
                <w:b/>
                <w:spacing w:val="-3"/>
                <w:sz w:val="24"/>
              </w:rPr>
              <w:t xml:space="preserve"> </w:t>
            </w:r>
            <w:r>
              <w:rPr>
                <w:b/>
                <w:spacing w:val="-5"/>
                <w:sz w:val="24"/>
              </w:rPr>
              <w:t>7)</w:t>
            </w:r>
          </w:p>
        </w:tc>
        <w:tc>
          <w:tcPr>
            <w:tcW w:w="742" w:type="dxa"/>
          </w:tcPr>
          <w:p w14:paraId="50714AF3" w14:textId="77777777" w:rsidR="00436C99" w:rsidRDefault="00000000">
            <w:pPr>
              <w:pStyle w:val="TableParagraph"/>
              <w:spacing w:before="154"/>
              <w:ind w:left="164"/>
              <w:rPr>
                <w:sz w:val="24"/>
              </w:rPr>
            </w:pPr>
            <w:r>
              <w:rPr>
                <w:spacing w:val="-5"/>
                <w:sz w:val="24"/>
              </w:rPr>
              <w:t>3.1</w:t>
            </w:r>
          </w:p>
        </w:tc>
        <w:tc>
          <w:tcPr>
            <w:tcW w:w="6553" w:type="dxa"/>
          </w:tcPr>
          <w:p w14:paraId="25553E9F" w14:textId="77777777" w:rsidR="00436C99" w:rsidRDefault="00000000">
            <w:pPr>
              <w:pStyle w:val="TableParagraph"/>
              <w:spacing w:before="154"/>
              <w:ind w:left="307"/>
              <w:rPr>
                <w:sz w:val="24"/>
              </w:rPr>
            </w:pPr>
            <w:r>
              <w:rPr>
                <w:sz w:val="24"/>
              </w:rPr>
              <w:t>The</w:t>
            </w:r>
            <w:r>
              <w:rPr>
                <w:spacing w:val="-3"/>
                <w:sz w:val="24"/>
              </w:rPr>
              <w:t xml:space="preserve"> </w:t>
            </w:r>
            <w:proofErr w:type="gramStart"/>
            <w:r>
              <w:rPr>
                <w:sz w:val="24"/>
              </w:rPr>
              <w:t>performance</w:t>
            </w:r>
            <w:r>
              <w:rPr>
                <w:spacing w:val="-2"/>
                <w:sz w:val="24"/>
              </w:rPr>
              <w:t xml:space="preserve"> </w:t>
            </w:r>
            <w:r>
              <w:rPr>
                <w:sz w:val="24"/>
              </w:rPr>
              <w:t>security</w:t>
            </w:r>
            <w:proofErr w:type="gramEnd"/>
            <w:r>
              <w:rPr>
                <w:sz w:val="24"/>
              </w:rPr>
              <w:t xml:space="preserve"> will</w:t>
            </w:r>
            <w:r>
              <w:rPr>
                <w:spacing w:val="-1"/>
                <w:sz w:val="24"/>
              </w:rPr>
              <w:t xml:space="preserve"> </w:t>
            </w:r>
            <w:r>
              <w:rPr>
                <w:sz w:val="24"/>
              </w:rPr>
              <w:t>be</w:t>
            </w:r>
            <w:r>
              <w:rPr>
                <w:spacing w:val="-1"/>
                <w:sz w:val="24"/>
              </w:rPr>
              <w:t xml:space="preserve"> </w:t>
            </w:r>
            <w:r>
              <w:rPr>
                <w:sz w:val="24"/>
              </w:rPr>
              <w:t>as</w:t>
            </w:r>
            <w:r>
              <w:rPr>
                <w:spacing w:val="-1"/>
                <w:sz w:val="24"/>
              </w:rPr>
              <w:t xml:space="preserve"> </w:t>
            </w:r>
            <w:r>
              <w:rPr>
                <w:spacing w:val="-2"/>
                <w:sz w:val="24"/>
              </w:rPr>
              <w:t>follows:</w:t>
            </w:r>
          </w:p>
          <w:p w14:paraId="52501448" w14:textId="77777777" w:rsidR="00436C99" w:rsidRDefault="00000000">
            <w:pPr>
              <w:pStyle w:val="TableParagraph"/>
              <w:tabs>
                <w:tab w:val="left" w:pos="667"/>
              </w:tabs>
              <w:ind w:left="667" w:right="474" w:hanging="392"/>
              <w:rPr>
                <w:b/>
                <w:sz w:val="24"/>
              </w:rPr>
            </w:pPr>
            <w:proofErr w:type="spellStart"/>
            <w:r>
              <w:rPr>
                <w:spacing w:val="-6"/>
                <w:sz w:val="24"/>
              </w:rPr>
              <w:t>i</w:t>
            </w:r>
            <w:proofErr w:type="spellEnd"/>
            <w:r>
              <w:rPr>
                <w:spacing w:val="-6"/>
                <w:sz w:val="24"/>
              </w:rPr>
              <w:t>.</w:t>
            </w:r>
            <w:r>
              <w:rPr>
                <w:sz w:val="24"/>
              </w:rPr>
              <w:tab/>
              <w:t>The</w:t>
            </w:r>
            <w:r>
              <w:rPr>
                <w:spacing w:val="-6"/>
                <w:sz w:val="24"/>
              </w:rPr>
              <w:t xml:space="preserve"> </w:t>
            </w:r>
            <w:r>
              <w:rPr>
                <w:sz w:val="24"/>
              </w:rPr>
              <w:t>amount</w:t>
            </w:r>
            <w:r>
              <w:rPr>
                <w:spacing w:val="-4"/>
                <w:sz w:val="24"/>
              </w:rPr>
              <w:t xml:space="preserve"> </w:t>
            </w:r>
            <w:r>
              <w:rPr>
                <w:sz w:val="24"/>
              </w:rPr>
              <w:t>of</w:t>
            </w:r>
            <w:r>
              <w:rPr>
                <w:spacing w:val="-4"/>
                <w:sz w:val="24"/>
              </w:rPr>
              <w:t xml:space="preserve"> </w:t>
            </w:r>
            <w:r>
              <w:rPr>
                <w:sz w:val="24"/>
              </w:rPr>
              <w:t>performance</w:t>
            </w:r>
            <w:r>
              <w:rPr>
                <w:spacing w:val="-5"/>
                <w:sz w:val="24"/>
              </w:rPr>
              <w:t xml:space="preserve"> </w:t>
            </w:r>
            <w:r>
              <w:rPr>
                <w:sz w:val="24"/>
              </w:rPr>
              <w:t>security</w:t>
            </w:r>
            <w:r>
              <w:rPr>
                <w:spacing w:val="-4"/>
                <w:sz w:val="24"/>
              </w:rPr>
              <w:t xml:space="preserve"> </w:t>
            </w:r>
            <w:r>
              <w:rPr>
                <w:sz w:val="24"/>
              </w:rPr>
              <w:t>as</w:t>
            </w:r>
            <w:r>
              <w:rPr>
                <w:spacing w:val="-5"/>
                <w:sz w:val="24"/>
              </w:rPr>
              <w:t xml:space="preserve"> </w:t>
            </w:r>
            <w:r>
              <w:rPr>
                <w:sz w:val="24"/>
              </w:rPr>
              <w:t>a</w:t>
            </w:r>
            <w:r>
              <w:rPr>
                <w:spacing w:val="-5"/>
                <w:sz w:val="24"/>
              </w:rPr>
              <w:t xml:space="preserve"> </w:t>
            </w:r>
            <w:r>
              <w:rPr>
                <w:sz w:val="24"/>
              </w:rPr>
              <w:t>percentage</w:t>
            </w:r>
            <w:r>
              <w:rPr>
                <w:spacing w:val="80"/>
                <w:sz w:val="24"/>
              </w:rPr>
              <w:t xml:space="preserve"> </w:t>
            </w:r>
            <w:r>
              <w:rPr>
                <w:sz w:val="24"/>
              </w:rPr>
              <w:t xml:space="preserve">of the contract price, shall be 5% percent of the Tender Price in the currency of the Tender price. </w:t>
            </w:r>
            <w:r>
              <w:rPr>
                <w:b/>
                <w:sz w:val="24"/>
              </w:rPr>
              <w:t>N/A</w:t>
            </w:r>
          </w:p>
        </w:tc>
      </w:tr>
      <w:tr w:rsidR="00436C99" w14:paraId="1E5B897C" w14:textId="77777777">
        <w:trPr>
          <w:trHeight w:val="3104"/>
        </w:trPr>
        <w:tc>
          <w:tcPr>
            <w:tcW w:w="2200" w:type="dxa"/>
          </w:tcPr>
          <w:p w14:paraId="1FD2DC7E" w14:textId="77777777" w:rsidR="00436C99" w:rsidRDefault="00436C99">
            <w:pPr>
              <w:pStyle w:val="TableParagraph"/>
              <w:rPr>
                <w:sz w:val="24"/>
              </w:rPr>
            </w:pPr>
          </w:p>
        </w:tc>
        <w:tc>
          <w:tcPr>
            <w:tcW w:w="742" w:type="dxa"/>
          </w:tcPr>
          <w:p w14:paraId="776198D9" w14:textId="77777777" w:rsidR="00436C99" w:rsidRDefault="00000000">
            <w:pPr>
              <w:pStyle w:val="TableParagraph"/>
              <w:spacing w:before="155"/>
              <w:ind w:left="164"/>
              <w:rPr>
                <w:sz w:val="24"/>
              </w:rPr>
            </w:pPr>
            <w:r>
              <w:rPr>
                <w:spacing w:val="-5"/>
                <w:sz w:val="24"/>
              </w:rPr>
              <w:t>3.2</w:t>
            </w:r>
          </w:p>
        </w:tc>
        <w:tc>
          <w:tcPr>
            <w:tcW w:w="6553" w:type="dxa"/>
          </w:tcPr>
          <w:p w14:paraId="7631BD2E" w14:textId="77777777" w:rsidR="00436C99" w:rsidRDefault="00000000">
            <w:pPr>
              <w:pStyle w:val="TableParagraph"/>
              <w:spacing w:before="155"/>
              <w:ind w:left="276"/>
              <w:rPr>
                <w:sz w:val="24"/>
              </w:rPr>
            </w:pPr>
            <w:r>
              <w:rPr>
                <w:sz w:val="24"/>
              </w:rPr>
              <w:t>The validity of Performance Security shall be one (1) year after the final installation and commissioning of the Goods and the issue of final acceptance certificate to the Suppliers. After delivery and acceptance of the Goods, the performance security shall be reduced to two (2) percent of the Contract</w:t>
            </w:r>
          </w:p>
          <w:p w14:paraId="6D3393C1" w14:textId="77777777" w:rsidR="00436C99" w:rsidRDefault="00000000">
            <w:pPr>
              <w:pStyle w:val="TableParagraph"/>
              <w:spacing w:before="1"/>
              <w:ind w:left="276"/>
              <w:rPr>
                <w:sz w:val="24"/>
              </w:rPr>
            </w:pPr>
            <w:r>
              <w:rPr>
                <w:sz w:val="24"/>
              </w:rPr>
              <w:t>Price</w:t>
            </w:r>
            <w:r>
              <w:rPr>
                <w:spacing w:val="-5"/>
                <w:sz w:val="24"/>
              </w:rPr>
              <w:t xml:space="preserve"> </w:t>
            </w:r>
            <w:r>
              <w:rPr>
                <w:sz w:val="24"/>
              </w:rPr>
              <w:t>to</w:t>
            </w:r>
            <w:r>
              <w:rPr>
                <w:spacing w:val="-2"/>
                <w:sz w:val="24"/>
              </w:rPr>
              <w:t xml:space="preserve"> </w:t>
            </w:r>
            <w:r>
              <w:rPr>
                <w:sz w:val="24"/>
              </w:rPr>
              <w:t>cover</w:t>
            </w:r>
            <w:r>
              <w:rPr>
                <w:spacing w:val="-3"/>
                <w:sz w:val="24"/>
              </w:rPr>
              <w:t xml:space="preserve"> </w:t>
            </w:r>
            <w:r>
              <w:rPr>
                <w:sz w:val="24"/>
              </w:rPr>
              <w:t>the</w:t>
            </w:r>
            <w:r>
              <w:rPr>
                <w:spacing w:val="-2"/>
                <w:sz w:val="24"/>
              </w:rPr>
              <w:t xml:space="preserve"> </w:t>
            </w:r>
            <w:r>
              <w:rPr>
                <w:sz w:val="24"/>
              </w:rPr>
              <w:t>Supplier’s</w:t>
            </w:r>
            <w:r>
              <w:rPr>
                <w:spacing w:val="-3"/>
                <w:sz w:val="24"/>
              </w:rPr>
              <w:t xml:space="preserve"> </w:t>
            </w:r>
            <w:r>
              <w:rPr>
                <w:sz w:val="24"/>
              </w:rPr>
              <w:t>Warranty</w:t>
            </w:r>
            <w:r>
              <w:rPr>
                <w:spacing w:val="-3"/>
                <w:sz w:val="24"/>
              </w:rPr>
              <w:t xml:space="preserve"> </w:t>
            </w:r>
            <w:r>
              <w:rPr>
                <w:sz w:val="24"/>
              </w:rPr>
              <w:t>obligations</w:t>
            </w:r>
            <w:r>
              <w:rPr>
                <w:spacing w:val="-2"/>
                <w:sz w:val="24"/>
              </w:rPr>
              <w:t xml:space="preserve"> </w:t>
            </w:r>
            <w:r>
              <w:rPr>
                <w:spacing w:val="-5"/>
                <w:sz w:val="24"/>
              </w:rPr>
              <w:t>in</w:t>
            </w:r>
          </w:p>
          <w:p w14:paraId="6EB851AA" w14:textId="77777777" w:rsidR="00436C99" w:rsidRDefault="00000000">
            <w:pPr>
              <w:pStyle w:val="TableParagraph"/>
              <w:ind w:left="276"/>
              <w:rPr>
                <w:sz w:val="24"/>
              </w:rPr>
            </w:pPr>
            <w:r>
              <w:rPr>
                <w:sz w:val="24"/>
              </w:rPr>
              <w:t>accordance with Clause GCC 15.2. The supplier shall promptly extend</w:t>
            </w:r>
            <w:r>
              <w:rPr>
                <w:spacing w:val="70"/>
                <w:w w:val="150"/>
                <w:sz w:val="24"/>
              </w:rPr>
              <w:t xml:space="preserve"> </w:t>
            </w:r>
            <w:r>
              <w:rPr>
                <w:sz w:val="24"/>
              </w:rPr>
              <w:t>the</w:t>
            </w:r>
            <w:r>
              <w:rPr>
                <w:spacing w:val="73"/>
                <w:w w:val="150"/>
                <w:sz w:val="24"/>
              </w:rPr>
              <w:t xml:space="preserve"> </w:t>
            </w:r>
            <w:r>
              <w:rPr>
                <w:sz w:val="24"/>
              </w:rPr>
              <w:t>validity</w:t>
            </w:r>
            <w:r>
              <w:rPr>
                <w:spacing w:val="73"/>
                <w:w w:val="150"/>
                <w:sz w:val="24"/>
              </w:rPr>
              <w:t xml:space="preserve"> </w:t>
            </w:r>
            <w:r>
              <w:rPr>
                <w:sz w:val="24"/>
              </w:rPr>
              <w:t>suitably</w:t>
            </w:r>
            <w:r>
              <w:rPr>
                <w:spacing w:val="74"/>
                <w:w w:val="150"/>
                <w:sz w:val="24"/>
              </w:rPr>
              <w:t xml:space="preserve"> </w:t>
            </w:r>
            <w:r>
              <w:rPr>
                <w:sz w:val="24"/>
              </w:rPr>
              <w:t>to</w:t>
            </w:r>
            <w:r>
              <w:rPr>
                <w:spacing w:val="74"/>
                <w:w w:val="150"/>
                <w:sz w:val="24"/>
              </w:rPr>
              <w:t xml:space="preserve"> </w:t>
            </w:r>
            <w:r>
              <w:rPr>
                <w:sz w:val="24"/>
              </w:rPr>
              <w:t>cover</w:t>
            </w:r>
            <w:r>
              <w:rPr>
                <w:spacing w:val="72"/>
                <w:w w:val="150"/>
                <w:sz w:val="24"/>
              </w:rPr>
              <w:t xml:space="preserve"> </w:t>
            </w:r>
            <w:r>
              <w:rPr>
                <w:sz w:val="24"/>
              </w:rPr>
              <w:t>agreed</w:t>
            </w:r>
            <w:r>
              <w:rPr>
                <w:spacing w:val="76"/>
                <w:w w:val="150"/>
                <w:sz w:val="24"/>
              </w:rPr>
              <w:t xml:space="preserve"> </w:t>
            </w:r>
            <w:r>
              <w:rPr>
                <w:sz w:val="24"/>
              </w:rPr>
              <w:t>extension</w:t>
            </w:r>
            <w:r>
              <w:rPr>
                <w:spacing w:val="74"/>
                <w:w w:val="150"/>
                <w:sz w:val="24"/>
              </w:rPr>
              <w:t xml:space="preserve"> </w:t>
            </w:r>
            <w:r>
              <w:rPr>
                <w:spacing w:val="-5"/>
                <w:sz w:val="24"/>
              </w:rPr>
              <w:t>of</w:t>
            </w:r>
          </w:p>
          <w:p w14:paraId="3021DF05" w14:textId="77777777" w:rsidR="00436C99" w:rsidRDefault="00000000">
            <w:pPr>
              <w:pStyle w:val="TableParagraph"/>
              <w:ind w:left="1716"/>
              <w:rPr>
                <w:sz w:val="24"/>
              </w:rPr>
            </w:pPr>
            <w:r>
              <w:rPr>
                <w:spacing w:val="-5"/>
                <w:sz w:val="24"/>
              </w:rPr>
              <w:t>the</w:t>
            </w:r>
          </w:p>
          <w:p w14:paraId="1E758AD3" w14:textId="77777777" w:rsidR="00436C99" w:rsidRDefault="00000000">
            <w:pPr>
              <w:pStyle w:val="TableParagraph"/>
              <w:ind w:left="276"/>
              <w:rPr>
                <w:sz w:val="24"/>
              </w:rPr>
            </w:pPr>
            <w:r>
              <w:rPr>
                <w:sz w:val="24"/>
              </w:rPr>
              <w:t>warranty</w:t>
            </w:r>
            <w:r>
              <w:rPr>
                <w:spacing w:val="-1"/>
                <w:sz w:val="24"/>
              </w:rPr>
              <w:t xml:space="preserve"> </w:t>
            </w:r>
            <w:r>
              <w:rPr>
                <w:sz w:val="24"/>
              </w:rPr>
              <w:t>period</w:t>
            </w:r>
            <w:r>
              <w:rPr>
                <w:spacing w:val="-1"/>
                <w:sz w:val="24"/>
              </w:rPr>
              <w:t xml:space="preserve"> </w:t>
            </w:r>
            <w:r>
              <w:rPr>
                <w:sz w:val="24"/>
              </w:rPr>
              <w:t>of</w:t>
            </w:r>
            <w:r>
              <w:rPr>
                <w:spacing w:val="-1"/>
                <w:sz w:val="24"/>
              </w:rPr>
              <w:t xml:space="preserve"> </w:t>
            </w:r>
            <w:r>
              <w:rPr>
                <w:sz w:val="24"/>
              </w:rPr>
              <w:t>the</w:t>
            </w:r>
            <w:r>
              <w:rPr>
                <w:spacing w:val="-2"/>
                <w:sz w:val="24"/>
              </w:rPr>
              <w:t xml:space="preserve"> </w:t>
            </w:r>
            <w:r>
              <w:rPr>
                <w:sz w:val="24"/>
              </w:rPr>
              <w:t xml:space="preserve">supplied </w:t>
            </w:r>
            <w:r>
              <w:rPr>
                <w:spacing w:val="-2"/>
                <w:sz w:val="24"/>
              </w:rPr>
              <w:t>goods.</w:t>
            </w:r>
          </w:p>
        </w:tc>
      </w:tr>
      <w:tr w:rsidR="00436C99" w14:paraId="426728CE" w14:textId="77777777">
        <w:trPr>
          <w:trHeight w:val="730"/>
        </w:trPr>
        <w:tc>
          <w:tcPr>
            <w:tcW w:w="2200" w:type="dxa"/>
          </w:tcPr>
          <w:p w14:paraId="38B622CE" w14:textId="77777777" w:rsidR="00436C99" w:rsidRDefault="00000000">
            <w:pPr>
              <w:pStyle w:val="TableParagraph"/>
              <w:spacing w:before="158" w:line="270" w:lineRule="atLeast"/>
              <w:ind w:left="230" w:hanging="180"/>
              <w:rPr>
                <w:b/>
                <w:sz w:val="24"/>
              </w:rPr>
            </w:pPr>
            <w:r>
              <w:rPr>
                <w:b/>
                <w:sz w:val="24"/>
              </w:rPr>
              <w:t>4.</w:t>
            </w:r>
            <w:r>
              <w:rPr>
                <w:b/>
                <w:spacing w:val="-15"/>
                <w:sz w:val="24"/>
              </w:rPr>
              <w:t xml:space="preserve"> </w:t>
            </w:r>
            <w:r>
              <w:rPr>
                <w:b/>
                <w:sz w:val="24"/>
              </w:rPr>
              <w:t>Inspection</w:t>
            </w:r>
            <w:r>
              <w:rPr>
                <w:b/>
                <w:spacing w:val="-15"/>
                <w:sz w:val="24"/>
              </w:rPr>
              <w:t xml:space="preserve"> </w:t>
            </w:r>
            <w:r>
              <w:rPr>
                <w:b/>
                <w:sz w:val="24"/>
              </w:rPr>
              <w:t xml:space="preserve">and </w:t>
            </w:r>
            <w:r>
              <w:rPr>
                <w:b/>
                <w:spacing w:val="-2"/>
                <w:sz w:val="24"/>
              </w:rPr>
              <w:t>Tests</w:t>
            </w:r>
          </w:p>
        </w:tc>
        <w:tc>
          <w:tcPr>
            <w:tcW w:w="742" w:type="dxa"/>
          </w:tcPr>
          <w:p w14:paraId="3E61FAA0" w14:textId="77777777" w:rsidR="00436C99" w:rsidRDefault="00000000">
            <w:pPr>
              <w:pStyle w:val="TableParagraph"/>
              <w:spacing w:before="178"/>
              <w:ind w:left="164"/>
              <w:rPr>
                <w:sz w:val="24"/>
              </w:rPr>
            </w:pPr>
            <w:r>
              <w:rPr>
                <w:spacing w:val="-5"/>
                <w:sz w:val="24"/>
              </w:rPr>
              <w:t>4.1</w:t>
            </w:r>
          </w:p>
        </w:tc>
        <w:tc>
          <w:tcPr>
            <w:tcW w:w="6553" w:type="dxa"/>
          </w:tcPr>
          <w:p w14:paraId="4FD89208" w14:textId="77777777" w:rsidR="00436C99" w:rsidRDefault="00000000">
            <w:pPr>
              <w:pStyle w:val="TableParagraph"/>
              <w:spacing w:before="158" w:line="270" w:lineRule="atLeast"/>
              <w:ind w:left="276" w:right="474"/>
              <w:rPr>
                <w:sz w:val="24"/>
              </w:rPr>
            </w:pPr>
            <w:r>
              <w:rPr>
                <w:sz w:val="24"/>
              </w:rPr>
              <w:t>Inspection</w:t>
            </w:r>
            <w:r>
              <w:rPr>
                <w:spacing w:val="-5"/>
                <w:sz w:val="24"/>
              </w:rPr>
              <w:t xml:space="preserve"> </w:t>
            </w:r>
            <w:r>
              <w:rPr>
                <w:sz w:val="24"/>
              </w:rPr>
              <w:t>and</w:t>
            </w:r>
            <w:r>
              <w:rPr>
                <w:spacing w:val="-5"/>
                <w:sz w:val="24"/>
              </w:rPr>
              <w:t xml:space="preserve"> </w:t>
            </w:r>
            <w:r>
              <w:rPr>
                <w:sz w:val="24"/>
              </w:rPr>
              <w:t>tests</w:t>
            </w:r>
            <w:r>
              <w:rPr>
                <w:spacing w:val="-6"/>
                <w:sz w:val="24"/>
              </w:rPr>
              <w:t xml:space="preserve"> </w:t>
            </w:r>
            <w:r>
              <w:rPr>
                <w:sz w:val="24"/>
              </w:rPr>
              <w:t>prior</w:t>
            </w:r>
            <w:r>
              <w:rPr>
                <w:spacing w:val="-4"/>
                <w:sz w:val="24"/>
              </w:rPr>
              <w:t xml:space="preserve"> </w:t>
            </w:r>
            <w:r>
              <w:rPr>
                <w:sz w:val="24"/>
              </w:rPr>
              <w:t>to</w:t>
            </w:r>
            <w:r>
              <w:rPr>
                <w:spacing w:val="-5"/>
                <w:sz w:val="24"/>
              </w:rPr>
              <w:t xml:space="preserve"> </w:t>
            </w:r>
            <w:r>
              <w:rPr>
                <w:sz w:val="24"/>
              </w:rPr>
              <w:t>shipment</w:t>
            </w:r>
            <w:r>
              <w:rPr>
                <w:spacing w:val="-5"/>
                <w:sz w:val="24"/>
              </w:rPr>
              <w:t xml:space="preserve"> </w:t>
            </w:r>
            <w:r>
              <w:rPr>
                <w:sz w:val="24"/>
              </w:rPr>
              <w:t>of</w:t>
            </w:r>
            <w:r>
              <w:rPr>
                <w:spacing w:val="-5"/>
                <w:sz w:val="24"/>
              </w:rPr>
              <w:t xml:space="preserve"> </w:t>
            </w:r>
            <w:r>
              <w:rPr>
                <w:sz w:val="24"/>
              </w:rPr>
              <w:t>goods</w:t>
            </w:r>
            <w:r>
              <w:rPr>
                <w:spacing w:val="-6"/>
                <w:sz w:val="24"/>
              </w:rPr>
              <w:t xml:space="preserve"> </w:t>
            </w:r>
            <w:r>
              <w:rPr>
                <w:sz w:val="24"/>
              </w:rPr>
              <w:t>at</w:t>
            </w:r>
            <w:r>
              <w:rPr>
                <w:spacing w:val="-5"/>
                <w:sz w:val="24"/>
              </w:rPr>
              <w:t xml:space="preserve"> </w:t>
            </w:r>
            <w:r>
              <w:rPr>
                <w:sz w:val="24"/>
              </w:rPr>
              <w:t>final acceptance are as follows:</w:t>
            </w:r>
          </w:p>
        </w:tc>
      </w:tr>
    </w:tbl>
    <w:p w14:paraId="0A952FE5" w14:textId="77777777" w:rsidR="00436C99" w:rsidRDefault="00436C99">
      <w:pPr>
        <w:pStyle w:val="TableParagraph"/>
        <w:spacing w:line="270" w:lineRule="atLeast"/>
        <w:rPr>
          <w:sz w:val="24"/>
        </w:rPr>
        <w:sectPr w:rsidR="00436C99">
          <w:pgSz w:w="12240" w:h="15840"/>
          <w:pgMar w:top="1340" w:right="0" w:bottom="280" w:left="0" w:header="489" w:footer="0" w:gutter="0"/>
          <w:cols w:space="720"/>
        </w:sectPr>
      </w:pPr>
    </w:p>
    <w:p w14:paraId="185B1B7E" w14:textId="77777777" w:rsidR="00436C99" w:rsidRDefault="00436C99">
      <w:pPr>
        <w:pStyle w:val="BodyText"/>
        <w:rPr>
          <w:rFonts w:ascii="Arial"/>
          <w:b/>
          <w:sz w:val="8"/>
        </w:rPr>
      </w:pPr>
    </w:p>
    <w:tbl>
      <w:tblPr>
        <w:tblW w:w="0" w:type="auto"/>
        <w:tblInd w:w="1757" w:type="dxa"/>
        <w:tblLayout w:type="fixed"/>
        <w:tblCellMar>
          <w:left w:w="0" w:type="dxa"/>
          <w:right w:w="0" w:type="dxa"/>
        </w:tblCellMar>
        <w:tblLook w:val="01E0" w:firstRow="1" w:lastRow="1" w:firstColumn="1" w:lastColumn="1" w:noHBand="0" w:noVBand="0"/>
      </w:tblPr>
      <w:tblGrid>
        <w:gridCol w:w="2080"/>
        <w:gridCol w:w="862"/>
        <w:gridCol w:w="6550"/>
      </w:tblGrid>
      <w:tr w:rsidR="00436C99" w14:paraId="4E23561F" w14:textId="77777777">
        <w:trPr>
          <w:trHeight w:val="1833"/>
        </w:trPr>
        <w:tc>
          <w:tcPr>
            <w:tcW w:w="2080" w:type="dxa"/>
          </w:tcPr>
          <w:p w14:paraId="7A3A6632" w14:textId="77777777" w:rsidR="00436C99" w:rsidRDefault="00000000">
            <w:pPr>
              <w:pStyle w:val="TableParagraph"/>
              <w:spacing w:line="266" w:lineRule="exact"/>
              <w:ind w:left="170"/>
              <w:rPr>
                <w:b/>
                <w:sz w:val="24"/>
              </w:rPr>
            </w:pPr>
            <w:r>
              <w:rPr>
                <w:b/>
                <w:sz w:val="24"/>
              </w:rPr>
              <w:t>(GCC</w:t>
            </w:r>
            <w:r>
              <w:rPr>
                <w:b/>
                <w:spacing w:val="-4"/>
                <w:sz w:val="24"/>
              </w:rPr>
              <w:t xml:space="preserve"> </w:t>
            </w:r>
            <w:r>
              <w:rPr>
                <w:b/>
                <w:sz w:val="24"/>
              </w:rPr>
              <w:t>Clause</w:t>
            </w:r>
            <w:r>
              <w:rPr>
                <w:b/>
                <w:spacing w:val="-3"/>
                <w:sz w:val="24"/>
              </w:rPr>
              <w:t xml:space="preserve"> </w:t>
            </w:r>
            <w:r>
              <w:rPr>
                <w:b/>
                <w:spacing w:val="-5"/>
                <w:sz w:val="24"/>
              </w:rPr>
              <w:t>8)</w:t>
            </w:r>
          </w:p>
        </w:tc>
        <w:tc>
          <w:tcPr>
            <w:tcW w:w="862" w:type="dxa"/>
          </w:tcPr>
          <w:p w14:paraId="2D6F7990" w14:textId="77777777" w:rsidR="00436C99" w:rsidRDefault="00436C99">
            <w:pPr>
              <w:pStyle w:val="TableParagraph"/>
              <w:rPr>
                <w:sz w:val="24"/>
              </w:rPr>
            </w:pPr>
          </w:p>
        </w:tc>
        <w:tc>
          <w:tcPr>
            <w:tcW w:w="6550" w:type="dxa"/>
          </w:tcPr>
          <w:p w14:paraId="28974448" w14:textId="77777777" w:rsidR="00436C99" w:rsidRDefault="00000000">
            <w:pPr>
              <w:pStyle w:val="TableParagraph"/>
              <w:spacing w:before="266"/>
              <w:ind w:left="996" w:right="129" w:hanging="288"/>
              <w:rPr>
                <w:b/>
                <w:sz w:val="24"/>
              </w:rPr>
            </w:pPr>
            <w:r>
              <w:rPr>
                <w:sz w:val="24"/>
              </w:rPr>
              <w:t>a.</w:t>
            </w:r>
            <w:r>
              <w:rPr>
                <w:spacing w:val="40"/>
                <w:sz w:val="24"/>
              </w:rPr>
              <w:t xml:space="preserve"> </w:t>
            </w:r>
            <w:r>
              <w:rPr>
                <w:sz w:val="24"/>
              </w:rPr>
              <w:t xml:space="preserve">The time limit for inspection and tests and the issuance of Certificate of acceptance and/or rejection should be no later than 7 days </w:t>
            </w:r>
            <w:proofErr w:type="gramStart"/>
            <w:r>
              <w:rPr>
                <w:sz w:val="24"/>
              </w:rPr>
              <w:t>of</w:t>
            </w:r>
            <w:proofErr w:type="gramEnd"/>
            <w:r>
              <w:rPr>
                <w:sz w:val="24"/>
              </w:rPr>
              <w:t xml:space="preserve"> the completion of inspection and tests. </w:t>
            </w:r>
            <w:r>
              <w:rPr>
                <w:b/>
                <w:sz w:val="24"/>
              </w:rPr>
              <w:t>N/A</w:t>
            </w:r>
          </w:p>
        </w:tc>
      </w:tr>
      <w:tr w:rsidR="00436C99" w14:paraId="7C18D2EC" w14:textId="77777777">
        <w:trPr>
          <w:trHeight w:val="2945"/>
        </w:trPr>
        <w:tc>
          <w:tcPr>
            <w:tcW w:w="2080" w:type="dxa"/>
          </w:tcPr>
          <w:p w14:paraId="3CABC68B" w14:textId="77777777" w:rsidR="00436C99" w:rsidRDefault="00436C99">
            <w:pPr>
              <w:pStyle w:val="TableParagraph"/>
              <w:spacing w:before="177"/>
              <w:rPr>
                <w:rFonts w:ascii="Arial"/>
                <w:b/>
                <w:sz w:val="24"/>
              </w:rPr>
            </w:pPr>
          </w:p>
          <w:p w14:paraId="24EC8FD3" w14:textId="77777777" w:rsidR="00436C99" w:rsidRDefault="00000000">
            <w:pPr>
              <w:pStyle w:val="TableParagraph"/>
              <w:ind w:left="50"/>
              <w:rPr>
                <w:b/>
                <w:sz w:val="24"/>
              </w:rPr>
            </w:pPr>
            <w:r>
              <w:rPr>
                <w:b/>
                <w:sz w:val="24"/>
              </w:rPr>
              <w:t xml:space="preserve">5. </w:t>
            </w:r>
            <w:r>
              <w:rPr>
                <w:b/>
                <w:spacing w:val="-2"/>
                <w:sz w:val="24"/>
              </w:rPr>
              <w:t>Packing</w:t>
            </w:r>
          </w:p>
          <w:p w14:paraId="22565683" w14:textId="77777777" w:rsidR="00436C99" w:rsidRDefault="00000000">
            <w:pPr>
              <w:pStyle w:val="TableParagraph"/>
              <w:ind w:left="110"/>
              <w:rPr>
                <w:b/>
                <w:sz w:val="24"/>
              </w:rPr>
            </w:pPr>
            <w:r>
              <w:rPr>
                <w:b/>
                <w:sz w:val="24"/>
              </w:rPr>
              <w:t>(GCC</w:t>
            </w:r>
            <w:r>
              <w:rPr>
                <w:b/>
                <w:spacing w:val="-4"/>
                <w:sz w:val="24"/>
              </w:rPr>
              <w:t xml:space="preserve"> </w:t>
            </w:r>
            <w:r>
              <w:rPr>
                <w:b/>
                <w:sz w:val="24"/>
              </w:rPr>
              <w:t>Clause</w:t>
            </w:r>
            <w:r>
              <w:rPr>
                <w:b/>
                <w:spacing w:val="-3"/>
                <w:sz w:val="24"/>
              </w:rPr>
              <w:t xml:space="preserve"> </w:t>
            </w:r>
            <w:r>
              <w:rPr>
                <w:b/>
                <w:spacing w:val="-5"/>
                <w:sz w:val="24"/>
              </w:rPr>
              <w:t>9)</w:t>
            </w:r>
          </w:p>
        </w:tc>
        <w:tc>
          <w:tcPr>
            <w:tcW w:w="862" w:type="dxa"/>
          </w:tcPr>
          <w:p w14:paraId="6541B6A8" w14:textId="77777777" w:rsidR="00436C99" w:rsidRDefault="00436C99">
            <w:pPr>
              <w:pStyle w:val="TableParagraph"/>
              <w:spacing w:before="177"/>
              <w:rPr>
                <w:rFonts w:ascii="Arial"/>
                <w:b/>
                <w:sz w:val="24"/>
              </w:rPr>
            </w:pPr>
          </w:p>
          <w:p w14:paraId="2509276B" w14:textId="77777777" w:rsidR="00436C99" w:rsidRDefault="00000000">
            <w:pPr>
              <w:pStyle w:val="TableParagraph"/>
              <w:ind w:left="6"/>
              <w:jc w:val="center"/>
              <w:rPr>
                <w:sz w:val="24"/>
              </w:rPr>
            </w:pPr>
            <w:r>
              <w:rPr>
                <w:spacing w:val="-5"/>
                <w:sz w:val="24"/>
              </w:rPr>
              <w:t>5.1</w:t>
            </w:r>
          </w:p>
        </w:tc>
        <w:tc>
          <w:tcPr>
            <w:tcW w:w="6550" w:type="dxa"/>
          </w:tcPr>
          <w:p w14:paraId="6B3A0C49" w14:textId="77777777" w:rsidR="00436C99" w:rsidRDefault="00436C99">
            <w:pPr>
              <w:pStyle w:val="TableParagraph"/>
              <w:spacing w:before="177"/>
              <w:rPr>
                <w:rFonts w:ascii="Arial"/>
                <w:b/>
                <w:sz w:val="24"/>
              </w:rPr>
            </w:pPr>
          </w:p>
          <w:p w14:paraId="2CF6333F" w14:textId="77777777" w:rsidR="00436C99" w:rsidRDefault="00000000">
            <w:pPr>
              <w:pStyle w:val="TableParagraph"/>
              <w:ind w:left="276" w:right="129"/>
              <w:rPr>
                <w:b/>
                <w:sz w:val="24"/>
              </w:rPr>
            </w:pPr>
            <w:r>
              <w:rPr>
                <w:sz w:val="24"/>
              </w:rPr>
              <w:t>Additional</w:t>
            </w:r>
            <w:r>
              <w:rPr>
                <w:spacing w:val="-5"/>
                <w:sz w:val="24"/>
              </w:rPr>
              <w:t xml:space="preserve"> </w:t>
            </w:r>
            <w:proofErr w:type="gramStart"/>
            <w:r>
              <w:rPr>
                <w:sz w:val="24"/>
              </w:rPr>
              <w:t>requirement</w:t>
            </w:r>
            <w:proofErr w:type="gramEnd"/>
            <w:r>
              <w:rPr>
                <w:spacing w:val="-5"/>
                <w:sz w:val="24"/>
              </w:rPr>
              <w:t xml:space="preserve"> </w:t>
            </w:r>
            <w:r>
              <w:rPr>
                <w:sz w:val="24"/>
              </w:rPr>
              <w:t>for</w:t>
            </w:r>
            <w:r>
              <w:rPr>
                <w:spacing w:val="-5"/>
                <w:sz w:val="24"/>
              </w:rPr>
              <w:t xml:space="preserve"> </w:t>
            </w:r>
            <w:r>
              <w:rPr>
                <w:sz w:val="24"/>
              </w:rPr>
              <w:t>packing</w:t>
            </w:r>
            <w:r>
              <w:rPr>
                <w:spacing w:val="-5"/>
                <w:sz w:val="24"/>
              </w:rPr>
              <w:t xml:space="preserve"> </w:t>
            </w:r>
            <w:r>
              <w:rPr>
                <w:sz w:val="24"/>
              </w:rPr>
              <w:t>and</w:t>
            </w:r>
            <w:r>
              <w:rPr>
                <w:spacing w:val="-5"/>
                <w:sz w:val="24"/>
              </w:rPr>
              <w:t xml:space="preserve"> </w:t>
            </w:r>
            <w:r>
              <w:rPr>
                <w:sz w:val="24"/>
              </w:rPr>
              <w:t>marking</w:t>
            </w:r>
            <w:r>
              <w:rPr>
                <w:spacing w:val="-5"/>
                <w:sz w:val="24"/>
              </w:rPr>
              <w:t xml:space="preserve"> </w:t>
            </w:r>
            <w:r>
              <w:rPr>
                <w:sz w:val="24"/>
              </w:rPr>
              <w:t>as</w:t>
            </w:r>
            <w:r>
              <w:rPr>
                <w:spacing w:val="-6"/>
                <w:sz w:val="24"/>
              </w:rPr>
              <w:t xml:space="preserve"> </w:t>
            </w:r>
            <w:r>
              <w:rPr>
                <w:sz w:val="24"/>
              </w:rPr>
              <w:t>per</w:t>
            </w:r>
            <w:r>
              <w:rPr>
                <w:spacing w:val="-5"/>
                <w:sz w:val="24"/>
              </w:rPr>
              <w:t xml:space="preserve"> </w:t>
            </w:r>
            <w:r>
              <w:rPr>
                <w:sz w:val="24"/>
              </w:rPr>
              <w:t xml:space="preserve">GCC Clause 9.2 are as follows: </w:t>
            </w:r>
            <w:r>
              <w:rPr>
                <w:b/>
                <w:sz w:val="24"/>
              </w:rPr>
              <w:t>N/A</w:t>
            </w:r>
          </w:p>
        </w:tc>
      </w:tr>
      <w:tr w:rsidR="00436C99" w14:paraId="1EBE80C6" w14:textId="77777777">
        <w:trPr>
          <w:trHeight w:val="7908"/>
        </w:trPr>
        <w:tc>
          <w:tcPr>
            <w:tcW w:w="2080" w:type="dxa"/>
          </w:tcPr>
          <w:p w14:paraId="5F609C2C" w14:textId="77777777" w:rsidR="00436C99" w:rsidRDefault="00436C99">
            <w:pPr>
              <w:pStyle w:val="TableParagraph"/>
              <w:rPr>
                <w:rFonts w:ascii="Arial"/>
                <w:b/>
                <w:sz w:val="24"/>
              </w:rPr>
            </w:pPr>
          </w:p>
          <w:p w14:paraId="18542851" w14:textId="77777777" w:rsidR="00436C99" w:rsidRDefault="00436C99">
            <w:pPr>
              <w:pStyle w:val="TableParagraph"/>
              <w:rPr>
                <w:rFonts w:ascii="Arial"/>
                <w:b/>
                <w:sz w:val="24"/>
              </w:rPr>
            </w:pPr>
          </w:p>
          <w:p w14:paraId="6F9B6737" w14:textId="77777777" w:rsidR="00436C99" w:rsidRDefault="00436C99">
            <w:pPr>
              <w:pStyle w:val="TableParagraph"/>
              <w:rPr>
                <w:rFonts w:ascii="Arial"/>
                <w:b/>
                <w:sz w:val="24"/>
              </w:rPr>
            </w:pPr>
          </w:p>
          <w:p w14:paraId="37D3A73C" w14:textId="77777777" w:rsidR="00436C99" w:rsidRDefault="00436C99">
            <w:pPr>
              <w:pStyle w:val="TableParagraph"/>
              <w:rPr>
                <w:rFonts w:ascii="Arial"/>
                <w:b/>
                <w:sz w:val="24"/>
              </w:rPr>
            </w:pPr>
          </w:p>
          <w:p w14:paraId="4DC3852F" w14:textId="77777777" w:rsidR="00436C99" w:rsidRDefault="00436C99">
            <w:pPr>
              <w:pStyle w:val="TableParagraph"/>
              <w:rPr>
                <w:rFonts w:ascii="Arial"/>
                <w:b/>
                <w:sz w:val="24"/>
              </w:rPr>
            </w:pPr>
          </w:p>
          <w:p w14:paraId="60D9347D" w14:textId="77777777" w:rsidR="00436C99" w:rsidRDefault="00436C99">
            <w:pPr>
              <w:pStyle w:val="TableParagraph"/>
              <w:spacing w:before="273"/>
              <w:rPr>
                <w:rFonts w:ascii="Arial"/>
                <w:b/>
                <w:sz w:val="24"/>
              </w:rPr>
            </w:pPr>
          </w:p>
          <w:p w14:paraId="07BF8624" w14:textId="77777777" w:rsidR="00436C99" w:rsidRDefault="00000000">
            <w:pPr>
              <w:pStyle w:val="TableParagraph"/>
              <w:ind w:left="50" w:right="282"/>
              <w:rPr>
                <w:b/>
                <w:sz w:val="24"/>
              </w:rPr>
            </w:pPr>
            <w:r>
              <w:rPr>
                <w:b/>
                <w:sz w:val="24"/>
              </w:rPr>
              <w:t xml:space="preserve">6. Delivery and </w:t>
            </w:r>
            <w:r>
              <w:rPr>
                <w:b/>
                <w:spacing w:val="-2"/>
                <w:sz w:val="24"/>
              </w:rPr>
              <w:t xml:space="preserve">Documents </w:t>
            </w:r>
            <w:r>
              <w:rPr>
                <w:b/>
                <w:sz w:val="24"/>
              </w:rPr>
              <w:t>(GCC</w:t>
            </w:r>
            <w:r>
              <w:rPr>
                <w:b/>
                <w:spacing w:val="-15"/>
                <w:sz w:val="24"/>
              </w:rPr>
              <w:t xml:space="preserve"> </w:t>
            </w:r>
            <w:r>
              <w:rPr>
                <w:b/>
                <w:sz w:val="24"/>
              </w:rPr>
              <w:t>Clause</w:t>
            </w:r>
            <w:r>
              <w:rPr>
                <w:b/>
                <w:spacing w:val="-15"/>
                <w:sz w:val="24"/>
              </w:rPr>
              <w:t xml:space="preserve"> </w:t>
            </w:r>
            <w:r>
              <w:rPr>
                <w:b/>
                <w:sz w:val="24"/>
              </w:rPr>
              <w:t>10)</w:t>
            </w:r>
          </w:p>
        </w:tc>
        <w:tc>
          <w:tcPr>
            <w:tcW w:w="862" w:type="dxa"/>
          </w:tcPr>
          <w:p w14:paraId="5989C7AD" w14:textId="77777777" w:rsidR="00436C99" w:rsidRDefault="00436C99">
            <w:pPr>
              <w:pStyle w:val="TableParagraph"/>
              <w:rPr>
                <w:rFonts w:ascii="Arial"/>
                <w:b/>
                <w:sz w:val="24"/>
              </w:rPr>
            </w:pPr>
          </w:p>
          <w:p w14:paraId="15BE2552" w14:textId="77777777" w:rsidR="00436C99" w:rsidRDefault="00436C99">
            <w:pPr>
              <w:pStyle w:val="TableParagraph"/>
              <w:rPr>
                <w:rFonts w:ascii="Arial"/>
                <w:b/>
                <w:sz w:val="24"/>
              </w:rPr>
            </w:pPr>
          </w:p>
          <w:p w14:paraId="3AAA7CBA" w14:textId="77777777" w:rsidR="00436C99" w:rsidRDefault="00436C99">
            <w:pPr>
              <w:pStyle w:val="TableParagraph"/>
              <w:rPr>
                <w:rFonts w:ascii="Arial"/>
                <w:b/>
                <w:sz w:val="24"/>
              </w:rPr>
            </w:pPr>
          </w:p>
          <w:p w14:paraId="397FBF6A" w14:textId="77777777" w:rsidR="00436C99" w:rsidRDefault="00436C99">
            <w:pPr>
              <w:pStyle w:val="TableParagraph"/>
              <w:rPr>
                <w:rFonts w:ascii="Arial"/>
                <w:b/>
                <w:sz w:val="24"/>
              </w:rPr>
            </w:pPr>
          </w:p>
          <w:p w14:paraId="74DF2929" w14:textId="77777777" w:rsidR="00436C99" w:rsidRDefault="00436C99">
            <w:pPr>
              <w:pStyle w:val="TableParagraph"/>
              <w:rPr>
                <w:rFonts w:ascii="Arial"/>
                <w:b/>
                <w:sz w:val="24"/>
              </w:rPr>
            </w:pPr>
          </w:p>
          <w:p w14:paraId="303AFA10" w14:textId="77777777" w:rsidR="00436C99" w:rsidRDefault="00436C99">
            <w:pPr>
              <w:pStyle w:val="TableParagraph"/>
              <w:spacing w:before="273"/>
              <w:rPr>
                <w:rFonts w:ascii="Arial"/>
                <w:b/>
                <w:sz w:val="24"/>
              </w:rPr>
            </w:pPr>
          </w:p>
          <w:p w14:paraId="61980E81" w14:textId="77777777" w:rsidR="00436C99" w:rsidRDefault="00000000">
            <w:pPr>
              <w:pStyle w:val="TableParagraph"/>
              <w:ind w:left="6"/>
              <w:jc w:val="center"/>
              <w:rPr>
                <w:sz w:val="24"/>
              </w:rPr>
            </w:pPr>
            <w:r>
              <w:rPr>
                <w:spacing w:val="-5"/>
                <w:sz w:val="24"/>
              </w:rPr>
              <w:t>6.1</w:t>
            </w:r>
          </w:p>
        </w:tc>
        <w:tc>
          <w:tcPr>
            <w:tcW w:w="6550" w:type="dxa"/>
          </w:tcPr>
          <w:p w14:paraId="21714AC6" w14:textId="77777777" w:rsidR="00436C99" w:rsidRDefault="00436C99">
            <w:pPr>
              <w:pStyle w:val="TableParagraph"/>
              <w:rPr>
                <w:rFonts w:ascii="Arial"/>
                <w:b/>
                <w:sz w:val="24"/>
              </w:rPr>
            </w:pPr>
          </w:p>
          <w:p w14:paraId="124E5497" w14:textId="77777777" w:rsidR="00436C99" w:rsidRDefault="00436C99">
            <w:pPr>
              <w:pStyle w:val="TableParagraph"/>
              <w:rPr>
                <w:rFonts w:ascii="Arial"/>
                <w:b/>
                <w:sz w:val="24"/>
              </w:rPr>
            </w:pPr>
          </w:p>
          <w:p w14:paraId="620FE358" w14:textId="77777777" w:rsidR="00436C99" w:rsidRDefault="00436C99">
            <w:pPr>
              <w:pStyle w:val="TableParagraph"/>
              <w:rPr>
                <w:rFonts w:ascii="Arial"/>
                <w:b/>
                <w:sz w:val="24"/>
              </w:rPr>
            </w:pPr>
          </w:p>
          <w:p w14:paraId="1691938B" w14:textId="77777777" w:rsidR="00436C99" w:rsidRDefault="00436C99">
            <w:pPr>
              <w:pStyle w:val="TableParagraph"/>
              <w:rPr>
                <w:rFonts w:ascii="Arial"/>
                <w:b/>
                <w:sz w:val="24"/>
              </w:rPr>
            </w:pPr>
          </w:p>
          <w:p w14:paraId="69D5F68A" w14:textId="77777777" w:rsidR="00436C99" w:rsidRDefault="00436C99">
            <w:pPr>
              <w:pStyle w:val="TableParagraph"/>
              <w:rPr>
                <w:rFonts w:ascii="Arial"/>
                <w:b/>
                <w:sz w:val="24"/>
              </w:rPr>
            </w:pPr>
          </w:p>
          <w:p w14:paraId="505FEB11" w14:textId="77777777" w:rsidR="00436C99" w:rsidRDefault="00436C99">
            <w:pPr>
              <w:pStyle w:val="TableParagraph"/>
              <w:spacing w:before="273"/>
              <w:rPr>
                <w:rFonts w:ascii="Arial"/>
                <w:b/>
                <w:sz w:val="24"/>
              </w:rPr>
            </w:pPr>
          </w:p>
          <w:p w14:paraId="0AC9CA57" w14:textId="77777777" w:rsidR="00436C99" w:rsidRDefault="00000000">
            <w:pPr>
              <w:pStyle w:val="TableParagraph"/>
              <w:ind w:left="276"/>
              <w:rPr>
                <w:sz w:val="24"/>
              </w:rPr>
            </w:pPr>
            <w:r>
              <w:rPr>
                <w:sz w:val="24"/>
              </w:rPr>
              <w:t>For</w:t>
            </w:r>
            <w:r>
              <w:rPr>
                <w:spacing w:val="-2"/>
                <w:sz w:val="24"/>
              </w:rPr>
              <w:t xml:space="preserve"> </w:t>
            </w:r>
            <w:r>
              <w:rPr>
                <w:sz w:val="24"/>
              </w:rPr>
              <w:t>Goods</w:t>
            </w:r>
            <w:r>
              <w:rPr>
                <w:spacing w:val="-3"/>
                <w:sz w:val="24"/>
              </w:rPr>
              <w:t xml:space="preserve"> </w:t>
            </w:r>
            <w:r>
              <w:rPr>
                <w:sz w:val="24"/>
              </w:rPr>
              <w:t>Supplied</w:t>
            </w:r>
            <w:r>
              <w:rPr>
                <w:spacing w:val="-2"/>
                <w:sz w:val="24"/>
              </w:rPr>
              <w:t xml:space="preserve"> </w:t>
            </w:r>
            <w:r>
              <w:rPr>
                <w:sz w:val="24"/>
              </w:rPr>
              <w:t>from</w:t>
            </w:r>
            <w:r>
              <w:rPr>
                <w:spacing w:val="-2"/>
                <w:sz w:val="24"/>
              </w:rPr>
              <w:t xml:space="preserve"> abroad:</w:t>
            </w:r>
          </w:p>
          <w:p w14:paraId="7A6412F1" w14:textId="77777777" w:rsidR="00436C99" w:rsidRDefault="00436C99">
            <w:pPr>
              <w:pStyle w:val="TableParagraph"/>
              <w:spacing w:before="1"/>
              <w:rPr>
                <w:rFonts w:ascii="Arial"/>
                <w:b/>
                <w:sz w:val="24"/>
              </w:rPr>
            </w:pPr>
          </w:p>
          <w:p w14:paraId="6C378F40" w14:textId="77777777" w:rsidR="00436C99" w:rsidRDefault="00000000">
            <w:pPr>
              <w:pStyle w:val="TableParagraph"/>
              <w:numPr>
                <w:ilvl w:val="0"/>
                <w:numId w:val="11"/>
              </w:numPr>
              <w:tabs>
                <w:tab w:val="left" w:pos="708"/>
              </w:tabs>
              <w:ind w:right="53"/>
              <w:rPr>
                <w:sz w:val="24"/>
              </w:rPr>
            </w:pPr>
            <w:r>
              <w:rPr>
                <w:sz w:val="24"/>
              </w:rPr>
              <w:t>Upon shipment, the Supplier shall notify the Purchaser and the Insurance Company by facsimile the full details of the shipment, including contract number, description of Goods, quantity,</w:t>
            </w:r>
            <w:r>
              <w:rPr>
                <w:spacing w:val="-2"/>
                <w:sz w:val="24"/>
              </w:rPr>
              <w:t xml:space="preserve"> </w:t>
            </w:r>
            <w:r>
              <w:rPr>
                <w:sz w:val="24"/>
              </w:rPr>
              <w:t>the</w:t>
            </w:r>
            <w:r>
              <w:rPr>
                <w:spacing w:val="-3"/>
                <w:sz w:val="24"/>
              </w:rPr>
              <w:t xml:space="preserve"> </w:t>
            </w:r>
            <w:r>
              <w:rPr>
                <w:sz w:val="24"/>
              </w:rPr>
              <w:t>vessel,</w:t>
            </w:r>
            <w:r>
              <w:rPr>
                <w:spacing w:val="-2"/>
                <w:sz w:val="24"/>
              </w:rPr>
              <w:t xml:space="preserve"> </w:t>
            </w:r>
            <w:r>
              <w:rPr>
                <w:sz w:val="24"/>
              </w:rPr>
              <w:t>(or</w:t>
            </w:r>
            <w:r>
              <w:rPr>
                <w:spacing w:val="-2"/>
                <w:sz w:val="24"/>
              </w:rPr>
              <w:t xml:space="preserve"> </w:t>
            </w:r>
            <w:r>
              <w:rPr>
                <w:sz w:val="24"/>
              </w:rPr>
              <w:t>the</w:t>
            </w:r>
            <w:r>
              <w:rPr>
                <w:spacing w:val="-3"/>
                <w:sz w:val="24"/>
              </w:rPr>
              <w:t xml:space="preserve"> </w:t>
            </w:r>
            <w:r>
              <w:rPr>
                <w:sz w:val="24"/>
              </w:rPr>
              <w:t>flight</w:t>
            </w:r>
            <w:r>
              <w:rPr>
                <w:spacing w:val="-2"/>
                <w:sz w:val="24"/>
              </w:rPr>
              <w:t xml:space="preserve"> </w:t>
            </w:r>
            <w:r>
              <w:rPr>
                <w:sz w:val="24"/>
              </w:rPr>
              <w:t>number),</w:t>
            </w:r>
            <w:r>
              <w:rPr>
                <w:spacing w:val="-2"/>
                <w:sz w:val="24"/>
              </w:rPr>
              <w:t xml:space="preserve"> </w:t>
            </w:r>
            <w:r>
              <w:rPr>
                <w:sz w:val="24"/>
              </w:rPr>
              <w:t>the</w:t>
            </w:r>
            <w:r>
              <w:rPr>
                <w:spacing w:val="-4"/>
                <w:sz w:val="24"/>
              </w:rPr>
              <w:t xml:space="preserve"> </w:t>
            </w:r>
            <w:r>
              <w:rPr>
                <w:sz w:val="24"/>
              </w:rPr>
              <w:t>bill</w:t>
            </w:r>
            <w:r>
              <w:rPr>
                <w:spacing w:val="-2"/>
                <w:sz w:val="24"/>
              </w:rPr>
              <w:t xml:space="preserve"> </w:t>
            </w:r>
            <w:r>
              <w:rPr>
                <w:sz w:val="24"/>
              </w:rPr>
              <w:t>of</w:t>
            </w:r>
            <w:r>
              <w:rPr>
                <w:spacing w:val="-2"/>
                <w:sz w:val="24"/>
              </w:rPr>
              <w:t xml:space="preserve"> </w:t>
            </w:r>
            <w:r>
              <w:rPr>
                <w:sz w:val="24"/>
              </w:rPr>
              <w:t xml:space="preserve">lading number and date, port of loading, date of shipment, port of discharge, etc. The Supplier shall mail the following documents to the Purchaser, with a copy to the Insurance </w:t>
            </w:r>
            <w:r>
              <w:rPr>
                <w:spacing w:val="-2"/>
                <w:sz w:val="24"/>
              </w:rPr>
              <w:t>Company:</w:t>
            </w:r>
          </w:p>
          <w:p w14:paraId="2A7F7314" w14:textId="77777777" w:rsidR="00436C99" w:rsidRDefault="00000000">
            <w:pPr>
              <w:pStyle w:val="TableParagraph"/>
              <w:numPr>
                <w:ilvl w:val="1"/>
                <w:numId w:val="11"/>
              </w:numPr>
              <w:tabs>
                <w:tab w:val="left" w:pos="1056"/>
                <w:tab w:val="left" w:pos="1068"/>
              </w:tabs>
              <w:spacing w:before="182"/>
              <w:ind w:right="736" w:hanging="360"/>
              <w:rPr>
                <w:sz w:val="24"/>
              </w:rPr>
            </w:pPr>
            <w:r>
              <w:rPr>
                <w:sz w:val="24"/>
              </w:rPr>
              <w:t>Copies</w:t>
            </w:r>
            <w:r>
              <w:rPr>
                <w:spacing w:val="-3"/>
                <w:sz w:val="24"/>
              </w:rPr>
              <w:t xml:space="preserve"> </w:t>
            </w:r>
            <w:r>
              <w:rPr>
                <w:sz w:val="24"/>
              </w:rPr>
              <w:t>of</w:t>
            </w:r>
            <w:r>
              <w:rPr>
                <w:spacing w:val="-3"/>
                <w:sz w:val="24"/>
              </w:rPr>
              <w:t xml:space="preserve"> </w:t>
            </w:r>
            <w:r>
              <w:rPr>
                <w:sz w:val="24"/>
              </w:rPr>
              <w:t>the</w:t>
            </w:r>
            <w:r>
              <w:rPr>
                <w:spacing w:val="-2"/>
                <w:sz w:val="24"/>
              </w:rPr>
              <w:t xml:space="preserve"> </w:t>
            </w:r>
            <w:r>
              <w:rPr>
                <w:sz w:val="24"/>
              </w:rPr>
              <w:t>Supplier’s</w:t>
            </w:r>
            <w:r>
              <w:rPr>
                <w:spacing w:val="-3"/>
                <w:sz w:val="24"/>
              </w:rPr>
              <w:t xml:space="preserve"> </w:t>
            </w:r>
            <w:r>
              <w:rPr>
                <w:sz w:val="24"/>
              </w:rPr>
              <w:t>invoice</w:t>
            </w:r>
            <w:r>
              <w:rPr>
                <w:spacing w:val="-4"/>
                <w:sz w:val="24"/>
              </w:rPr>
              <w:t xml:space="preserve"> </w:t>
            </w:r>
            <w:r>
              <w:rPr>
                <w:sz w:val="24"/>
              </w:rPr>
              <w:t>showing</w:t>
            </w:r>
            <w:r>
              <w:rPr>
                <w:spacing w:val="-2"/>
                <w:sz w:val="24"/>
              </w:rPr>
              <w:t xml:space="preserve"> </w:t>
            </w:r>
            <w:r>
              <w:rPr>
                <w:sz w:val="24"/>
              </w:rPr>
              <w:t>Good’s description,</w:t>
            </w:r>
            <w:r>
              <w:rPr>
                <w:spacing w:val="-7"/>
                <w:sz w:val="24"/>
              </w:rPr>
              <w:t xml:space="preserve"> </w:t>
            </w:r>
            <w:r>
              <w:rPr>
                <w:sz w:val="24"/>
              </w:rPr>
              <w:t>quantity,</w:t>
            </w:r>
            <w:r>
              <w:rPr>
                <w:spacing w:val="-7"/>
                <w:sz w:val="24"/>
              </w:rPr>
              <w:t xml:space="preserve"> </w:t>
            </w:r>
            <w:r>
              <w:rPr>
                <w:sz w:val="24"/>
              </w:rPr>
              <w:t>unit</w:t>
            </w:r>
            <w:r>
              <w:rPr>
                <w:spacing w:val="-7"/>
                <w:sz w:val="24"/>
              </w:rPr>
              <w:t xml:space="preserve"> </w:t>
            </w:r>
            <w:r>
              <w:rPr>
                <w:sz w:val="24"/>
              </w:rPr>
              <w:t>price</w:t>
            </w:r>
            <w:r>
              <w:rPr>
                <w:spacing w:val="-8"/>
                <w:sz w:val="24"/>
              </w:rPr>
              <w:t xml:space="preserve"> </w:t>
            </w:r>
            <w:r>
              <w:rPr>
                <w:sz w:val="24"/>
              </w:rPr>
              <w:t>and</w:t>
            </w:r>
            <w:r>
              <w:rPr>
                <w:spacing w:val="-7"/>
                <w:sz w:val="24"/>
              </w:rPr>
              <w:t xml:space="preserve"> </w:t>
            </w:r>
            <w:r>
              <w:rPr>
                <w:sz w:val="24"/>
              </w:rPr>
              <w:t>total</w:t>
            </w:r>
            <w:r>
              <w:rPr>
                <w:spacing w:val="-7"/>
                <w:sz w:val="24"/>
              </w:rPr>
              <w:t xml:space="preserve"> </w:t>
            </w:r>
            <w:r>
              <w:rPr>
                <w:sz w:val="24"/>
              </w:rPr>
              <w:t>amount;</w:t>
            </w:r>
          </w:p>
          <w:p w14:paraId="766E7E3C" w14:textId="77777777" w:rsidR="00436C99" w:rsidRDefault="00436C99">
            <w:pPr>
              <w:pStyle w:val="TableParagraph"/>
              <w:spacing w:before="1"/>
              <w:rPr>
                <w:rFonts w:ascii="Arial"/>
                <w:b/>
                <w:sz w:val="24"/>
              </w:rPr>
            </w:pPr>
          </w:p>
          <w:p w14:paraId="07EDB7F1" w14:textId="77777777" w:rsidR="00436C99" w:rsidRDefault="00000000">
            <w:pPr>
              <w:pStyle w:val="TableParagraph"/>
              <w:numPr>
                <w:ilvl w:val="1"/>
                <w:numId w:val="11"/>
              </w:numPr>
              <w:tabs>
                <w:tab w:val="left" w:pos="1066"/>
                <w:tab w:val="left" w:pos="1068"/>
              </w:tabs>
              <w:ind w:right="51" w:hanging="360"/>
              <w:rPr>
                <w:sz w:val="24"/>
              </w:rPr>
            </w:pPr>
            <w:r>
              <w:rPr>
                <w:sz w:val="24"/>
              </w:rPr>
              <w:t xml:space="preserve">Original and 2 copies of the negotiable, clean on board, bill of </w:t>
            </w:r>
            <w:proofErr w:type="gramStart"/>
            <w:r>
              <w:rPr>
                <w:sz w:val="24"/>
              </w:rPr>
              <w:t>lading</w:t>
            </w:r>
            <w:proofErr w:type="gramEnd"/>
            <w:r>
              <w:rPr>
                <w:sz w:val="24"/>
              </w:rPr>
              <w:t xml:space="preserve"> (Consignment</w:t>
            </w:r>
          </w:p>
          <w:p w14:paraId="45B63AA5" w14:textId="77777777" w:rsidR="00436C99" w:rsidRDefault="00000000">
            <w:pPr>
              <w:pStyle w:val="TableParagraph"/>
              <w:ind w:left="2436" w:right="48" w:hanging="1369"/>
              <w:rPr>
                <w:sz w:val="24"/>
              </w:rPr>
            </w:pPr>
            <w:r>
              <w:rPr>
                <w:sz w:val="24"/>
              </w:rPr>
              <w:t>note)</w:t>
            </w:r>
            <w:r>
              <w:rPr>
                <w:spacing w:val="40"/>
                <w:sz w:val="24"/>
              </w:rPr>
              <w:t xml:space="preserve"> </w:t>
            </w:r>
            <w:r>
              <w:rPr>
                <w:sz w:val="24"/>
              </w:rPr>
              <w:t>marked</w:t>
            </w:r>
            <w:r>
              <w:rPr>
                <w:spacing w:val="40"/>
                <w:sz w:val="24"/>
              </w:rPr>
              <w:t xml:space="preserve"> </w:t>
            </w:r>
            <w:r>
              <w:rPr>
                <w:sz w:val="24"/>
              </w:rPr>
              <w:t>“freight</w:t>
            </w:r>
            <w:r>
              <w:rPr>
                <w:spacing w:val="40"/>
                <w:sz w:val="24"/>
              </w:rPr>
              <w:t xml:space="preserve"> </w:t>
            </w:r>
            <w:r>
              <w:rPr>
                <w:sz w:val="24"/>
              </w:rPr>
              <w:t>prepaid”</w:t>
            </w:r>
            <w:r>
              <w:rPr>
                <w:spacing w:val="40"/>
                <w:sz w:val="24"/>
              </w:rPr>
              <w:t xml:space="preserve"> </w:t>
            </w:r>
            <w:r>
              <w:rPr>
                <w:sz w:val="24"/>
              </w:rPr>
              <w:t>and</w:t>
            </w:r>
            <w:r>
              <w:rPr>
                <w:spacing w:val="40"/>
                <w:sz w:val="24"/>
              </w:rPr>
              <w:t xml:space="preserve"> </w:t>
            </w:r>
            <w:r>
              <w:rPr>
                <w:sz w:val="24"/>
              </w:rPr>
              <w:t>2</w:t>
            </w:r>
            <w:r>
              <w:rPr>
                <w:spacing w:val="40"/>
                <w:sz w:val="24"/>
              </w:rPr>
              <w:t xml:space="preserve"> </w:t>
            </w:r>
            <w:r>
              <w:rPr>
                <w:sz w:val="24"/>
              </w:rPr>
              <w:t>copies</w:t>
            </w:r>
            <w:r>
              <w:rPr>
                <w:spacing w:val="40"/>
                <w:sz w:val="24"/>
              </w:rPr>
              <w:t xml:space="preserve"> </w:t>
            </w:r>
            <w:r>
              <w:rPr>
                <w:sz w:val="24"/>
              </w:rPr>
              <w:t>of</w:t>
            </w:r>
            <w:r>
              <w:rPr>
                <w:spacing w:val="40"/>
                <w:sz w:val="24"/>
              </w:rPr>
              <w:t xml:space="preserve"> </w:t>
            </w:r>
            <w:r>
              <w:rPr>
                <w:sz w:val="24"/>
              </w:rPr>
              <w:t>non-negotiable bill of lading</w:t>
            </w:r>
          </w:p>
          <w:p w14:paraId="7AF49837" w14:textId="77777777" w:rsidR="00436C99" w:rsidRDefault="00000000">
            <w:pPr>
              <w:pStyle w:val="TableParagraph"/>
              <w:ind w:left="1068"/>
              <w:rPr>
                <w:sz w:val="24"/>
              </w:rPr>
            </w:pPr>
            <w:r>
              <w:rPr>
                <w:sz w:val="24"/>
              </w:rPr>
              <w:t xml:space="preserve">(Consignment </w:t>
            </w:r>
            <w:r>
              <w:rPr>
                <w:spacing w:val="-2"/>
                <w:sz w:val="24"/>
              </w:rPr>
              <w:t>note);</w:t>
            </w:r>
          </w:p>
          <w:p w14:paraId="148072BD" w14:textId="77777777" w:rsidR="00436C99" w:rsidRDefault="00000000">
            <w:pPr>
              <w:pStyle w:val="TableParagraph"/>
              <w:numPr>
                <w:ilvl w:val="1"/>
                <w:numId w:val="11"/>
              </w:numPr>
              <w:tabs>
                <w:tab w:val="left" w:pos="1066"/>
                <w:tab w:val="left" w:pos="1068"/>
              </w:tabs>
              <w:spacing w:before="256" w:line="270" w:lineRule="atLeast"/>
              <w:ind w:right="297" w:hanging="360"/>
              <w:rPr>
                <w:sz w:val="24"/>
              </w:rPr>
            </w:pPr>
            <w:r>
              <w:rPr>
                <w:sz w:val="24"/>
              </w:rPr>
              <w:t>Copies</w:t>
            </w:r>
            <w:r>
              <w:rPr>
                <w:spacing w:val="-6"/>
                <w:sz w:val="24"/>
              </w:rPr>
              <w:t xml:space="preserve"> </w:t>
            </w:r>
            <w:r>
              <w:rPr>
                <w:sz w:val="24"/>
              </w:rPr>
              <w:t>of</w:t>
            </w:r>
            <w:r>
              <w:rPr>
                <w:spacing w:val="-6"/>
                <w:sz w:val="24"/>
              </w:rPr>
              <w:t xml:space="preserve"> </w:t>
            </w:r>
            <w:r>
              <w:rPr>
                <w:sz w:val="24"/>
              </w:rPr>
              <w:t>the</w:t>
            </w:r>
            <w:r>
              <w:rPr>
                <w:spacing w:val="-5"/>
                <w:sz w:val="24"/>
              </w:rPr>
              <w:t xml:space="preserve"> </w:t>
            </w:r>
            <w:r>
              <w:rPr>
                <w:sz w:val="24"/>
              </w:rPr>
              <w:t>packing</w:t>
            </w:r>
            <w:r>
              <w:rPr>
                <w:spacing w:val="-5"/>
                <w:sz w:val="24"/>
              </w:rPr>
              <w:t xml:space="preserve"> </w:t>
            </w:r>
            <w:r>
              <w:rPr>
                <w:sz w:val="24"/>
              </w:rPr>
              <w:t>list</w:t>
            </w:r>
            <w:r>
              <w:rPr>
                <w:spacing w:val="-4"/>
                <w:sz w:val="24"/>
              </w:rPr>
              <w:t xml:space="preserve"> </w:t>
            </w:r>
            <w:r>
              <w:rPr>
                <w:sz w:val="24"/>
              </w:rPr>
              <w:t>identifying</w:t>
            </w:r>
            <w:r>
              <w:rPr>
                <w:spacing w:val="-5"/>
                <w:sz w:val="24"/>
              </w:rPr>
              <w:t xml:space="preserve"> </w:t>
            </w:r>
            <w:r>
              <w:rPr>
                <w:sz w:val="24"/>
              </w:rPr>
              <w:t>contents</w:t>
            </w:r>
            <w:r>
              <w:rPr>
                <w:spacing w:val="-6"/>
                <w:sz w:val="24"/>
              </w:rPr>
              <w:t xml:space="preserve"> </w:t>
            </w:r>
            <w:r>
              <w:rPr>
                <w:sz w:val="24"/>
              </w:rPr>
              <w:t>of</w:t>
            </w:r>
            <w:r>
              <w:rPr>
                <w:spacing w:val="-5"/>
                <w:sz w:val="24"/>
              </w:rPr>
              <w:t xml:space="preserve"> </w:t>
            </w:r>
            <w:r>
              <w:rPr>
                <w:sz w:val="24"/>
              </w:rPr>
              <w:t xml:space="preserve">each </w:t>
            </w:r>
            <w:r>
              <w:rPr>
                <w:spacing w:val="-2"/>
                <w:sz w:val="24"/>
              </w:rPr>
              <w:t>package;</w:t>
            </w:r>
          </w:p>
        </w:tc>
      </w:tr>
    </w:tbl>
    <w:p w14:paraId="0D5EE3AE" w14:textId="77777777" w:rsidR="00436C99" w:rsidRDefault="00436C99">
      <w:pPr>
        <w:pStyle w:val="TableParagraph"/>
        <w:spacing w:line="270" w:lineRule="atLeast"/>
        <w:rPr>
          <w:sz w:val="24"/>
        </w:rPr>
        <w:sectPr w:rsidR="00436C99">
          <w:pgSz w:w="12240" w:h="15840"/>
          <w:pgMar w:top="1340" w:right="0" w:bottom="280" w:left="0" w:header="489" w:footer="0" w:gutter="0"/>
          <w:cols w:space="720"/>
        </w:sectPr>
      </w:pPr>
    </w:p>
    <w:p w14:paraId="0C514316" w14:textId="77777777" w:rsidR="00436C99" w:rsidRDefault="00436C99">
      <w:pPr>
        <w:pStyle w:val="BodyText"/>
        <w:spacing w:before="138"/>
        <w:rPr>
          <w:rFonts w:ascii="Arial"/>
          <w:b/>
          <w:sz w:val="20"/>
        </w:rPr>
      </w:pPr>
    </w:p>
    <w:tbl>
      <w:tblPr>
        <w:tblW w:w="0" w:type="auto"/>
        <w:tblInd w:w="4072" w:type="dxa"/>
        <w:tblLayout w:type="fixed"/>
        <w:tblCellMar>
          <w:left w:w="0" w:type="dxa"/>
          <w:right w:w="0" w:type="dxa"/>
        </w:tblCellMar>
        <w:tblLook w:val="01E0" w:firstRow="1" w:lastRow="1" w:firstColumn="1" w:lastColumn="1" w:noHBand="0" w:noVBand="0"/>
      </w:tblPr>
      <w:tblGrid>
        <w:gridCol w:w="627"/>
        <w:gridCol w:w="6568"/>
      </w:tblGrid>
      <w:tr w:rsidR="00436C99" w14:paraId="5DA2ACA1" w14:textId="77777777">
        <w:trPr>
          <w:trHeight w:val="3351"/>
        </w:trPr>
        <w:tc>
          <w:tcPr>
            <w:tcW w:w="627" w:type="dxa"/>
          </w:tcPr>
          <w:p w14:paraId="2487514D" w14:textId="77777777" w:rsidR="00436C99" w:rsidRDefault="00436C99">
            <w:pPr>
              <w:pStyle w:val="TableParagraph"/>
            </w:pPr>
          </w:p>
        </w:tc>
        <w:tc>
          <w:tcPr>
            <w:tcW w:w="6568" w:type="dxa"/>
          </w:tcPr>
          <w:p w14:paraId="7646B430" w14:textId="77777777" w:rsidR="00436C99" w:rsidRDefault="00000000">
            <w:pPr>
              <w:pStyle w:val="TableParagraph"/>
              <w:numPr>
                <w:ilvl w:val="0"/>
                <w:numId w:val="10"/>
              </w:numPr>
              <w:tabs>
                <w:tab w:val="left" w:pos="1068"/>
              </w:tabs>
              <w:spacing w:line="266" w:lineRule="exact"/>
              <w:ind w:left="1068" w:hanging="359"/>
              <w:rPr>
                <w:sz w:val="24"/>
              </w:rPr>
            </w:pPr>
            <w:r>
              <w:rPr>
                <w:sz w:val="24"/>
              </w:rPr>
              <w:t>Insurance</w:t>
            </w:r>
            <w:r>
              <w:rPr>
                <w:spacing w:val="-4"/>
                <w:sz w:val="24"/>
              </w:rPr>
              <w:t xml:space="preserve"> </w:t>
            </w:r>
            <w:r>
              <w:rPr>
                <w:spacing w:val="-2"/>
                <w:sz w:val="24"/>
              </w:rPr>
              <w:t>Certificate;</w:t>
            </w:r>
          </w:p>
          <w:p w14:paraId="117B7EA4" w14:textId="77777777" w:rsidR="00436C99" w:rsidRDefault="00436C99">
            <w:pPr>
              <w:pStyle w:val="TableParagraph"/>
              <w:rPr>
                <w:rFonts w:ascii="Arial"/>
                <w:b/>
                <w:sz w:val="24"/>
              </w:rPr>
            </w:pPr>
          </w:p>
          <w:p w14:paraId="49B60DF4" w14:textId="77777777" w:rsidR="00436C99" w:rsidRDefault="00000000">
            <w:pPr>
              <w:pStyle w:val="TableParagraph"/>
              <w:numPr>
                <w:ilvl w:val="0"/>
                <w:numId w:val="10"/>
              </w:numPr>
              <w:tabs>
                <w:tab w:val="left" w:pos="1069"/>
              </w:tabs>
              <w:rPr>
                <w:sz w:val="24"/>
              </w:rPr>
            </w:pPr>
            <w:proofErr w:type="gramStart"/>
            <w:r>
              <w:rPr>
                <w:sz w:val="24"/>
              </w:rPr>
              <w:t>Manufacturer’s</w:t>
            </w:r>
            <w:proofErr w:type="gramEnd"/>
            <w:r>
              <w:rPr>
                <w:spacing w:val="-4"/>
                <w:sz w:val="24"/>
              </w:rPr>
              <w:t xml:space="preserve"> </w:t>
            </w:r>
            <w:r>
              <w:rPr>
                <w:sz w:val="24"/>
              </w:rPr>
              <w:t>or</w:t>
            </w:r>
            <w:r>
              <w:rPr>
                <w:spacing w:val="-2"/>
                <w:sz w:val="24"/>
              </w:rPr>
              <w:t xml:space="preserve"> </w:t>
            </w:r>
            <w:r>
              <w:rPr>
                <w:sz w:val="24"/>
              </w:rPr>
              <w:t>Supplier’s</w:t>
            </w:r>
            <w:r>
              <w:rPr>
                <w:spacing w:val="-3"/>
                <w:sz w:val="24"/>
              </w:rPr>
              <w:t xml:space="preserve"> </w:t>
            </w:r>
            <w:r>
              <w:rPr>
                <w:sz w:val="24"/>
              </w:rPr>
              <w:t>Warranty</w:t>
            </w:r>
            <w:r>
              <w:rPr>
                <w:spacing w:val="-2"/>
                <w:sz w:val="24"/>
              </w:rPr>
              <w:t xml:space="preserve"> Certificate;</w:t>
            </w:r>
          </w:p>
          <w:p w14:paraId="68422234" w14:textId="77777777" w:rsidR="00436C99" w:rsidRDefault="00436C99">
            <w:pPr>
              <w:pStyle w:val="TableParagraph"/>
              <w:rPr>
                <w:rFonts w:ascii="Arial"/>
                <w:b/>
                <w:sz w:val="24"/>
              </w:rPr>
            </w:pPr>
          </w:p>
          <w:p w14:paraId="4C27198E" w14:textId="77777777" w:rsidR="00436C99" w:rsidRDefault="00000000">
            <w:pPr>
              <w:pStyle w:val="TableParagraph"/>
              <w:numPr>
                <w:ilvl w:val="0"/>
                <w:numId w:val="10"/>
              </w:numPr>
              <w:tabs>
                <w:tab w:val="left" w:pos="359"/>
                <w:tab w:val="left" w:pos="1600"/>
                <w:tab w:val="left" w:pos="2916"/>
                <w:tab w:val="left" w:pos="3758"/>
                <w:tab w:val="left" w:pos="4240"/>
                <w:tab w:val="left" w:pos="4775"/>
              </w:tabs>
              <w:ind w:left="359" w:right="67" w:hanging="359"/>
              <w:jc w:val="right"/>
              <w:rPr>
                <w:sz w:val="24"/>
              </w:rPr>
            </w:pPr>
            <w:r>
              <w:rPr>
                <w:spacing w:val="-2"/>
                <w:sz w:val="24"/>
              </w:rPr>
              <w:t>Inspection</w:t>
            </w:r>
            <w:r>
              <w:rPr>
                <w:sz w:val="24"/>
              </w:rPr>
              <w:tab/>
            </w:r>
            <w:r>
              <w:rPr>
                <w:spacing w:val="-2"/>
                <w:sz w:val="24"/>
              </w:rPr>
              <w:t>Certificate,</w:t>
            </w:r>
            <w:r>
              <w:rPr>
                <w:sz w:val="24"/>
              </w:rPr>
              <w:tab/>
            </w:r>
            <w:r>
              <w:rPr>
                <w:spacing w:val="-2"/>
                <w:sz w:val="24"/>
              </w:rPr>
              <w:t>issued</w:t>
            </w:r>
            <w:r>
              <w:rPr>
                <w:sz w:val="24"/>
              </w:rPr>
              <w:tab/>
            </w:r>
            <w:r>
              <w:rPr>
                <w:spacing w:val="-5"/>
                <w:sz w:val="24"/>
              </w:rPr>
              <w:t>by</w:t>
            </w:r>
            <w:r>
              <w:rPr>
                <w:sz w:val="24"/>
              </w:rPr>
              <w:tab/>
            </w:r>
            <w:r>
              <w:rPr>
                <w:spacing w:val="-5"/>
                <w:sz w:val="24"/>
              </w:rPr>
              <w:t>the</w:t>
            </w:r>
            <w:r>
              <w:rPr>
                <w:sz w:val="24"/>
              </w:rPr>
              <w:tab/>
            </w:r>
            <w:r>
              <w:rPr>
                <w:spacing w:val="-2"/>
                <w:sz w:val="24"/>
              </w:rPr>
              <w:t>nominated</w:t>
            </w:r>
          </w:p>
          <w:p w14:paraId="130C2F4F" w14:textId="77777777" w:rsidR="00436C99" w:rsidRDefault="00000000">
            <w:pPr>
              <w:pStyle w:val="TableParagraph"/>
              <w:ind w:right="47"/>
              <w:jc w:val="right"/>
              <w:rPr>
                <w:sz w:val="24"/>
              </w:rPr>
            </w:pPr>
            <w:proofErr w:type="spellStart"/>
            <w:proofErr w:type="gramStart"/>
            <w:r>
              <w:rPr>
                <w:spacing w:val="-10"/>
                <w:sz w:val="24"/>
              </w:rPr>
              <w:t>inspectionagency,andthesupplier’sfactoryinspection</w:t>
            </w:r>
            <w:proofErr w:type="spellEnd"/>
            <w:proofErr w:type="gramEnd"/>
          </w:p>
          <w:p w14:paraId="557FB18E" w14:textId="77777777" w:rsidR="00436C99" w:rsidRDefault="00000000">
            <w:pPr>
              <w:pStyle w:val="TableParagraph"/>
              <w:ind w:left="277"/>
              <w:rPr>
                <w:sz w:val="24"/>
              </w:rPr>
            </w:pPr>
            <w:r>
              <w:rPr>
                <w:sz w:val="24"/>
              </w:rPr>
              <w:t>report;</w:t>
            </w:r>
            <w:r>
              <w:rPr>
                <w:spacing w:val="-2"/>
                <w:sz w:val="24"/>
              </w:rPr>
              <w:t xml:space="preserve"> </w:t>
            </w:r>
            <w:r>
              <w:rPr>
                <w:spacing w:val="-5"/>
                <w:sz w:val="24"/>
              </w:rPr>
              <w:t>and</w:t>
            </w:r>
          </w:p>
          <w:p w14:paraId="1ECB75D8" w14:textId="77777777" w:rsidR="00436C99" w:rsidRDefault="00436C99">
            <w:pPr>
              <w:pStyle w:val="TableParagraph"/>
              <w:rPr>
                <w:rFonts w:ascii="Arial"/>
                <w:b/>
                <w:sz w:val="24"/>
              </w:rPr>
            </w:pPr>
          </w:p>
          <w:p w14:paraId="7E74B076" w14:textId="77777777" w:rsidR="00436C99" w:rsidRDefault="00000000">
            <w:pPr>
              <w:pStyle w:val="TableParagraph"/>
              <w:numPr>
                <w:ilvl w:val="0"/>
                <w:numId w:val="10"/>
              </w:numPr>
              <w:tabs>
                <w:tab w:val="left" w:pos="1067"/>
                <w:tab w:val="left" w:pos="1069"/>
              </w:tabs>
              <w:ind w:right="67"/>
              <w:jc w:val="both"/>
              <w:rPr>
                <w:sz w:val="19"/>
              </w:rPr>
            </w:pPr>
            <w:r>
              <w:rPr>
                <w:sz w:val="24"/>
              </w:rPr>
              <w:t>Certificate of origin, certified/verified by the manufacturing company in case</w:t>
            </w:r>
            <w:r>
              <w:rPr>
                <w:spacing w:val="-1"/>
                <w:sz w:val="24"/>
              </w:rPr>
              <w:t xml:space="preserve"> </w:t>
            </w:r>
            <w:r>
              <w:rPr>
                <w:sz w:val="24"/>
              </w:rPr>
              <w:t xml:space="preserve">of Goods manufactured </w:t>
            </w:r>
            <w:r>
              <w:rPr>
                <w:spacing w:val="-2"/>
                <w:sz w:val="24"/>
              </w:rPr>
              <w:t>locally.</w:t>
            </w:r>
          </w:p>
        </w:tc>
      </w:tr>
      <w:tr w:rsidR="00436C99" w14:paraId="5A43BEBC" w14:textId="77777777">
        <w:trPr>
          <w:trHeight w:val="1419"/>
        </w:trPr>
        <w:tc>
          <w:tcPr>
            <w:tcW w:w="627" w:type="dxa"/>
          </w:tcPr>
          <w:p w14:paraId="44C58FCE" w14:textId="77777777" w:rsidR="00436C99" w:rsidRDefault="00436C99">
            <w:pPr>
              <w:pStyle w:val="TableParagraph"/>
              <w:spacing w:before="39"/>
              <w:rPr>
                <w:rFonts w:ascii="Arial"/>
                <w:b/>
                <w:sz w:val="24"/>
              </w:rPr>
            </w:pPr>
          </w:p>
          <w:p w14:paraId="6A2A9A37" w14:textId="77777777" w:rsidR="00436C99" w:rsidRDefault="00000000">
            <w:pPr>
              <w:pStyle w:val="TableParagraph"/>
              <w:ind w:left="50"/>
              <w:rPr>
                <w:sz w:val="24"/>
              </w:rPr>
            </w:pPr>
            <w:r>
              <w:rPr>
                <w:spacing w:val="-5"/>
                <w:sz w:val="24"/>
              </w:rPr>
              <w:t>6.2</w:t>
            </w:r>
          </w:p>
        </w:tc>
        <w:tc>
          <w:tcPr>
            <w:tcW w:w="6568" w:type="dxa"/>
          </w:tcPr>
          <w:p w14:paraId="7F6B1BA6" w14:textId="77777777" w:rsidR="00436C99" w:rsidRDefault="00436C99">
            <w:pPr>
              <w:pStyle w:val="TableParagraph"/>
              <w:spacing w:before="19"/>
              <w:rPr>
                <w:rFonts w:ascii="Arial"/>
                <w:b/>
                <w:sz w:val="24"/>
              </w:rPr>
            </w:pPr>
          </w:p>
          <w:p w14:paraId="4B10B02E" w14:textId="77777777" w:rsidR="00436C99" w:rsidRDefault="00000000">
            <w:pPr>
              <w:pStyle w:val="TableParagraph"/>
              <w:spacing w:line="270" w:lineRule="atLeast"/>
              <w:ind w:left="277" w:right="67"/>
              <w:jc w:val="both"/>
              <w:rPr>
                <w:sz w:val="24"/>
              </w:rPr>
            </w:pPr>
            <w:r>
              <w:rPr>
                <w:sz w:val="24"/>
              </w:rPr>
              <w:t>The documents as per clause 6.1 shall be received by the Purchaser at least one week before arrival of Goods at the port</w:t>
            </w:r>
            <w:r>
              <w:rPr>
                <w:spacing w:val="40"/>
                <w:sz w:val="24"/>
              </w:rPr>
              <w:t xml:space="preserve"> </w:t>
            </w:r>
            <w:r>
              <w:rPr>
                <w:sz w:val="24"/>
              </w:rPr>
              <w:t>or place of arrival and, if not received, the Supplier will be responsible for any consequent expenses.</w:t>
            </w:r>
          </w:p>
        </w:tc>
      </w:tr>
    </w:tbl>
    <w:p w14:paraId="73F90CF5" w14:textId="77777777" w:rsidR="00436C99" w:rsidRDefault="00436C99">
      <w:pPr>
        <w:pStyle w:val="BodyText"/>
        <w:spacing w:before="57"/>
        <w:rPr>
          <w:rFonts w:ascii="Arial"/>
          <w:b/>
          <w:sz w:val="20"/>
        </w:rPr>
      </w:pPr>
    </w:p>
    <w:tbl>
      <w:tblPr>
        <w:tblW w:w="0" w:type="auto"/>
        <w:tblInd w:w="1757" w:type="dxa"/>
        <w:tblLayout w:type="fixed"/>
        <w:tblCellMar>
          <w:left w:w="0" w:type="dxa"/>
          <w:right w:w="0" w:type="dxa"/>
        </w:tblCellMar>
        <w:tblLook w:val="01E0" w:firstRow="1" w:lastRow="1" w:firstColumn="1" w:lastColumn="1" w:noHBand="0" w:noVBand="0"/>
      </w:tblPr>
      <w:tblGrid>
        <w:gridCol w:w="2080"/>
        <w:gridCol w:w="862"/>
        <w:gridCol w:w="6550"/>
      </w:tblGrid>
      <w:tr w:rsidR="00436C99" w14:paraId="0305F841" w14:textId="77777777">
        <w:trPr>
          <w:trHeight w:val="4296"/>
        </w:trPr>
        <w:tc>
          <w:tcPr>
            <w:tcW w:w="2080" w:type="dxa"/>
          </w:tcPr>
          <w:p w14:paraId="34730AF7" w14:textId="77777777" w:rsidR="00436C99" w:rsidRDefault="00436C99">
            <w:pPr>
              <w:pStyle w:val="TableParagraph"/>
            </w:pPr>
          </w:p>
        </w:tc>
        <w:tc>
          <w:tcPr>
            <w:tcW w:w="862" w:type="dxa"/>
          </w:tcPr>
          <w:p w14:paraId="3C78783A" w14:textId="77777777" w:rsidR="00436C99" w:rsidRDefault="00000000">
            <w:pPr>
              <w:pStyle w:val="TableParagraph"/>
              <w:spacing w:line="266" w:lineRule="exact"/>
              <w:ind w:left="6"/>
              <w:jc w:val="center"/>
              <w:rPr>
                <w:sz w:val="24"/>
              </w:rPr>
            </w:pPr>
            <w:r>
              <w:rPr>
                <w:spacing w:val="-5"/>
                <w:sz w:val="24"/>
              </w:rPr>
              <w:t>6.3</w:t>
            </w:r>
          </w:p>
        </w:tc>
        <w:tc>
          <w:tcPr>
            <w:tcW w:w="6550" w:type="dxa"/>
          </w:tcPr>
          <w:p w14:paraId="74A92262" w14:textId="77777777" w:rsidR="00436C99" w:rsidRDefault="00000000">
            <w:pPr>
              <w:pStyle w:val="TableParagraph"/>
              <w:ind w:left="276" w:right="50"/>
              <w:jc w:val="both"/>
              <w:rPr>
                <w:sz w:val="24"/>
              </w:rPr>
            </w:pPr>
            <w:r>
              <w:rPr>
                <w:sz w:val="24"/>
              </w:rPr>
              <w:t>For Goods within Nepal: Upon delivery of the goods to the transporter, the Supplier shall notify the Purchaser and mail the following documents to the Purchaser:</w:t>
            </w:r>
          </w:p>
          <w:p w14:paraId="1798F739" w14:textId="77777777" w:rsidR="00436C99" w:rsidRDefault="00000000">
            <w:pPr>
              <w:pStyle w:val="TableParagraph"/>
              <w:numPr>
                <w:ilvl w:val="0"/>
                <w:numId w:val="9"/>
              </w:numPr>
              <w:tabs>
                <w:tab w:val="left" w:pos="708"/>
              </w:tabs>
              <w:spacing w:before="266"/>
              <w:ind w:right="1096"/>
              <w:rPr>
                <w:sz w:val="24"/>
              </w:rPr>
            </w:pPr>
            <w:r>
              <w:rPr>
                <w:sz w:val="24"/>
              </w:rPr>
              <w:t>Copies</w:t>
            </w:r>
            <w:r>
              <w:rPr>
                <w:spacing w:val="-5"/>
                <w:sz w:val="24"/>
              </w:rPr>
              <w:t xml:space="preserve"> </w:t>
            </w:r>
            <w:r>
              <w:rPr>
                <w:sz w:val="24"/>
              </w:rPr>
              <w:t>of</w:t>
            </w:r>
            <w:r>
              <w:rPr>
                <w:spacing w:val="-5"/>
                <w:sz w:val="24"/>
              </w:rPr>
              <w:t xml:space="preserve"> </w:t>
            </w:r>
            <w:r>
              <w:rPr>
                <w:sz w:val="24"/>
              </w:rPr>
              <w:t>the</w:t>
            </w:r>
            <w:r>
              <w:rPr>
                <w:spacing w:val="-4"/>
                <w:sz w:val="24"/>
              </w:rPr>
              <w:t xml:space="preserve"> </w:t>
            </w:r>
            <w:r>
              <w:rPr>
                <w:sz w:val="24"/>
              </w:rPr>
              <w:t>Supplier’s</w:t>
            </w:r>
            <w:r>
              <w:rPr>
                <w:spacing w:val="-5"/>
                <w:sz w:val="24"/>
              </w:rPr>
              <w:t xml:space="preserve"> </w:t>
            </w:r>
            <w:r>
              <w:rPr>
                <w:sz w:val="24"/>
              </w:rPr>
              <w:t>invoice</w:t>
            </w:r>
            <w:r>
              <w:rPr>
                <w:spacing w:val="-6"/>
                <w:sz w:val="24"/>
              </w:rPr>
              <w:t xml:space="preserve"> </w:t>
            </w:r>
            <w:r>
              <w:rPr>
                <w:sz w:val="24"/>
              </w:rPr>
              <w:t>showing</w:t>
            </w:r>
            <w:r>
              <w:rPr>
                <w:spacing w:val="-4"/>
                <w:sz w:val="24"/>
              </w:rPr>
              <w:t xml:space="preserve"> </w:t>
            </w:r>
            <w:r>
              <w:rPr>
                <w:sz w:val="24"/>
              </w:rPr>
              <w:t>Goods’ description,</w:t>
            </w:r>
            <w:r>
              <w:rPr>
                <w:spacing w:val="-7"/>
                <w:sz w:val="24"/>
              </w:rPr>
              <w:t xml:space="preserve"> </w:t>
            </w:r>
            <w:r>
              <w:rPr>
                <w:sz w:val="24"/>
              </w:rPr>
              <w:t>quantity,</w:t>
            </w:r>
            <w:r>
              <w:rPr>
                <w:spacing w:val="-7"/>
                <w:sz w:val="24"/>
              </w:rPr>
              <w:t xml:space="preserve"> </w:t>
            </w:r>
            <w:r>
              <w:rPr>
                <w:sz w:val="24"/>
              </w:rPr>
              <w:t>unit</w:t>
            </w:r>
            <w:r>
              <w:rPr>
                <w:spacing w:val="-7"/>
                <w:sz w:val="24"/>
              </w:rPr>
              <w:t xml:space="preserve"> </w:t>
            </w:r>
            <w:r>
              <w:rPr>
                <w:sz w:val="24"/>
              </w:rPr>
              <w:t>price</w:t>
            </w:r>
            <w:r>
              <w:rPr>
                <w:spacing w:val="-8"/>
                <w:sz w:val="24"/>
              </w:rPr>
              <w:t xml:space="preserve"> </w:t>
            </w:r>
            <w:r>
              <w:rPr>
                <w:sz w:val="24"/>
              </w:rPr>
              <w:t>and</w:t>
            </w:r>
            <w:r>
              <w:rPr>
                <w:spacing w:val="-7"/>
                <w:sz w:val="24"/>
              </w:rPr>
              <w:t xml:space="preserve"> </w:t>
            </w:r>
            <w:r>
              <w:rPr>
                <w:sz w:val="24"/>
              </w:rPr>
              <w:t>total</w:t>
            </w:r>
            <w:r>
              <w:rPr>
                <w:spacing w:val="-7"/>
                <w:sz w:val="24"/>
              </w:rPr>
              <w:t xml:space="preserve"> </w:t>
            </w:r>
            <w:r>
              <w:rPr>
                <w:sz w:val="24"/>
              </w:rPr>
              <w:t>amount;</w:t>
            </w:r>
          </w:p>
          <w:p w14:paraId="625115A7" w14:textId="77777777" w:rsidR="00436C99" w:rsidRDefault="00436C99">
            <w:pPr>
              <w:pStyle w:val="TableParagraph"/>
              <w:rPr>
                <w:rFonts w:ascii="Arial"/>
                <w:b/>
                <w:sz w:val="24"/>
              </w:rPr>
            </w:pPr>
          </w:p>
          <w:p w14:paraId="5BB8A09A" w14:textId="77777777" w:rsidR="00436C99" w:rsidRDefault="00000000">
            <w:pPr>
              <w:pStyle w:val="TableParagraph"/>
              <w:numPr>
                <w:ilvl w:val="0"/>
                <w:numId w:val="9"/>
              </w:numPr>
              <w:tabs>
                <w:tab w:val="left" w:pos="708"/>
              </w:tabs>
              <w:rPr>
                <w:sz w:val="24"/>
              </w:rPr>
            </w:pPr>
            <w:r>
              <w:rPr>
                <w:sz w:val="24"/>
              </w:rPr>
              <w:t>Delivery</w:t>
            </w:r>
            <w:r>
              <w:rPr>
                <w:spacing w:val="-2"/>
                <w:sz w:val="24"/>
              </w:rPr>
              <w:t xml:space="preserve"> </w:t>
            </w:r>
            <w:r>
              <w:rPr>
                <w:sz w:val="24"/>
              </w:rPr>
              <w:t>note,</w:t>
            </w:r>
            <w:r>
              <w:rPr>
                <w:spacing w:val="-2"/>
                <w:sz w:val="24"/>
              </w:rPr>
              <w:t xml:space="preserve"> </w:t>
            </w:r>
            <w:r>
              <w:rPr>
                <w:sz w:val="24"/>
              </w:rPr>
              <w:t>transport</w:t>
            </w:r>
            <w:r>
              <w:rPr>
                <w:spacing w:val="-1"/>
                <w:sz w:val="24"/>
              </w:rPr>
              <w:t xml:space="preserve"> </w:t>
            </w:r>
            <w:r>
              <w:rPr>
                <w:sz w:val="24"/>
              </w:rPr>
              <w:t>receipt,</w:t>
            </w:r>
            <w:r>
              <w:rPr>
                <w:spacing w:val="-2"/>
                <w:sz w:val="24"/>
              </w:rPr>
              <w:t xml:space="preserve"> </w:t>
            </w:r>
            <w:r>
              <w:rPr>
                <w:sz w:val="24"/>
              </w:rPr>
              <w:t>railway</w:t>
            </w:r>
            <w:r>
              <w:rPr>
                <w:spacing w:val="-1"/>
                <w:sz w:val="24"/>
              </w:rPr>
              <w:t xml:space="preserve"> </w:t>
            </w:r>
            <w:r>
              <w:rPr>
                <w:spacing w:val="-2"/>
                <w:sz w:val="24"/>
              </w:rPr>
              <w:t>receipt;</w:t>
            </w:r>
          </w:p>
          <w:p w14:paraId="54F6143A" w14:textId="77777777" w:rsidR="00436C99" w:rsidRDefault="00436C99">
            <w:pPr>
              <w:pStyle w:val="TableParagraph"/>
              <w:rPr>
                <w:rFonts w:ascii="Arial"/>
                <w:b/>
                <w:sz w:val="24"/>
              </w:rPr>
            </w:pPr>
          </w:p>
          <w:p w14:paraId="7F72DE91" w14:textId="77777777" w:rsidR="00436C99" w:rsidRDefault="00000000">
            <w:pPr>
              <w:pStyle w:val="TableParagraph"/>
              <w:numPr>
                <w:ilvl w:val="0"/>
                <w:numId w:val="9"/>
              </w:numPr>
              <w:tabs>
                <w:tab w:val="left" w:pos="706"/>
              </w:tabs>
              <w:ind w:left="706" w:hanging="430"/>
              <w:rPr>
                <w:sz w:val="24"/>
              </w:rPr>
            </w:pPr>
            <w:proofErr w:type="gramStart"/>
            <w:r>
              <w:rPr>
                <w:sz w:val="24"/>
              </w:rPr>
              <w:t>Manufacturer’s</w:t>
            </w:r>
            <w:proofErr w:type="gramEnd"/>
            <w:r>
              <w:rPr>
                <w:spacing w:val="-3"/>
                <w:sz w:val="24"/>
              </w:rPr>
              <w:t xml:space="preserve"> </w:t>
            </w:r>
            <w:r>
              <w:rPr>
                <w:sz w:val="24"/>
              </w:rPr>
              <w:t>or</w:t>
            </w:r>
            <w:r>
              <w:rPr>
                <w:spacing w:val="-2"/>
                <w:sz w:val="24"/>
              </w:rPr>
              <w:t xml:space="preserve"> </w:t>
            </w:r>
            <w:r>
              <w:rPr>
                <w:sz w:val="24"/>
              </w:rPr>
              <w:t>Supplier’s</w:t>
            </w:r>
            <w:r>
              <w:rPr>
                <w:spacing w:val="-3"/>
                <w:sz w:val="24"/>
              </w:rPr>
              <w:t xml:space="preserve"> </w:t>
            </w:r>
            <w:r>
              <w:rPr>
                <w:sz w:val="24"/>
              </w:rPr>
              <w:t>Warranty</w:t>
            </w:r>
            <w:r>
              <w:rPr>
                <w:spacing w:val="-2"/>
                <w:sz w:val="24"/>
              </w:rPr>
              <w:t xml:space="preserve"> Certificate;</w:t>
            </w:r>
          </w:p>
          <w:p w14:paraId="74D15749" w14:textId="77777777" w:rsidR="00436C99" w:rsidRDefault="00436C99">
            <w:pPr>
              <w:pStyle w:val="TableParagraph"/>
              <w:rPr>
                <w:rFonts w:ascii="Arial"/>
                <w:b/>
                <w:sz w:val="24"/>
              </w:rPr>
            </w:pPr>
          </w:p>
          <w:p w14:paraId="1E0E7A0B" w14:textId="77777777" w:rsidR="00436C99" w:rsidRDefault="00000000">
            <w:pPr>
              <w:pStyle w:val="TableParagraph"/>
              <w:numPr>
                <w:ilvl w:val="0"/>
                <w:numId w:val="9"/>
              </w:numPr>
              <w:tabs>
                <w:tab w:val="left" w:pos="696"/>
                <w:tab w:val="left" w:pos="707"/>
              </w:tabs>
              <w:ind w:left="696" w:right="337" w:hanging="420"/>
              <w:rPr>
                <w:sz w:val="24"/>
              </w:rPr>
            </w:pPr>
            <w:r>
              <w:rPr>
                <w:sz w:val="24"/>
              </w:rPr>
              <w:t>Inspection Certificate</w:t>
            </w:r>
            <w:r>
              <w:rPr>
                <w:spacing w:val="-7"/>
                <w:sz w:val="24"/>
              </w:rPr>
              <w:t xml:space="preserve"> </w:t>
            </w:r>
            <w:r>
              <w:rPr>
                <w:sz w:val="24"/>
              </w:rPr>
              <w:t>issued</w:t>
            </w:r>
            <w:r>
              <w:rPr>
                <w:spacing w:val="-7"/>
                <w:sz w:val="24"/>
              </w:rPr>
              <w:t xml:space="preserve"> </w:t>
            </w:r>
            <w:r>
              <w:rPr>
                <w:sz w:val="24"/>
              </w:rPr>
              <w:t>by</w:t>
            </w:r>
            <w:r>
              <w:rPr>
                <w:spacing w:val="-7"/>
                <w:sz w:val="24"/>
              </w:rPr>
              <w:t xml:space="preserve"> </w:t>
            </w:r>
            <w:r>
              <w:rPr>
                <w:sz w:val="24"/>
              </w:rPr>
              <w:t>the</w:t>
            </w:r>
            <w:r>
              <w:rPr>
                <w:spacing w:val="-7"/>
                <w:sz w:val="24"/>
              </w:rPr>
              <w:t xml:space="preserve"> </w:t>
            </w:r>
            <w:r>
              <w:rPr>
                <w:sz w:val="24"/>
              </w:rPr>
              <w:t>nominated</w:t>
            </w:r>
            <w:r>
              <w:rPr>
                <w:spacing w:val="-7"/>
                <w:sz w:val="24"/>
              </w:rPr>
              <w:t xml:space="preserve"> </w:t>
            </w:r>
            <w:r>
              <w:rPr>
                <w:sz w:val="24"/>
              </w:rPr>
              <w:t>inspection agency, and the Supplier’s factory inspection report; and</w:t>
            </w:r>
          </w:p>
          <w:p w14:paraId="2C6CA87A" w14:textId="77777777" w:rsidR="00436C99" w:rsidRDefault="00436C99">
            <w:pPr>
              <w:pStyle w:val="TableParagraph"/>
              <w:rPr>
                <w:rFonts w:ascii="Arial"/>
                <w:b/>
                <w:sz w:val="24"/>
              </w:rPr>
            </w:pPr>
          </w:p>
          <w:p w14:paraId="5F8817CD" w14:textId="77777777" w:rsidR="00436C99" w:rsidRDefault="00000000">
            <w:pPr>
              <w:pStyle w:val="TableParagraph"/>
              <w:numPr>
                <w:ilvl w:val="0"/>
                <w:numId w:val="9"/>
              </w:numPr>
              <w:tabs>
                <w:tab w:val="left" w:pos="708"/>
              </w:tabs>
              <w:rPr>
                <w:sz w:val="24"/>
              </w:rPr>
            </w:pPr>
            <w:r>
              <w:rPr>
                <w:sz w:val="24"/>
              </w:rPr>
              <w:t>Certificate</w:t>
            </w:r>
            <w:r>
              <w:rPr>
                <w:spacing w:val="-2"/>
                <w:sz w:val="24"/>
              </w:rPr>
              <w:t xml:space="preserve"> </w:t>
            </w:r>
            <w:r>
              <w:rPr>
                <w:sz w:val="24"/>
              </w:rPr>
              <w:t>of</w:t>
            </w:r>
            <w:r>
              <w:rPr>
                <w:spacing w:val="-3"/>
                <w:sz w:val="24"/>
              </w:rPr>
              <w:t xml:space="preserve"> </w:t>
            </w:r>
            <w:r>
              <w:rPr>
                <w:spacing w:val="-2"/>
                <w:sz w:val="24"/>
              </w:rPr>
              <w:t>origin.</w:t>
            </w:r>
          </w:p>
        </w:tc>
      </w:tr>
      <w:tr w:rsidR="00436C99" w14:paraId="17D3892F" w14:textId="77777777">
        <w:trPr>
          <w:trHeight w:val="1171"/>
        </w:trPr>
        <w:tc>
          <w:tcPr>
            <w:tcW w:w="2080" w:type="dxa"/>
          </w:tcPr>
          <w:p w14:paraId="171194DB" w14:textId="77777777" w:rsidR="00436C99" w:rsidRDefault="00436C99">
            <w:pPr>
              <w:pStyle w:val="TableParagraph"/>
            </w:pPr>
          </w:p>
        </w:tc>
        <w:tc>
          <w:tcPr>
            <w:tcW w:w="862" w:type="dxa"/>
          </w:tcPr>
          <w:p w14:paraId="188854BA" w14:textId="77777777" w:rsidR="00436C99" w:rsidRDefault="00000000">
            <w:pPr>
              <w:pStyle w:val="TableParagraph"/>
              <w:spacing w:before="155"/>
              <w:ind w:left="6"/>
              <w:jc w:val="center"/>
              <w:rPr>
                <w:sz w:val="24"/>
              </w:rPr>
            </w:pPr>
            <w:r>
              <w:rPr>
                <w:spacing w:val="-5"/>
                <w:sz w:val="24"/>
              </w:rPr>
              <w:t>6.4</w:t>
            </w:r>
          </w:p>
        </w:tc>
        <w:tc>
          <w:tcPr>
            <w:tcW w:w="6550" w:type="dxa"/>
          </w:tcPr>
          <w:p w14:paraId="412732C5" w14:textId="77777777" w:rsidR="00436C99" w:rsidRDefault="00000000">
            <w:pPr>
              <w:pStyle w:val="TableParagraph"/>
              <w:spacing w:before="155"/>
              <w:ind w:left="276" w:right="51"/>
              <w:jc w:val="both"/>
              <w:rPr>
                <w:sz w:val="24"/>
              </w:rPr>
            </w:pPr>
            <w:r>
              <w:rPr>
                <w:sz w:val="24"/>
              </w:rPr>
              <w:t>The documents as per sub-clause 6.3 shall be received by the Purchaser before arrival of the goods and, if not received, the Supplier will be responsible for any consequent expenses.</w:t>
            </w:r>
          </w:p>
        </w:tc>
      </w:tr>
      <w:tr w:rsidR="00436C99" w14:paraId="389AA170" w14:textId="77777777">
        <w:trPr>
          <w:trHeight w:val="1193"/>
        </w:trPr>
        <w:tc>
          <w:tcPr>
            <w:tcW w:w="2080" w:type="dxa"/>
          </w:tcPr>
          <w:p w14:paraId="29428CD8" w14:textId="77777777" w:rsidR="00436C99" w:rsidRDefault="00000000">
            <w:pPr>
              <w:pStyle w:val="TableParagraph"/>
              <w:spacing w:before="177"/>
              <w:ind w:left="50"/>
              <w:rPr>
                <w:b/>
                <w:sz w:val="24"/>
              </w:rPr>
            </w:pPr>
            <w:r>
              <w:rPr>
                <w:b/>
                <w:sz w:val="24"/>
              </w:rPr>
              <w:t xml:space="preserve">7. </w:t>
            </w:r>
            <w:r>
              <w:rPr>
                <w:b/>
                <w:spacing w:val="-2"/>
                <w:sz w:val="24"/>
              </w:rPr>
              <w:t>Insurance</w:t>
            </w:r>
          </w:p>
          <w:p w14:paraId="7921F9DB" w14:textId="77777777" w:rsidR="00436C99" w:rsidRDefault="00000000">
            <w:pPr>
              <w:pStyle w:val="TableParagraph"/>
              <w:ind w:left="50"/>
              <w:rPr>
                <w:b/>
                <w:sz w:val="24"/>
              </w:rPr>
            </w:pPr>
            <w:r>
              <w:rPr>
                <w:b/>
                <w:sz w:val="24"/>
              </w:rPr>
              <w:t>(GCC</w:t>
            </w:r>
            <w:r>
              <w:rPr>
                <w:b/>
                <w:spacing w:val="-4"/>
                <w:sz w:val="24"/>
              </w:rPr>
              <w:t xml:space="preserve"> </w:t>
            </w:r>
            <w:r>
              <w:rPr>
                <w:b/>
                <w:sz w:val="24"/>
              </w:rPr>
              <w:t>Clause</w:t>
            </w:r>
            <w:r>
              <w:rPr>
                <w:b/>
                <w:spacing w:val="-3"/>
                <w:sz w:val="24"/>
              </w:rPr>
              <w:t xml:space="preserve"> </w:t>
            </w:r>
            <w:r>
              <w:rPr>
                <w:b/>
                <w:spacing w:val="-5"/>
                <w:sz w:val="24"/>
              </w:rPr>
              <w:t>11)</w:t>
            </w:r>
          </w:p>
        </w:tc>
        <w:tc>
          <w:tcPr>
            <w:tcW w:w="862" w:type="dxa"/>
          </w:tcPr>
          <w:p w14:paraId="277B3A06" w14:textId="77777777" w:rsidR="00436C99" w:rsidRDefault="00000000">
            <w:pPr>
              <w:pStyle w:val="TableParagraph"/>
              <w:spacing w:before="177"/>
              <w:ind w:left="6"/>
              <w:jc w:val="center"/>
              <w:rPr>
                <w:sz w:val="24"/>
              </w:rPr>
            </w:pPr>
            <w:r>
              <w:rPr>
                <w:spacing w:val="-5"/>
                <w:sz w:val="24"/>
              </w:rPr>
              <w:t>7.1</w:t>
            </w:r>
          </w:p>
        </w:tc>
        <w:tc>
          <w:tcPr>
            <w:tcW w:w="6550" w:type="dxa"/>
          </w:tcPr>
          <w:p w14:paraId="3D6DCE93" w14:textId="77777777" w:rsidR="00436C99" w:rsidRDefault="00000000">
            <w:pPr>
              <w:pStyle w:val="TableParagraph"/>
              <w:spacing w:before="177"/>
              <w:ind w:left="276" w:right="49"/>
              <w:jc w:val="both"/>
              <w:rPr>
                <w:sz w:val="24"/>
              </w:rPr>
            </w:pPr>
            <w:r>
              <w:rPr>
                <w:sz w:val="24"/>
              </w:rPr>
              <w:t>The insurance shall be in an amount equal to 110 percent of the CIP value of the Goods from “Warehouse” to “Warehouse” on “All Risks” basis, including War Risks and Strikes.</w:t>
            </w:r>
          </w:p>
        </w:tc>
      </w:tr>
      <w:tr w:rsidR="00436C99" w14:paraId="644909EF" w14:textId="77777777">
        <w:trPr>
          <w:trHeight w:val="730"/>
        </w:trPr>
        <w:tc>
          <w:tcPr>
            <w:tcW w:w="2080" w:type="dxa"/>
          </w:tcPr>
          <w:p w14:paraId="1F301CD5" w14:textId="77777777" w:rsidR="00436C99" w:rsidRDefault="00000000">
            <w:pPr>
              <w:pStyle w:val="TableParagraph"/>
              <w:spacing w:before="158" w:line="270" w:lineRule="atLeast"/>
              <w:ind w:left="50" w:right="744"/>
              <w:rPr>
                <w:b/>
                <w:sz w:val="24"/>
              </w:rPr>
            </w:pPr>
            <w:r>
              <w:rPr>
                <w:b/>
                <w:sz w:val="24"/>
              </w:rPr>
              <w:t>8.</w:t>
            </w:r>
            <w:r>
              <w:rPr>
                <w:b/>
                <w:spacing w:val="-15"/>
                <w:sz w:val="24"/>
              </w:rPr>
              <w:t xml:space="preserve"> </w:t>
            </w:r>
            <w:r>
              <w:rPr>
                <w:b/>
                <w:sz w:val="24"/>
              </w:rPr>
              <w:t xml:space="preserve">Incidental </w:t>
            </w:r>
            <w:r>
              <w:rPr>
                <w:b/>
                <w:spacing w:val="-2"/>
                <w:sz w:val="24"/>
              </w:rPr>
              <w:t>Services</w:t>
            </w:r>
          </w:p>
        </w:tc>
        <w:tc>
          <w:tcPr>
            <w:tcW w:w="862" w:type="dxa"/>
          </w:tcPr>
          <w:p w14:paraId="13CED460" w14:textId="77777777" w:rsidR="00436C99" w:rsidRDefault="00000000">
            <w:pPr>
              <w:pStyle w:val="TableParagraph"/>
              <w:spacing w:before="178"/>
              <w:ind w:left="6"/>
              <w:jc w:val="center"/>
              <w:rPr>
                <w:sz w:val="24"/>
              </w:rPr>
            </w:pPr>
            <w:r>
              <w:rPr>
                <w:spacing w:val="-5"/>
                <w:sz w:val="24"/>
              </w:rPr>
              <w:t>8.1</w:t>
            </w:r>
          </w:p>
        </w:tc>
        <w:tc>
          <w:tcPr>
            <w:tcW w:w="6550" w:type="dxa"/>
          </w:tcPr>
          <w:p w14:paraId="00B614CF" w14:textId="77777777" w:rsidR="00436C99" w:rsidRDefault="00000000">
            <w:pPr>
              <w:pStyle w:val="TableParagraph"/>
              <w:spacing w:before="178"/>
              <w:ind w:left="276"/>
              <w:rPr>
                <w:sz w:val="24"/>
              </w:rPr>
            </w:pPr>
            <w:r>
              <w:rPr>
                <w:sz w:val="24"/>
              </w:rPr>
              <w:t>Incidental</w:t>
            </w:r>
            <w:r>
              <w:rPr>
                <w:spacing w:val="-2"/>
                <w:sz w:val="24"/>
              </w:rPr>
              <w:t xml:space="preserve"> </w:t>
            </w:r>
            <w:r>
              <w:rPr>
                <w:sz w:val="24"/>
              </w:rPr>
              <w:t>services</w:t>
            </w:r>
            <w:r>
              <w:rPr>
                <w:spacing w:val="-2"/>
                <w:sz w:val="24"/>
              </w:rPr>
              <w:t xml:space="preserve"> </w:t>
            </w:r>
            <w:r>
              <w:rPr>
                <w:sz w:val="24"/>
              </w:rPr>
              <w:t>to</w:t>
            </w:r>
            <w:r>
              <w:rPr>
                <w:spacing w:val="-2"/>
                <w:sz w:val="24"/>
              </w:rPr>
              <w:t xml:space="preserve"> </w:t>
            </w:r>
            <w:r>
              <w:rPr>
                <w:sz w:val="24"/>
              </w:rPr>
              <w:t>be provided</w:t>
            </w:r>
            <w:r>
              <w:rPr>
                <w:spacing w:val="-1"/>
                <w:sz w:val="24"/>
              </w:rPr>
              <w:t xml:space="preserve"> </w:t>
            </w:r>
            <w:r>
              <w:rPr>
                <w:spacing w:val="-4"/>
                <w:sz w:val="24"/>
              </w:rPr>
              <w:t>are:</w:t>
            </w:r>
          </w:p>
        </w:tc>
      </w:tr>
    </w:tbl>
    <w:p w14:paraId="610F13A1" w14:textId="77777777" w:rsidR="00436C99" w:rsidRDefault="00436C99">
      <w:pPr>
        <w:pStyle w:val="TableParagraph"/>
        <w:rPr>
          <w:sz w:val="24"/>
        </w:rPr>
        <w:sectPr w:rsidR="00436C99">
          <w:pgSz w:w="12240" w:h="15840"/>
          <w:pgMar w:top="1340" w:right="0" w:bottom="280" w:left="0" w:header="489" w:footer="0" w:gutter="0"/>
          <w:cols w:space="720"/>
        </w:sectPr>
      </w:pPr>
    </w:p>
    <w:p w14:paraId="1A70EBD2" w14:textId="77777777" w:rsidR="00436C99" w:rsidRDefault="00436C99">
      <w:pPr>
        <w:pStyle w:val="BodyText"/>
        <w:rPr>
          <w:rFonts w:ascii="Arial"/>
          <w:b/>
          <w:sz w:val="8"/>
        </w:rPr>
      </w:pPr>
    </w:p>
    <w:tbl>
      <w:tblPr>
        <w:tblW w:w="0" w:type="auto"/>
        <w:tblInd w:w="1757" w:type="dxa"/>
        <w:tblLayout w:type="fixed"/>
        <w:tblCellMar>
          <w:left w:w="0" w:type="dxa"/>
          <w:right w:w="0" w:type="dxa"/>
        </w:tblCellMar>
        <w:tblLook w:val="01E0" w:firstRow="1" w:lastRow="1" w:firstColumn="1" w:lastColumn="1" w:noHBand="0" w:noVBand="0"/>
      </w:tblPr>
      <w:tblGrid>
        <w:gridCol w:w="2080"/>
        <w:gridCol w:w="922"/>
        <w:gridCol w:w="6452"/>
      </w:tblGrid>
      <w:tr w:rsidR="00436C99" w14:paraId="397D278E" w14:textId="77777777">
        <w:trPr>
          <w:trHeight w:val="1259"/>
        </w:trPr>
        <w:tc>
          <w:tcPr>
            <w:tcW w:w="2080" w:type="dxa"/>
          </w:tcPr>
          <w:p w14:paraId="79139314" w14:textId="77777777" w:rsidR="00436C99" w:rsidRDefault="00000000">
            <w:pPr>
              <w:pStyle w:val="TableParagraph"/>
              <w:spacing w:line="266" w:lineRule="exact"/>
              <w:ind w:left="50"/>
              <w:rPr>
                <w:b/>
                <w:sz w:val="24"/>
              </w:rPr>
            </w:pPr>
            <w:r>
              <w:rPr>
                <w:b/>
                <w:sz w:val="24"/>
              </w:rPr>
              <w:t>(GCC</w:t>
            </w:r>
            <w:r>
              <w:rPr>
                <w:b/>
                <w:spacing w:val="-4"/>
                <w:sz w:val="24"/>
              </w:rPr>
              <w:t xml:space="preserve"> </w:t>
            </w:r>
            <w:r>
              <w:rPr>
                <w:b/>
                <w:sz w:val="24"/>
              </w:rPr>
              <w:t>Clause</w:t>
            </w:r>
            <w:r>
              <w:rPr>
                <w:b/>
                <w:spacing w:val="-3"/>
                <w:sz w:val="24"/>
              </w:rPr>
              <w:t xml:space="preserve"> </w:t>
            </w:r>
            <w:r>
              <w:rPr>
                <w:b/>
                <w:spacing w:val="-5"/>
                <w:sz w:val="24"/>
              </w:rPr>
              <w:t>13)</w:t>
            </w:r>
          </w:p>
        </w:tc>
        <w:tc>
          <w:tcPr>
            <w:tcW w:w="922" w:type="dxa"/>
          </w:tcPr>
          <w:p w14:paraId="7EFE6484" w14:textId="77777777" w:rsidR="00436C99" w:rsidRDefault="00436C99">
            <w:pPr>
              <w:pStyle w:val="TableParagraph"/>
              <w:rPr>
                <w:sz w:val="24"/>
              </w:rPr>
            </w:pPr>
          </w:p>
        </w:tc>
        <w:tc>
          <w:tcPr>
            <w:tcW w:w="6452" w:type="dxa"/>
          </w:tcPr>
          <w:p w14:paraId="00631EB5" w14:textId="77777777" w:rsidR="00436C99" w:rsidRDefault="00000000">
            <w:pPr>
              <w:pStyle w:val="TableParagraph"/>
              <w:numPr>
                <w:ilvl w:val="0"/>
                <w:numId w:val="8"/>
              </w:numPr>
              <w:tabs>
                <w:tab w:val="left" w:pos="936"/>
              </w:tabs>
              <w:spacing w:line="266" w:lineRule="exact"/>
              <w:rPr>
                <w:sz w:val="24"/>
              </w:rPr>
            </w:pPr>
            <w:r>
              <w:rPr>
                <w:sz w:val="24"/>
              </w:rPr>
              <w:t>Installation</w:t>
            </w:r>
            <w:r>
              <w:rPr>
                <w:spacing w:val="-4"/>
                <w:sz w:val="24"/>
              </w:rPr>
              <w:t xml:space="preserve"> </w:t>
            </w:r>
            <w:r>
              <w:rPr>
                <w:sz w:val="24"/>
              </w:rPr>
              <w:t>and</w:t>
            </w:r>
            <w:r>
              <w:rPr>
                <w:spacing w:val="-1"/>
                <w:sz w:val="24"/>
              </w:rPr>
              <w:t xml:space="preserve"> </w:t>
            </w:r>
            <w:r>
              <w:rPr>
                <w:sz w:val="24"/>
              </w:rPr>
              <w:t>commissioning</w:t>
            </w:r>
            <w:r>
              <w:rPr>
                <w:spacing w:val="-2"/>
                <w:sz w:val="24"/>
              </w:rPr>
              <w:t xml:space="preserve"> </w:t>
            </w:r>
            <w:r>
              <w:rPr>
                <w:sz w:val="24"/>
              </w:rPr>
              <w:t>of</w:t>
            </w:r>
            <w:r>
              <w:rPr>
                <w:spacing w:val="-2"/>
                <w:sz w:val="24"/>
              </w:rPr>
              <w:t xml:space="preserve"> equipment;</w:t>
            </w:r>
          </w:p>
          <w:p w14:paraId="759DB7E1" w14:textId="77777777" w:rsidR="00436C99" w:rsidRDefault="00436C99">
            <w:pPr>
              <w:pStyle w:val="TableParagraph"/>
              <w:rPr>
                <w:rFonts w:ascii="Arial"/>
                <w:b/>
                <w:sz w:val="24"/>
              </w:rPr>
            </w:pPr>
          </w:p>
          <w:p w14:paraId="3EA4206F" w14:textId="77777777" w:rsidR="00436C99" w:rsidRDefault="00000000">
            <w:pPr>
              <w:pStyle w:val="TableParagraph"/>
              <w:numPr>
                <w:ilvl w:val="0"/>
                <w:numId w:val="8"/>
              </w:numPr>
              <w:tabs>
                <w:tab w:val="left" w:pos="936"/>
              </w:tabs>
              <w:rPr>
                <w:sz w:val="24"/>
              </w:rPr>
            </w:pPr>
            <w:r>
              <w:rPr>
                <w:sz w:val="24"/>
              </w:rPr>
              <w:t>Operational</w:t>
            </w:r>
            <w:r>
              <w:rPr>
                <w:spacing w:val="-3"/>
                <w:sz w:val="24"/>
              </w:rPr>
              <w:t xml:space="preserve"> </w:t>
            </w:r>
            <w:r>
              <w:rPr>
                <w:sz w:val="24"/>
              </w:rPr>
              <w:t>and</w:t>
            </w:r>
            <w:r>
              <w:rPr>
                <w:spacing w:val="-2"/>
                <w:sz w:val="24"/>
              </w:rPr>
              <w:t xml:space="preserve"> </w:t>
            </w:r>
            <w:r>
              <w:rPr>
                <w:sz w:val="24"/>
              </w:rPr>
              <w:t>maintenance</w:t>
            </w:r>
            <w:r>
              <w:rPr>
                <w:spacing w:val="-1"/>
                <w:sz w:val="24"/>
              </w:rPr>
              <w:t xml:space="preserve"> </w:t>
            </w:r>
            <w:r>
              <w:rPr>
                <w:sz w:val="24"/>
              </w:rPr>
              <w:t>training</w:t>
            </w:r>
            <w:r>
              <w:rPr>
                <w:spacing w:val="-2"/>
                <w:sz w:val="24"/>
              </w:rPr>
              <w:t xml:space="preserve"> </w:t>
            </w:r>
            <w:r>
              <w:rPr>
                <w:sz w:val="24"/>
              </w:rPr>
              <w:t>of</w:t>
            </w:r>
            <w:r>
              <w:rPr>
                <w:spacing w:val="-1"/>
                <w:sz w:val="24"/>
              </w:rPr>
              <w:t xml:space="preserve"> </w:t>
            </w:r>
            <w:r>
              <w:rPr>
                <w:spacing w:val="-2"/>
                <w:sz w:val="24"/>
              </w:rPr>
              <w:t>equipment.</w:t>
            </w:r>
          </w:p>
        </w:tc>
      </w:tr>
      <w:tr w:rsidR="00436C99" w14:paraId="03A0A9DB" w14:textId="77777777">
        <w:trPr>
          <w:trHeight w:val="2942"/>
        </w:trPr>
        <w:tc>
          <w:tcPr>
            <w:tcW w:w="2080" w:type="dxa"/>
          </w:tcPr>
          <w:p w14:paraId="11633546" w14:textId="77777777" w:rsidR="00436C99" w:rsidRDefault="00436C99">
            <w:pPr>
              <w:pStyle w:val="TableParagraph"/>
              <w:spacing w:before="155"/>
              <w:rPr>
                <w:rFonts w:ascii="Arial"/>
                <w:b/>
                <w:sz w:val="24"/>
              </w:rPr>
            </w:pPr>
          </w:p>
          <w:p w14:paraId="25FF8B3C" w14:textId="77777777" w:rsidR="00436C99" w:rsidRDefault="00000000">
            <w:pPr>
              <w:pStyle w:val="TableParagraph"/>
              <w:ind w:left="50"/>
              <w:rPr>
                <w:b/>
                <w:sz w:val="24"/>
              </w:rPr>
            </w:pPr>
            <w:r>
              <w:rPr>
                <w:b/>
                <w:sz w:val="24"/>
              </w:rPr>
              <w:t>9.</w:t>
            </w:r>
            <w:r>
              <w:rPr>
                <w:b/>
                <w:spacing w:val="-1"/>
                <w:sz w:val="24"/>
              </w:rPr>
              <w:t xml:space="preserve"> </w:t>
            </w:r>
            <w:r>
              <w:rPr>
                <w:b/>
                <w:sz w:val="24"/>
              </w:rPr>
              <w:t>Spare</w:t>
            </w:r>
            <w:r>
              <w:rPr>
                <w:b/>
                <w:spacing w:val="-1"/>
                <w:sz w:val="24"/>
              </w:rPr>
              <w:t xml:space="preserve"> </w:t>
            </w:r>
            <w:r>
              <w:rPr>
                <w:b/>
                <w:spacing w:val="-2"/>
                <w:sz w:val="24"/>
              </w:rPr>
              <w:t>Parts</w:t>
            </w:r>
          </w:p>
          <w:p w14:paraId="578D373D" w14:textId="77777777" w:rsidR="00436C99" w:rsidRDefault="00000000">
            <w:pPr>
              <w:pStyle w:val="TableParagraph"/>
              <w:ind w:left="50"/>
              <w:rPr>
                <w:b/>
                <w:sz w:val="24"/>
              </w:rPr>
            </w:pPr>
            <w:r>
              <w:rPr>
                <w:b/>
                <w:sz w:val="24"/>
              </w:rPr>
              <w:t>(GCC</w:t>
            </w:r>
            <w:r>
              <w:rPr>
                <w:b/>
                <w:spacing w:val="-4"/>
                <w:sz w:val="24"/>
              </w:rPr>
              <w:t xml:space="preserve"> </w:t>
            </w:r>
            <w:r>
              <w:rPr>
                <w:b/>
                <w:sz w:val="24"/>
              </w:rPr>
              <w:t>Clause</w:t>
            </w:r>
            <w:r>
              <w:rPr>
                <w:b/>
                <w:spacing w:val="-3"/>
                <w:sz w:val="24"/>
              </w:rPr>
              <w:t xml:space="preserve"> </w:t>
            </w:r>
            <w:r>
              <w:rPr>
                <w:b/>
                <w:spacing w:val="-5"/>
                <w:sz w:val="24"/>
              </w:rPr>
              <w:t>14)</w:t>
            </w:r>
          </w:p>
        </w:tc>
        <w:tc>
          <w:tcPr>
            <w:tcW w:w="922" w:type="dxa"/>
          </w:tcPr>
          <w:p w14:paraId="5F8D1313" w14:textId="77777777" w:rsidR="00436C99" w:rsidRDefault="00436C99">
            <w:pPr>
              <w:pStyle w:val="TableParagraph"/>
              <w:spacing w:before="155"/>
              <w:rPr>
                <w:rFonts w:ascii="Arial"/>
                <w:b/>
                <w:sz w:val="24"/>
              </w:rPr>
            </w:pPr>
          </w:p>
          <w:p w14:paraId="422199AB" w14:textId="77777777" w:rsidR="00436C99" w:rsidRDefault="00000000">
            <w:pPr>
              <w:pStyle w:val="TableParagraph"/>
              <w:ind w:left="284"/>
              <w:rPr>
                <w:sz w:val="24"/>
              </w:rPr>
            </w:pPr>
            <w:r>
              <w:rPr>
                <w:spacing w:val="-5"/>
                <w:sz w:val="24"/>
              </w:rPr>
              <w:t>9.1</w:t>
            </w:r>
          </w:p>
        </w:tc>
        <w:tc>
          <w:tcPr>
            <w:tcW w:w="6452" w:type="dxa"/>
          </w:tcPr>
          <w:p w14:paraId="1E10FFD4" w14:textId="77777777" w:rsidR="00436C99" w:rsidRDefault="00436C99">
            <w:pPr>
              <w:pStyle w:val="TableParagraph"/>
              <w:spacing w:before="155"/>
              <w:rPr>
                <w:rFonts w:ascii="Arial"/>
                <w:b/>
                <w:sz w:val="24"/>
              </w:rPr>
            </w:pPr>
          </w:p>
          <w:p w14:paraId="0D331F2B" w14:textId="77777777" w:rsidR="00436C99" w:rsidRDefault="00000000">
            <w:pPr>
              <w:pStyle w:val="TableParagraph"/>
              <w:ind w:left="216"/>
              <w:rPr>
                <w:sz w:val="24"/>
              </w:rPr>
            </w:pPr>
            <w:r>
              <w:rPr>
                <w:sz w:val="24"/>
              </w:rPr>
              <w:t>Additional</w:t>
            </w:r>
            <w:r>
              <w:rPr>
                <w:spacing w:val="-3"/>
                <w:sz w:val="24"/>
              </w:rPr>
              <w:t xml:space="preserve"> </w:t>
            </w:r>
            <w:r>
              <w:rPr>
                <w:sz w:val="24"/>
              </w:rPr>
              <w:t>spare</w:t>
            </w:r>
            <w:r>
              <w:rPr>
                <w:spacing w:val="-3"/>
                <w:sz w:val="24"/>
              </w:rPr>
              <w:t xml:space="preserve"> </w:t>
            </w:r>
            <w:r>
              <w:rPr>
                <w:sz w:val="24"/>
              </w:rPr>
              <w:t>parts</w:t>
            </w:r>
            <w:r>
              <w:rPr>
                <w:spacing w:val="-3"/>
                <w:sz w:val="24"/>
              </w:rPr>
              <w:t xml:space="preserve"> </w:t>
            </w:r>
            <w:r>
              <w:rPr>
                <w:sz w:val="24"/>
              </w:rPr>
              <w:t>requirements</w:t>
            </w:r>
            <w:r>
              <w:rPr>
                <w:spacing w:val="-3"/>
                <w:sz w:val="24"/>
              </w:rPr>
              <w:t xml:space="preserve"> </w:t>
            </w:r>
            <w:r>
              <w:rPr>
                <w:spacing w:val="-4"/>
                <w:sz w:val="24"/>
              </w:rPr>
              <w:t>are:</w:t>
            </w:r>
          </w:p>
          <w:p w14:paraId="7D3F5C1B" w14:textId="77777777" w:rsidR="00436C99" w:rsidRDefault="00436C99">
            <w:pPr>
              <w:pStyle w:val="TableParagraph"/>
              <w:rPr>
                <w:rFonts w:ascii="Arial"/>
                <w:b/>
                <w:sz w:val="24"/>
              </w:rPr>
            </w:pPr>
          </w:p>
          <w:p w14:paraId="02BD6D73" w14:textId="77777777" w:rsidR="00436C99" w:rsidRDefault="00000000">
            <w:pPr>
              <w:pStyle w:val="TableParagraph"/>
              <w:numPr>
                <w:ilvl w:val="0"/>
                <w:numId w:val="7"/>
              </w:numPr>
              <w:tabs>
                <w:tab w:val="left" w:pos="682"/>
              </w:tabs>
              <w:rPr>
                <w:sz w:val="24"/>
              </w:rPr>
            </w:pPr>
            <w:proofErr w:type="gramStart"/>
            <w:r>
              <w:rPr>
                <w:sz w:val="24"/>
              </w:rPr>
              <w:t>Supplier</w:t>
            </w:r>
            <w:proofErr w:type="gramEnd"/>
            <w:r>
              <w:rPr>
                <w:spacing w:val="-4"/>
                <w:sz w:val="24"/>
              </w:rPr>
              <w:t xml:space="preserve"> </w:t>
            </w:r>
            <w:r>
              <w:rPr>
                <w:sz w:val="24"/>
              </w:rPr>
              <w:t>shall</w:t>
            </w:r>
            <w:r>
              <w:rPr>
                <w:spacing w:val="-1"/>
                <w:sz w:val="24"/>
              </w:rPr>
              <w:t xml:space="preserve"> </w:t>
            </w:r>
            <w:r>
              <w:rPr>
                <w:sz w:val="24"/>
              </w:rPr>
              <w:t>carry</w:t>
            </w:r>
            <w:r>
              <w:rPr>
                <w:spacing w:val="-1"/>
                <w:sz w:val="24"/>
              </w:rPr>
              <w:t xml:space="preserve"> </w:t>
            </w:r>
            <w:r>
              <w:rPr>
                <w:sz w:val="24"/>
              </w:rPr>
              <w:t>sufficient</w:t>
            </w:r>
            <w:r>
              <w:rPr>
                <w:spacing w:val="-2"/>
                <w:sz w:val="24"/>
              </w:rPr>
              <w:t xml:space="preserve"> </w:t>
            </w:r>
            <w:r>
              <w:rPr>
                <w:sz w:val="24"/>
              </w:rPr>
              <w:t>inventories</w:t>
            </w:r>
            <w:r>
              <w:rPr>
                <w:spacing w:val="-2"/>
                <w:sz w:val="24"/>
              </w:rPr>
              <w:t xml:space="preserve"> </w:t>
            </w:r>
            <w:r>
              <w:rPr>
                <w:sz w:val="24"/>
              </w:rPr>
              <w:t>to</w:t>
            </w:r>
            <w:r>
              <w:rPr>
                <w:spacing w:val="-1"/>
                <w:sz w:val="24"/>
              </w:rPr>
              <w:t xml:space="preserve"> </w:t>
            </w:r>
            <w:r>
              <w:rPr>
                <w:spacing w:val="-2"/>
                <w:sz w:val="24"/>
              </w:rPr>
              <w:t>assure</w:t>
            </w:r>
          </w:p>
          <w:p w14:paraId="381C8F26" w14:textId="77777777" w:rsidR="00436C99" w:rsidRDefault="00000000">
            <w:pPr>
              <w:pStyle w:val="TableParagraph"/>
              <w:spacing w:before="1"/>
              <w:ind w:left="696"/>
              <w:rPr>
                <w:sz w:val="24"/>
              </w:rPr>
            </w:pPr>
            <w:proofErr w:type="spellStart"/>
            <w:r>
              <w:rPr>
                <w:sz w:val="24"/>
              </w:rPr>
              <w:t>ex</w:t>
            </w:r>
            <w:r>
              <w:rPr>
                <w:spacing w:val="-1"/>
                <w:sz w:val="24"/>
              </w:rPr>
              <w:t xml:space="preserve"> </w:t>
            </w:r>
            <w:r>
              <w:rPr>
                <w:sz w:val="24"/>
              </w:rPr>
              <w:t>stock</w:t>
            </w:r>
            <w:proofErr w:type="spellEnd"/>
            <w:r>
              <w:rPr>
                <w:spacing w:val="-1"/>
                <w:sz w:val="24"/>
              </w:rPr>
              <w:t xml:space="preserve"> </w:t>
            </w:r>
            <w:r>
              <w:rPr>
                <w:sz w:val="24"/>
              </w:rPr>
              <w:t>supply of</w:t>
            </w:r>
            <w:r>
              <w:rPr>
                <w:spacing w:val="-1"/>
                <w:sz w:val="24"/>
              </w:rPr>
              <w:t xml:space="preserve"> </w:t>
            </w:r>
            <w:r>
              <w:rPr>
                <w:sz w:val="24"/>
              </w:rPr>
              <w:t>consumable spare</w:t>
            </w:r>
            <w:r>
              <w:rPr>
                <w:spacing w:val="-3"/>
                <w:sz w:val="24"/>
              </w:rPr>
              <w:t xml:space="preserve"> </w:t>
            </w:r>
            <w:r>
              <w:rPr>
                <w:sz w:val="24"/>
              </w:rPr>
              <w:t>parts</w:t>
            </w:r>
            <w:r>
              <w:rPr>
                <w:spacing w:val="-1"/>
                <w:sz w:val="24"/>
              </w:rPr>
              <w:t xml:space="preserve"> </w:t>
            </w:r>
            <w:r>
              <w:rPr>
                <w:sz w:val="24"/>
              </w:rPr>
              <w:t>for</w:t>
            </w:r>
            <w:r>
              <w:rPr>
                <w:spacing w:val="-1"/>
                <w:sz w:val="24"/>
              </w:rPr>
              <w:t xml:space="preserve"> </w:t>
            </w:r>
            <w:proofErr w:type="gramStart"/>
            <w:r>
              <w:rPr>
                <w:sz w:val="24"/>
              </w:rPr>
              <w:t>the</w:t>
            </w:r>
            <w:r>
              <w:rPr>
                <w:spacing w:val="-2"/>
                <w:sz w:val="24"/>
              </w:rPr>
              <w:t xml:space="preserve"> Goods</w:t>
            </w:r>
            <w:proofErr w:type="gramEnd"/>
            <w:r>
              <w:rPr>
                <w:spacing w:val="-2"/>
                <w:sz w:val="24"/>
              </w:rPr>
              <w:t>;</w:t>
            </w:r>
          </w:p>
          <w:p w14:paraId="3AAC6B64" w14:textId="77777777" w:rsidR="00436C99" w:rsidRDefault="00000000">
            <w:pPr>
              <w:pStyle w:val="TableParagraph"/>
              <w:numPr>
                <w:ilvl w:val="0"/>
                <w:numId w:val="7"/>
              </w:numPr>
              <w:tabs>
                <w:tab w:val="left" w:pos="636"/>
                <w:tab w:val="left" w:pos="648"/>
              </w:tabs>
              <w:spacing w:before="276"/>
              <w:ind w:left="636" w:right="155" w:hanging="420"/>
              <w:rPr>
                <w:sz w:val="24"/>
              </w:rPr>
            </w:pPr>
            <w:r>
              <w:rPr>
                <w:sz w:val="24"/>
              </w:rPr>
              <w:t>Other spare parts and components shall be supplied as promptly</w:t>
            </w:r>
            <w:r>
              <w:rPr>
                <w:spacing w:val="-4"/>
                <w:sz w:val="24"/>
              </w:rPr>
              <w:t xml:space="preserve"> </w:t>
            </w:r>
            <w:r>
              <w:rPr>
                <w:sz w:val="24"/>
              </w:rPr>
              <w:t>as</w:t>
            </w:r>
            <w:r>
              <w:rPr>
                <w:spacing w:val="-5"/>
                <w:sz w:val="24"/>
              </w:rPr>
              <w:t xml:space="preserve"> </w:t>
            </w:r>
            <w:r>
              <w:rPr>
                <w:sz w:val="24"/>
              </w:rPr>
              <w:t>possible,</w:t>
            </w:r>
            <w:r>
              <w:rPr>
                <w:spacing w:val="-4"/>
                <w:sz w:val="24"/>
              </w:rPr>
              <w:t xml:space="preserve"> </w:t>
            </w:r>
            <w:proofErr w:type="gramStart"/>
            <w:r>
              <w:rPr>
                <w:sz w:val="24"/>
              </w:rPr>
              <w:t>but</w:t>
            </w:r>
            <w:r>
              <w:rPr>
                <w:spacing w:val="-4"/>
                <w:sz w:val="24"/>
              </w:rPr>
              <w:t xml:space="preserve"> </w:t>
            </w:r>
            <w:r>
              <w:rPr>
                <w:sz w:val="24"/>
              </w:rPr>
              <w:t>in</w:t>
            </w:r>
            <w:r>
              <w:rPr>
                <w:spacing w:val="-4"/>
                <w:sz w:val="24"/>
              </w:rPr>
              <w:t xml:space="preserve"> </w:t>
            </w:r>
            <w:r>
              <w:rPr>
                <w:sz w:val="24"/>
              </w:rPr>
              <w:t>any</w:t>
            </w:r>
            <w:r>
              <w:rPr>
                <w:spacing w:val="-4"/>
                <w:sz w:val="24"/>
              </w:rPr>
              <w:t xml:space="preserve"> </w:t>
            </w:r>
            <w:r>
              <w:rPr>
                <w:sz w:val="24"/>
              </w:rPr>
              <w:t>case</w:t>
            </w:r>
            <w:r>
              <w:rPr>
                <w:spacing w:val="-5"/>
                <w:sz w:val="24"/>
              </w:rPr>
              <w:t xml:space="preserve"> </w:t>
            </w:r>
            <w:proofErr w:type="gramEnd"/>
            <w:r>
              <w:rPr>
                <w:sz w:val="24"/>
              </w:rPr>
              <w:t>within</w:t>
            </w:r>
            <w:r>
              <w:rPr>
                <w:spacing w:val="-4"/>
                <w:sz w:val="24"/>
              </w:rPr>
              <w:t xml:space="preserve"> </w:t>
            </w:r>
            <w:r>
              <w:rPr>
                <w:sz w:val="24"/>
              </w:rPr>
              <w:t>six</w:t>
            </w:r>
            <w:r>
              <w:rPr>
                <w:spacing w:val="-4"/>
                <w:sz w:val="24"/>
              </w:rPr>
              <w:t xml:space="preserve"> </w:t>
            </w:r>
            <w:r>
              <w:rPr>
                <w:sz w:val="24"/>
              </w:rPr>
              <w:t>(6)</w:t>
            </w:r>
            <w:r>
              <w:rPr>
                <w:spacing w:val="-6"/>
                <w:sz w:val="24"/>
              </w:rPr>
              <w:t xml:space="preserve"> </w:t>
            </w:r>
            <w:r>
              <w:rPr>
                <w:sz w:val="24"/>
              </w:rPr>
              <w:t>months of placing the order and opening the letter of credit.</w:t>
            </w:r>
          </w:p>
        </w:tc>
      </w:tr>
      <w:tr w:rsidR="00436C99" w14:paraId="0202F3C6" w14:textId="77777777">
        <w:trPr>
          <w:trHeight w:val="5426"/>
        </w:trPr>
        <w:tc>
          <w:tcPr>
            <w:tcW w:w="2080" w:type="dxa"/>
          </w:tcPr>
          <w:p w14:paraId="45A0F7D2" w14:textId="77777777" w:rsidR="00436C99" w:rsidRDefault="00436C99">
            <w:pPr>
              <w:pStyle w:val="TableParagraph"/>
              <w:spacing w:before="16"/>
              <w:rPr>
                <w:rFonts w:ascii="Arial"/>
                <w:b/>
                <w:sz w:val="24"/>
              </w:rPr>
            </w:pPr>
          </w:p>
          <w:p w14:paraId="4B501525" w14:textId="77777777" w:rsidR="00436C99" w:rsidRDefault="00000000">
            <w:pPr>
              <w:pStyle w:val="TableParagraph"/>
              <w:ind w:left="50"/>
              <w:rPr>
                <w:b/>
                <w:sz w:val="24"/>
              </w:rPr>
            </w:pPr>
            <w:r>
              <w:rPr>
                <w:b/>
                <w:sz w:val="24"/>
              </w:rPr>
              <w:t xml:space="preserve">10. </w:t>
            </w:r>
            <w:r>
              <w:rPr>
                <w:b/>
                <w:spacing w:val="-2"/>
                <w:sz w:val="24"/>
              </w:rPr>
              <w:t>Warranty</w:t>
            </w:r>
          </w:p>
          <w:p w14:paraId="5A480ED2" w14:textId="77777777" w:rsidR="00436C99" w:rsidRDefault="00000000">
            <w:pPr>
              <w:pStyle w:val="TableParagraph"/>
              <w:ind w:left="50"/>
              <w:rPr>
                <w:b/>
                <w:sz w:val="24"/>
              </w:rPr>
            </w:pPr>
            <w:r>
              <w:rPr>
                <w:b/>
                <w:sz w:val="24"/>
              </w:rPr>
              <w:t>(GCC</w:t>
            </w:r>
            <w:r>
              <w:rPr>
                <w:b/>
                <w:spacing w:val="-4"/>
                <w:sz w:val="24"/>
              </w:rPr>
              <w:t xml:space="preserve"> </w:t>
            </w:r>
            <w:r>
              <w:rPr>
                <w:b/>
                <w:sz w:val="24"/>
              </w:rPr>
              <w:t>Clause</w:t>
            </w:r>
            <w:r>
              <w:rPr>
                <w:b/>
                <w:spacing w:val="-3"/>
                <w:sz w:val="24"/>
              </w:rPr>
              <w:t xml:space="preserve"> </w:t>
            </w:r>
            <w:r>
              <w:rPr>
                <w:b/>
                <w:spacing w:val="-5"/>
                <w:sz w:val="24"/>
              </w:rPr>
              <w:t>15)</w:t>
            </w:r>
          </w:p>
        </w:tc>
        <w:tc>
          <w:tcPr>
            <w:tcW w:w="922" w:type="dxa"/>
          </w:tcPr>
          <w:p w14:paraId="196D7B16" w14:textId="77777777" w:rsidR="00436C99" w:rsidRDefault="00436C99">
            <w:pPr>
              <w:pStyle w:val="TableParagraph"/>
              <w:spacing w:before="16"/>
              <w:rPr>
                <w:rFonts w:ascii="Arial"/>
                <w:b/>
                <w:sz w:val="24"/>
              </w:rPr>
            </w:pPr>
          </w:p>
          <w:p w14:paraId="1817CAF2" w14:textId="77777777" w:rsidR="00436C99" w:rsidRDefault="00000000">
            <w:pPr>
              <w:pStyle w:val="TableParagraph"/>
              <w:ind w:left="284"/>
              <w:rPr>
                <w:sz w:val="24"/>
              </w:rPr>
            </w:pPr>
            <w:r>
              <w:rPr>
                <w:spacing w:val="-4"/>
                <w:sz w:val="24"/>
              </w:rPr>
              <w:t>10.1</w:t>
            </w:r>
          </w:p>
        </w:tc>
        <w:tc>
          <w:tcPr>
            <w:tcW w:w="6452" w:type="dxa"/>
          </w:tcPr>
          <w:p w14:paraId="63D1521F" w14:textId="77777777" w:rsidR="00436C99" w:rsidRDefault="00436C99">
            <w:pPr>
              <w:pStyle w:val="TableParagraph"/>
              <w:spacing w:before="16"/>
              <w:rPr>
                <w:rFonts w:ascii="Arial"/>
                <w:b/>
                <w:sz w:val="24"/>
              </w:rPr>
            </w:pPr>
          </w:p>
          <w:p w14:paraId="70484F8B" w14:textId="77777777" w:rsidR="00436C99" w:rsidRDefault="00000000">
            <w:pPr>
              <w:pStyle w:val="TableParagraph"/>
              <w:ind w:left="216"/>
              <w:rPr>
                <w:sz w:val="24"/>
              </w:rPr>
            </w:pPr>
            <w:r>
              <w:rPr>
                <w:sz w:val="24"/>
              </w:rPr>
              <w:t>In partial modification of the provisions, the warranty period shall be</w:t>
            </w:r>
            <w:r>
              <w:rPr>
                <w:spacing w:val="40"/>
                <w:sz w:val="24"/>
              </w:rPr>
              <w:t xml:space="preserve"> </w:t>
            </w:r>
            <w:r>
              <w:rPr>
                <w:sz w:val="24"/>
              </w:rPr>
              <w:t>12 months from date of acceptance of the Goods or 12 months</w:t>
            </w:r>
            <w:r>
              <w:rPr>
                <w:spacing w:val="-5"/>
                <w:sz w:val="24"/>
              </w:rPr>
              <w:t xml:space="preserve"> </w:t>
            </w:r>
            <w:r>
              <w:rPr>
                <w:sz w:val="24"/>
              </w:rPr>
              <w:t>from</w:t>
            </w:r>
            <w:r>
              <w:rPr>
                <w:spacing w:val="-4"/>
                <w:sz w:val="24"/>
              </w:rPr>
              <w:t xml:space="preserve"> </w:t>
            </w:r>
            <w:r>
              <w:rPr>
                <w:sz w:val="24"/>
              </w:rPr>
              <w:t>the</w:t>
            </w:r>
            <w:r>
              <w:rPr>
                <w:spacing w:val="-5"/>
                <w:sz w:val="24"/>
              </w:rPr>
              <w:t xml:space="preserve"> </w:t>
            </w:r>
            <w:r>
              <w:rPr>
                <w:sz w:val="24"/>
              </w:rPr>
              <w:t>date</w:t>
            </w:r>
            <w:r>
              <w:rPr>
                <w:spacing w:val="-4"/>
                <w:sz w:val="24"/>
              </w:rPr>
              <w:t xml:space="preserve"> </w:t>
            </w:r>
            <w:r>
              <w:rPr>
                <w:sz w:val="24"/>
              </w:rPr>
              <w:t>of</w:t>
            </w:r>
            <w:r>
              <w:rPr>
                <w:spacing w:val="-4"/>
                <w:sz w:val="24"/>
              </w:rPr>
              <w:t xml:space="preserve"> </w:t>
            </w:r>
            <w:r>
              <w:rPr>
                <w:sz w:val="24"/>
              </w:rPr>
              <w:t>delivery,</w:t>
            </w:r>
            <w:r>
              <w:rPr>
                <w:spacing w:val="-4"/>
                <w:sz w:val="24"/>
              </w:rPr>
              <w:t xml:space="preserve"> </w:t>
            </w:r>
            <w:r>
              <w:rPr>
                <w:sz w:val="24"/>
              </w:rPr>
              <w:t>whichever</w:t>
            </w:r>
            <w:r>
              <w:rPr>
                <w:spacing w:val="-4"/>
                <w:sz w:val="24"/>
              </w:rPr>
              <w:t xml:space="preserve"> </w:t>
            </w:r>
            <w:r>
              <w:rPr>
                <w:sz w:val="24"/>
              </w:rPr>
              <w:t>occurs</w:t>
            </w:r>
            <w:r>
              <w:rPr>
                <w:spacing w:val="-5"/>
                <w:sz w:val="24"/>
              </w:rPr>
              <w:t xml:space="preserve"> </w:t>
            </w:r>
            <w:r>
              <w:rPr>
                <w:sz w:val="24"/>
              </w:rPr>
              <w:t>earlier.</w:t>
            </w:r>
            <w:r>
              <w:rPr>
                <w:spacing w:val="40"/>
                <w:sz w:val="24"/>
              </w:rPr>
              <w:t xml:space="preserve"> </w:t>
            </w:r>
            <w:r>
              <w:rPr>
                <w:sz w:val="24"/>
              </w:rPr>
              <w:t xml:space="preserve">The Supplier shall, in addition, comply with the performance and/or consumption guarantees specified under the Contract. If, for reasons attributable to the Supplier, these guarantees are not attained in whole or in part, the Supplier shall, at its discretion, </w:t>
            </w:r>
            <w:r>
              <w:rPr>
                <w:spacing w:val="-2"/>
                <w:sz w:val="24"/>
              </w:rPr>
              <w:t>either:</w:t>
            </w:r>
          </w:p>
          <w:p w14:paraId="212070FF" w14:textId="77777777" w:rsidR="00436C99" w:rsidRDefault="00436C99">
            <w:pPr>
              <w:pStyle w:val="TableParagraph"/>
              <w:spacing w:before="1"/>
              <w:rPr>
                <w:rFonts w:ascii="Arial"/>
                <w:b/>
                <w:sz w:val="24"/>
              </w:rPr>
            </w:pPr>
          </w:p>
          <w:p w14:paraId="749BB6E2" w14:textId="77777777" w:rsidR="00436C99" w:rsidRDefault="00000000">
            <w:pPr>
              <w:pStyle w:val="TableParagraph"/>
              <w:numPr>
                <w:ilvl w:val="0"/>
                <w:numId w:val="6"/>
              </w:numPr>
              <w:tabs>
                <w:tab w:val="left" w:pos="828"/>
                <w:tab w:val="left" w:pos="862"/>
              </w:tabs>
              <w:ind w:right="85" w:hanging="612"/>
              <w:rPr>
                <w:sz w:val="24"/>
              </w:rPr>
            </w:pPr>
            <w:r>
              <w:rPr>
                <w:sz w:val="24"/>
              </w:rPr>
              <w:t>make</w:t>
            </w:r>
            <w:r>
              <w:rPr>
                <w:spacing w:val="29"/>
                <w:sz w:val="24"/>
              </w:rPr>
              <w:t xml:space="preserve"> </w:t>
            </w:r>
            <w:r>
              <w:rPr>
                <w:sz w:val="24"/>
              </w:rPr>
              <w:t>such changes,</w:t>
            </w:r>
            <w:r>
              <w:rPr>
                <w:spacing w:val="-1"/>
                <w:sz w:val="24"/>
              </w:rPr>
              <w:t xml:space="preserve"> </w:t>
            </w:r>
            <w:r>
              <w:rPr>
                <w:sz w:val="24"/>
              </w:rPr>
              <w:t>modification,</w:t>
            </w:r>
            <w:r>
              <w:rPr>
                <w:spacing w:val="-1"/>
                <w:sz w:val="24"/>
              </w:rPr>
              <w:t xml:space="preserve"> </w:t>
            </w:r>
            <w:r>
              <w:rPr>
                <w:sz w:val="24"/>
              </w:rPr>
              <w:t>and/or</w:t>
            </w:r>
            <w:r>
              <w:rPr>
                <w:spacing w:val="-1"/>
                <w:sz w:val="24"/>
              </w:rPr>
              <w:t xml:space="preserve"> </w:t>
            </w:r>
            <w:r>
              <w:rPr>
                <w:sz w:val="24"/>
              </w:rPr>
              <w:t>additions</w:t>
            </w:r>
            <w:r>
              <w:rPr>
                <w:spacing w:val="-2"/>
                <w:sz w:val="24"/>
              </w:rPr>
              <w:t xml:space="preserve"> </w:t>
            </w:r>
            <w:r>
              <w:rPr>
                <w:sz w:val="24"/>
              </w:rPr>
              <w:t>to</w:t>
            </w:r>
            <w:r>
              <w:rPr>
                <w:spacing w:val="-1"/>
                <w:sz w:val="24"/>
              </w:rPr>
              <w:t xml:space="preserve"> </w:t>
            </w:r>
            <w:r>
              <w:rPr>
                <w:sz w:val="24"/>
              </w:rPr>
              <w:t>the Goods</w:t>
            </w:r>
            <w:r>
              <w:rPr>
                <w:spacing w:val="-5"/>
                <w:sz w:val="24"/>
              </w:rPr>
              <w:t xml:space="preserve"> </w:t>
            </w:r>
            <w:r>
              <w:rPr>
                <w:sz w:val="24"/>
              </w:rPr>
              <w:t>or</w:t>
            </w:r>
            <w:r>
              <w:rPr>
                <w:spacing w:val="-5"/>
                <w:sz w:val="24"/>
              </w:rPr>
              <w:t xml:space="preserve"> </w:t>
            </w:r>
            <w:r>
              <w:rPr>
                <w:sz w:val="24"/>
              </w:rPr>
              <w:t>any</w:t>
            </w:r>
            <w:r>
              <w:rPr>
                <w:spacing w:val="-4"/>
                <w:sz w:val="24"/>
              </w:rPr>
              <w:t xml:space="preserve"> </w:t>
            </w:r>
            <w:r>
              <w:rPr>
                <w:sz w:val="24"/>
              </w:rPr>
              <w:t>part</w:t>
            </w:r>
            <w:r>
              <w:rPr>
                <w:spacing w:val="-4"/>
                <w:sz w:val="24"/>
              </w:rPr>
              <w:t xml:space="preserve"> </w:t>
            </w:r>
            <w:r>
              <w:rPr>
                <w:sz w:val="24"/>
              </w:rPr>
              <w:t>thereof</w:t>
            </w:r>
            <w:r>
              <w:rPr>
                <w:spacing w:val="-4"/>
                <w:sz w:val="24"/>
              </w:rPr>
              <w:t xml:space="preserve"> </w:t>
            </w:r>
            <w:r>
              <w:rPr>
                <w:sz w:val="24"/>
              </w:rPr>
              <w:t>as</w:t>
            </w:r>
            <w:r>
              <w:rPr>
                <w:spacing w:val="-5"/>
                <w:sz w:val="24"/>
              </w:rPr>
              <w:t xml:space="preserve"> </w:t>
            </w:r>
            <w:r>
              <w:rPr>
                <w:sz w:val="24"/>
              </w:rPr>
              <w:t>may</w:t>
            </w:r>
            <w:r>
              <w:rPr>
                <w:spacing w:val="-4"/>
                <w:sz w:val="24"/>
              </w:rPr>
              <w:t xml:space="preserve"> </w:t>
            </w:r>
            <w:r>
              <w:rPr>
                <w:sz w:val="24"/>
              </w:rPr>
              <w:t>be</w:t>
            </w:r>
            <w:r>
              <w:rPr>
                <w:spacing w:val="-6"/>
                <w:sz w:val="24"/>
              </w:rPr>
              <w:t xml:space="preserve"> </w:t>
            </w:r>
            <w:r>
              <w:rPr>
                <w:sz w:val="24"/>
              </w:rPr>
              <w:t>necessary</w:t>
            </w:r>
            <w:r>
              <w:rPr>
                <w:spacing w:val="-4"/>
                <w:sz w:val="24"/>
              </w:rPr>
              <w:t xml:space="preserve"> </w:t>
            </w:r>
            <w:proofErr w:type="gramStart"/>
            <w:r>
              <w:rPr>
                <w:sz w:val="24"/>
              </w:rPr>
              <w:t>in</w:t>
            </w:r>
            <w:r>
              <w:rPr>
                <w:spacing w:val="-3"/>
                <w:sz w:val="24"/>
              </w:rPr>
              <w:t xml:space="preserve"> </w:t>
            </w:r>
            <w:r>
              <w:rPr>
                <w:sz w:val="24"/>
              </w:rPr>
              <w:t>order</w:t>
            </w:r>
            <w:r>
              <w:rPr>
                <w:spacing w:val="-4"/>
                <w:sz w:val="24"/>
              </w:rPr>
              <w:t xml:space="preserve"> </w:t>
            </w:r>
            <w:r>
              <w:rPr>
                <w:sz w:val="24"/>
              </w:rPr>
              <w:t>to</w:t>
            </w:r>
            <w:proofErr w:type="gramEnd"/>
            <w:r>
              <w:rPr>
                <w:sz w:val="24"/>
              </w:rPr>
              <w:t xml:space="preserve"> attain the contractual guarantees specified in the contract at its own cost and expense and to carry out further performance tests in accordance with SCC 4.1 or</w:t>
            </w:r>
          </w:p>
          <w:p w14:paraId="14C3EA8D" w14:textId="77777777" w:rsidR="00436C99" w:rsidRDefault="00436C99">
            <w:pPr>
              <w:pStyle w:val="TableParagraph"/>
              <w:rPr>
                <w:rFonts w:ascii="Arial"/>
                <w:b/>
                <w:sz w:val="24"/>
              </w:rPr>
            </w:pPr>
          </w:p>
          <w:p w14:paraId="3B09CCCF" w14:textId="77777777" w:rsidR="00436C99" w:rsidRDefault="00000000">
            <w:pPr>
              <w:pStyle w:val="TableParagraph"/>
              <w:numPr>
                <w:ilvl w:val="0"/>
                <w:numId w:val="6"/>
              </w:numPr>
              <w:tabs>
                <w:tab w:val="left" w:pos="876"/>
              </w:tabs>
              <w:ind w:left="876" w:right="85" w:hanging="660"/>
              <w:rPr>
                <w:sz w:val="24"/>
              </w:rPr>
            </w:pPr>
            <w:r>
              <w:rPr>
                <w:sz w:val="24"/>
              </w:rPr>
              <w:t>Pay liquidated damages to the Purchaser with respect to the</w:t>
            </w:r>
            <w:r>
              <w:rPr>
                <w:spacing w:val="-4"/>
                <w:sz w:val="24"/>
              </w:rPr>
              <w:t xml:space="preserve"> </w:t>
            </w:r>
            <w:r>
              <w:rPr>
                <w:sz w:val="24"/>
              </w:rPr>
              <w:t>failure</w:t>
            </w:r>
            <w:r>
              <w:rPr>
                <w:spacing w:val="-6"/>
                <w:sz w:val="24"/>
              </w:rPr>
              <w:t xml:space="preserve"> </w:t>
            </w:r>
            <w:r>
              <w:rPr>
                <w:sz w:val="24"/>
              </w:rPr>
              <w:t>to</w:t>
            </w:r>
            <w:r>
              <w:rPr>
                <w:spacing w:val="-4"/>
                <w:sz w:val="24"/>
              </w:rPr>
              <w:t xml:space="preserve"> </w:t>
            </w:r>
            <w:r>
              <w:rPr>
                <w:sz w:val="24"/>
              </w:rPr>
              <w:t>meet</w:t>
            </w:r>
            <w:r>
              <w:rPr>
                <w:spacing w:val="-4"/>
                <w:sz w:val="24"/>
              </w:rPr>
              <w:t xml:space="preserve"> </w:t>
            </w:r>
            <w:r>
              <w:rPr>
                <w:sz w:val="24"/>
              </w:rPr>
              <w:t>the</w:t>
            </w:r>
            <w:r>
              <w:rPr>
                <w:spacing w:val="-5"/>
                <w:sz w:val="24"/>
              </w:rPr>
              <w:t xml:space="preserve"> </w:t>
            </w:r>
            <w:r>
              <w:rPr>
                <w:sz w:val="24"/>
              </w:rPr>
              <w:t>contractual</w:t>
            </w:r>
            <w:r>
              <w:rPr>
                <w:spacing w:val="-4"/>
                <w:sz w:val="24"/>
              </w:rPr>
              <w:t xml:space="preserve"> </w:t>
            </w:r>
            <w:r>
              <w:rPr>
                <w:sz w:val="24"/>
              </w:rPr>
              <w:t>guarantees.</w:t>
            </w:r>
            <w:r>
              <w:rPr>
                <w:spacing w:val="-4"/>
                <w:sz w:val="24"/>
              </w:rPr>
              <w:t xml:space="preserve"> </w:t>
            </w:r>
            <w:r>
              <w:rPr>
                <w:sz w:val="24"/>
              </w:rPr>
              <w:t>The</w:t>
            </w:r>
            <w:r>
              <w:rPr>
                <w:spacing w:val="-5"/>
                <w:sz w:val="24"/>
              </w:rPr>
              <w:t xml:space="preserve"> </w:t>
            </w:r>
            <w:r>
              <w:rPr>
                <w:sz w:val="24"/>
              </w:rPr>
              <w:t>rate</w:t>
            </w:r>
            <w:r>
              <w:rPr>
                <w:spacing w:val="-5"/>
                <w:sz w:val="24"/>
              </w:rPr>
              <w:t xml:space="preserve"> </w:t>
            </w:r>
            <w:r>
              <w:rPr>
                <w:sz w:val="24"/>
              </w:rPr>
              <w:t>of these liquidated damages shall be 0.3% per week.</w:t>
            </w:r>
          </w:p>
        </w:tc>
      </w:tr>
      <w:tr w:rsidR="00436C99" w14:paraId="4E85255E" w14:textId="77777777">
        <w:trPr>
          <w:trHeight w:val="1171"/>
        </w:trPr>
        <w:tc>
          <w:tcPr>
            <w:tcW w:w="2080" w:type="dxa"/>
          </w:tcPr>
          <w:p w14:paraId="464EACD9" w14:textId="77777777" w:rsidR="00436C99" w:rsidRDefault="00436C99">
            <w:pPr>
              <w:pStyle w:val="TableParagraph"/>
              <w:rPr>
                <w:sz w:val="24"/>
              </w:rPr>
            </w:pPr>
          </w:p>
        </w:tc>
        <w:tc>
          <w:tcPr>
            <w:tcW w:w="922" w:type="dxa"/>
          </w:tcPr>
          <w:p w14:paraId="5349EA55" w14:textId="77777777" w:rsidR="00436C99" w:rsidRDefault="00000000">
            <w:pPr>
              <w:pStyle w:val="TableParagraph"/>
              <w:spacing w:before="155"/>
              <w:ind w:left="284"/>
              <w:rPr>
                <w:sz w:val="24"/>
              </w:rPr>
            </w:pPr>
            <w:r>
              <w:rPr>
                <w:spacing w:val="-4"/>
                <w:sz w:val="24"/>
              </w:rPr>
              <w:t>10.2</w:t>
            </w:r>
          </w:p>
        </w:tc>
        <w:tc>
          <w:tcPr>
            <w:tcW w:w="6452" w:type="dxa"/>
          </w:tcPr>
          <w:p w14:paraId="55AFA621" w14:textId="77777777" w:rsidR="00436C99" w:rsidRDefault="00000000">
            <w:pPr>
              <w:pStyle w:val="TableParagraph"/>
              <w:spacing w:before="155"/>
              <w:ind w:left="216"/>
              <w:rPr>
                <w:sz w:val="24"/>
              </w:rPr>
            </w:pPr>
            <w:r>
              <w:rPr>
                <w:sz w:val="24"/>
              </w:rPr>
              <w:t>The period for correction of defects in the warranty period is: 50%</w:t>
            </w:r>
            <w:r>
              <w:rPr>
                <w:i/>
                <w:sz w:val="24"/>
              </w:rPr>
              <w:t>.</w:t>
            </w:r>
            <w:r>
              <w:rPr>
                <w:i/>
                <w:spacing w:val="-4"/>
                <w:sz w:val="24"/>
              </w:rPr>
              <w:t xml:space="preserve"> </w:t>
            </w:r>
            <w:r>
              <w:rPr>
                <w:sz w:val="24"/>
              </w:rPr>
              <w:t>time</w:t>
            </w:r>
            <w:r>
              <w:rPr>
                <w:spacing w:val="-4"/>
                <w:sz w:val="24"/>
              </w:rPr>
              <w:t xml:space="preserve"> </w:t>
            </w:r>
            <w:r>
              <w:rPr>
                <w:sz w:val="24"/>
              </w:rPr>
              <w:t>of</w:t>
            </w:r>
            <w:r>
              <w:rPr>
                <w:spacing w:val="-6"/>
                <w:sz w:val="24"/>
              </w:rPr>
              <w:t xml:space="preserve"> </w:t>
            </w:r>
            <w:r>
              <w:rPr>
                <w:sz w:val="24"/>
              </w:rPr>
              <w:t>the</w:t>
            </w:r>
            <w:r>
              <w:rPr>
                <w:spacing w:val="-4"/>
                <w:sz w:val="24"/>
              </w:rPr>
              <w:t xml:space="preserve"> </w:t>
            </w:r>
            <w:r>
              <w:rPr>
                <w:sz w:val="24"/>
              </w:rPr>
              <w:t>delivery</w:t>
            </w:r>
            <w:r>
              <w:rPr>
                <w:spacing w:val="-3"/>
                <w:sz w:val="24"/>
              </w:rPr>
              <w:t xml:space="preserve"> </w:t>
            </w:r>
            <w:r>
              <w:rPr>
                <w:sz w:val="24"/>
              </w:rPr>
              <w:t>schedule</w:t>
            </w:r>
            <w:r>
              <w:rPr>
                <w:spacing w:val="-4"/>
                <w:sz w:val="24"/>
              </w:rPr>
              <w:t xml:space="preserve"> </w:t>
            </w:r>
            <w:r>
              <w:rPr>
                <w:sz w:val="24"/>
              </w:rPr>
              <w:t>of</w:t>
            </w:r>
            <w:r>
              <w:rPr>
                <w:spacing w:val="-6"/>
                <w:sz w:val="24"/>
              </w:rPr>
              <w:t xml:space="preserve"> </w:t>
            </w:r>
            <w:r>
              <w:rPr>
                <w:sz w:val="24"/>
              </w:rPr>
              <w:t>the</w:t>
            </w:r>
            <w:r>
              <w:rPr>
                <w:spacing w:val="-4"/>
                <w:sz w:val="24"/>
              </w:rPr>
              <w:t xml:space="preserve"> </w:t>
            </w:r>
            <w:proofErr w:type="gramStart"/>
            <w:r>
              <w:rPr>
                <w:sz w:val="24"/>
              </w:rPr>
              <w:t>particular</w:t>
            </w:r>
            <w:r>
              <w:rPr>
                <w:spacing w:val="-4"/>
                <w:sz w:val="24"/>
              </w:rPr>
              <w:t xml:space="preserve"> </w:t>
            </w:r>
            <w:r>
              <w:rPr>
                <w:sz w:val="24"/>
              </w:rPr>
              <w:t>goods</w:t>
            </w:r>
            <w:proofErr w:type="gramEnd"/>
            <w:r>
              <w:rPr>
                <w:sz w:val="24"/>
              </w:rPr>
              <w:t>.</w:t>
            </w:r>
            <w:r>
              <w:rPr>
                <w:spacing w:val="-4"/>
                <w:sz w:val="24"/>
              </w:rPr>
              <w:t xml:space="preserve"> </w:t>
            </w:r>
            <w:r>
              <w:rPr>
                <w:sz w:val="24"/>
              </w:rPr>
              <w:t>N/A</w:t>
            </w:r>
          </w:p>
        </w:tc>
      </w:tr>
      <w:tr w:rsidR="00436C99" w14:paraId="5E935837" w14:textId="77777777">
        <w:trPr>
          <w:trHeight w:val="1677"/>
        </w:trPr>
        <w:tc>
          <w:tcPr>
            <w:tcW w:w="2080" w:type="dxa"/>
          </w:tcPr>
          <w:p w14:paraId="64F757C5" w14:textId="77777777" w:rsidR="00436C99" w:rsidRDefault="00436C99">
            <w:pPr>
              <w:pStyle w:val="TableParagraph"/>
              <w:spacing w:before="177"/>
              <w:rPr>
                <w:rFonts w:ascii="Arial"/>
                <w:b/>
                <w:sz w:val="24"/>
              </w:rPr>
            </w:pPr>
          </w:p>
          <w:p w14:paraId="7FEF0B7C" w14:textId="77777777" w:rsidR="00436C99" w:rsidRDefault="00000000">
            <w:pPr>
              <w:pStyle w:val="TableParagraph"/>
              <w:ind w:left="50"/>
              <w:rPr>
                <w:b/>
                <w:sz w:val="24"/>
              </w:rPr>
            </w:pPr>
            <w:r>
              <w:rPr>
                <w:b/>
                <w:sz w:val="24"/>
              </w:rPr>
              <w:t>11.</w:t>
            </w:r>
            <w:r>
              <w:rPr>
                <w:b/>
                <w:spacing w:val="60"/>
                <w:sz w:val="24"/>
              </w:rPr>
              <w:t xml:space="preserve"> </w:t>
            </w:r>
            <w:r>
              <w:rPr>
                <w:b/>
                <w:spacing w:val="-2"/>
                <w:sz w:val="24"/>
              </w:rPr>
              <w:t>Payment</w:t>
            </w:r>
          </w:p>
          <w:p w14:paraId="10989BF8" w14:textId="77777777" w:rsidR="00436C99" w:rsidRDefault="00000000">
            <w:pPr>
              <w:pStyle w:val="TableParagraph"/>
              <w:ind w:left="50"/>
              <w:rPr>
                <w:b/>
                <w:sz w:val="24"/>
              </w:rPr>
            </w:pPr>
            <w:r>
              <w:rPr>
                <w:b/>
                <w:sz w:val="24"/>
              </w:rPr>
              <w:t>(GCC</w:t>
            </w:r>
            <w:r>
              <w:rPr>
                <w:b/>
                <w:spacing w:val="-4"/>
                <w:sz w:val="24"/>
              </w:rPr>
              <w:t xml:space="preserve"> </w:t>
            </w:r>
            <w:r>
              <w:rPr>
                <w:b/>
                <w:sz w:val="24"/>
              </w:rPr>
              <w:t>Clause</w:t>
            </w:r>
            <w:r>
              <w:rPr>
                <w:b/>
                <w:spacing w:val="-3"/>
                <w:sz w:val="24"/>
              </w:rPr>
              <w:t xml:space="preserve"> </w:t>
            </w:r>
            <w:r>
              <w:rPr>
                <w:b/>
                <w:spacing w:val="-5"/>
                <w:sz w:val="24"/>
              </w:rPr>
              <w:t>16)</w:t>
            </w:r>
          </w:p>
        </w:tc>
        <w:tc>
          <w:tcPr>
            <w:tcW w:w="922" w:type="dxa"/>
          </w:tcPr>
          <w:p w14:paraId="49A43FC0" w14:textId="77777777" w:rsidR="00436C99" w:rsidRDefault="00436C99">
            <w:pPr>
              <w:pStyle w:val="TableParagraph"/>
              <w:spacing w:before="177"/>
              <w:rPr>
                <w:rFonts w:ascii="Arial"/>
                <w:b/>
                <w:sz w:val="24"/>
              </w:rPr>
            </w:pPr>
          </w:p>
          <w:p w14:paraId="3D2E8D9B" w14:textId="77777777" w:rsidR="00436C99" w:rsidRDefault="00000000">
            <w:pPr>
              <w:pStyle w:val="TableParagraph"/>
              <w:ind w:left="284"/>
              <w:rPr>
                <w:sz w:val="24"/>
              </w:rPr>
            </w:pPr>
            <w:r>
              <w:rPr>
                <w:spacing w:val="-4"/>
                <w:sz w:val="24"/>
              </w:rPr>
              <w:t>11.1</w:t>
            </w:r>
          </w:p>
        </w:tc>
        <w:tc>
          <w:tcPr>
            <w:tcW w:w="6452" w:type="dxa"/>
          </w:tcPr>
          <w:p w14:paraId="3DFB3984" w14:textId="77777777" w:rsidR="00436C99" w:rsidRDefault="00436C99">
            <w:pPr>
              <w:pStyle w:val="TableParagraph"/>
              <w:spacing w:before="178"/>
              <w:rPr>
                <w:rFonts w:ascii="Arial"/>
                <w:b/>
                <w:sz w:val="24"/>
              </w:rPr>
            </w:pPr>
          </w:p>
          <w:p w14:paraId="69DA5E5C" w14:textId="77777777" w:rsidR="00436C99" w:rsidRDefault="00000000">
            <w:pPr>
              <w:pStyle w:val="TableParagraph"/>
              <w:spacing w:line="242" w:lineRule="auto"/>
              <w:ind w:left="216"/>
              <w:rPr>
                <w:sz w:val="24"/>
              </w:rPr>
            </w:pPr>
            <w:r>
              <w:rPr>
                <w:sz w:val="24"/>
              </w:rPr>
              <w:t>Payment</w:t>
            </w:r>
            <w:r>
              <w:rPr>
                <w:spacing w:val="-4"/>
                <w:sz w:val="24"/>
              </w:rPr>
              <w:t xml:space="preserve"> </w:t>
            </w:r>
            <w:r>
              <w:rPr>
                <w:sz w:val="24"/>
              </w:rPr>
              <w:t>for</w:t>
            </w:r>
            <w:r>
              <w:rPr>
                <w:spacing w:val="-4"/>
                <w:sz w:val="24"/>
              </w:rPr>
              <w:t xml:space="preserve"> </w:t>
            </w:r>
            <w:r>
              <w:rPr>
                <w:sz w:val="24"/>
              </w:rPr>
              <w:t>Goods</w:t>
            </w:r>
            <w:r>
              <w:rPr>
                <w:spacing w:val="-5"/>
                <w:sz w:val="24"/>
              </w:rPr>
              <w:t xml:space="preserve"> </w:t>
            </w:r>
            <w:r>
              <w:rPr>
                <w:sz w:val="24"/>
              </w:rPr>
              <w:t>and</w:t>
            </w:r>
            <w:r>
              <w:rPr>
                <w:spacing w:val="-2"/>
                <w:sz w:val="24"/>
              </w:rPr>
              <w:t xml:space="preserve"> </w:t>
            </w:r>
            <w:r>
              <w:rPr>
                <w:sz w:val="24"/>
              </w:rPr>
              <w:t>Services</w:t>
            </w:r>
            <w:r>
              <w:rPr>
                <w:spacing w:val="-5"/>
                <w:sz w:val="24"/>
              </w:rPr>
              <w:t xml:space="preserve"> </w:t>
            </w:r>
            <w:r>
              <w:rPr>
                <w:sz w:val="24"/>
              </w:rPr>
              <w:t>supplied</w:t>
            </w:r>
            <w:r>
              <w:rPr>
                <w:spacing w:val="-4"/>
                <w:sz w:val="24"/>
              </w:rPr>
              <w:t xml:space="preserve"> </w:t>
            </w:r>
            <w:r>
              <w:rPr>
                <w:sz w:val="24"/>
              </w:rPr>
              <w:t>shall</w:t>
            </w:r>
            <w:r>
              <w:rPr>
                <w:spacing w:val="-4"/>
                <w:sz w:val="24"/>
              </w:rPr>
              <w:t xml:space="preserve"> </w:t>
            </w:r>
            <w:r>
              <w:rPr>
                <w:sz w:val="24"/>
              </w:rPr>
              <w:t>be</w:t>
            </w:r>
            <w:r>
              <w:rPr>
                <w:spacing w:val="-5"/>
                <w:sz w:val="24"/>
              </w:rPr>
              <w:t xml:space="preserve"> </w:t>
            </w:r>
            <w:r>
              <w:rPr>
                <w:sz w:val="24"/>
              </w:rPr>
              <w:t>made</w:t>
            </w:r>
            <w:r>
              <w:rPr>
                <w:spacing w:val="-6"/>
                <w:sz w:val="24"/>
              </w:rPr>
              <w:t xml:space="preserve"> </w:t>
            </w:r>
            <w:r>
              <w:rPr>
                <w:sz w:val="24"/>
              </w:rPr>
              <w:t>in</w:t>
            </w:r>
            <w:r>
              <w:rPr>
                <w:spacing w:val="-2"/>
                <w:sz w:val="24"/>
              </w:rPr>
              <w:t xml:space="preserve"> </w:t>
            </w:r>
            <w:r>
              <w:rPr>
                <w:b/>
                <w:sz w:val="28"/>
              </w:rPr>
              <w:t xml:space="preserve">US Dollars, </w:t>
            </w:r>
            <w:r>
              <w:rPr>
                <w:sz w:val="24"/>
              </w:rPr>
              <w:t>as follows;</w:t>
            </w:r>
          </w:p>
          <w:p w14:paraId="7962CE5A" w14:textId="77777777" w:rsidR="00436C99" w:rsidRDefault="00000000">
            <w:pPr>
              <w:pStyle w:val="TableParagraph"/>
              <w:tabs>
                <w:tab w:val="left" w:pos="1008"/>
              </w:tabs>
              <w:spacing w:before="270"/>
              <w:ind w:left="468"/>
              <w:rPr>
                <w:sz w:val="24"/>
              </w:rPr>
            </w:pPr>
            <w:proofErr w:type="spellStart"/>
            <w:r>
              <w:rPr>
                <w:spacing w:val="-5"/>
                <w:sz w:val="24"/>
              </w:rPr>
              <w:t>i</w:t>
            </w:r>
            <w:proofErr w:type="spellEnd"/>
            <w:r>
              <w:rPr>
                <w:spacing w:val="-5"/>
                <w:sz w:val="24"/>
              </w:rPr>
              <w:t>.</w:t>
            </w:r>
            <w:r>
              <w:rPr>
                <w:sz w:val="24"/>
              </w:rPr>
              <w:tab/>
              <w:t>As</w:t>
            </w:r>
            <w:r>
              <w:rPr>
                <w:spacing w:val="-2"/>
                <w:sz w:val="24"/>
              </w:rPr>
              <w:t xml:space="preserve"> </w:t>
            </w:r>
            <w:r>
              <w:rPr>
                <w:sz w:val="24"/>
              </w:rPr>
              <w:t>per</w:t>
            </w:r>
            <w:r>
              <w:rPr>
                <w:spacing w:val="-1"/>
                <w:sz w:val="24"/>
              </w:rPr>
              <w:t xml:space="preserve"> </w:t>
            </w:r>
            <w:r>
              <w:rPr>
                <w:sz w:val="24"/>
              </w:rPr>
              <w:t>the</w:t>
            </w:r>
            <w:r>
              <w:rPr>
                <w:spacing w:val="-2"/>
                <w:sz w:val="24"/>
              </w:rPr>
              <w:t xml:space="preserve"> </w:t>
            </w:r>
            <w:r>
              <w:rPr>
                <w:sz w:val="24"/>
              </w:rPr>
              <w:t>value</w:t>
            </w:r>
            <w:r>
              <w:rPr>
                <w:spacing w:val="-2"/>
                <w:sz w:val="24"/>
              </w:rPr>
              <w:t xml:space="preserve"> </w:t>
            </w:r>
            <w:r>
              <w:rPr>
                <w:sz w:val="24"/>
              </w:rPr>
              <w:t>of</w:t>
            </w:r>
            <w:r>
              <w:rPr>
                <w:spacing w:val="-1"/>
                <w:sz w:val="24"/>
              </w:rPr>
              <w:t xml:space="preserve"> </w:t>
            </w:r>
            <w:r>
              <w:rPr>
                <w:sz w:val="24"/>
              </w:rPr>
              <w:t>work</w:t>
            </w:r>
            <w:r>
              <w:rPr>
                <w:spacing w:val="1"/>
                <w:sz w:val="24"/>
              </w:rPr>
              <w:t xml:space="preserve"> </w:t>
            </w:r>
            <w:r>
              <w:rPr>
                <w:spacing w:val="-2"/>
                <w:sz w:val="24"/>
              </w:rPr>
              <w:t>done.</w:t>
            </w:r>
          </w:p>
        </w:tc>
      </w:tr>
      <w:tr w:rsidR="00436C99" w14:paraId="59E9E213" w14:textId="77777777">
        <w:trPr>
          <w:trHeight w:val="292"/>
        </w:trPr>
        <w:tc>
          <w:tcPr>
            <w:tcW w:w="2080" w:type="dxa"/>
          </w:tcPr>
          <w:p w14:paraId="55AC2A31" w14:textId="77777777" w:rsidR="00436C99" w:rsidRDefault="00000000">
            <w:pPr>
              <w:pStyle w:val="TableParagraph"/>
              <w:tabs>
                <w:tab w:val="left" w:pos="769"/>
              </w:tabs>
              <w:spacing w:before="16" w:line="256" w:lineRule="exact"/>
              <w:ind w:left="50"/>
              <w:rPr>
                <w:b/>
                <w:sz w:val="24"/>
              </w:rPr>
            </w:pPr>
            <w:r>
              <w:rPr>
                <w:b/>
                <w:spacing w:val="-5"/>
                <w:sz w:val="24"/>
              </w:rPr>
              <w:t>12.</w:t>
            </w:r>
            <w:r>
              <w:rPr>
                <w:b/>
                <w:sz w:val="24"/>
              </w:rPr>
              <w:tab/>
            </w:r>
            <w:r>
              <w:rPr>
                <w:b/>
                <w:spacing w:val="-2"/>
                <w:sz w:val="24"/>
              </w:rPr>
              <w:t>Prices</w:t>
            </w:r>
          </w:p>
        </w:tc>
        <w:tc>
          <w:tcPr>
            <w:tcW w:w="922" w:type="dxa"/>
          </w:tcPr>
          <w:p w14:paraId="48DB8F70" w14:textId="77777777" w:rsidR="00436C99" w:rsidRDefault="00000000">
            <w:pPr>
              <w:pStyle w:val="TableParagraph"/>
              <w:spacing w:before="16" w:line="256" w:lineRule="exact"/>
              <w:ind w:left="284"/>
              <w:rPr>
                <w:sz w:val="24"/>
              </w:rPr>
            </w:pPr>
            <w:r>
              <w:rPr>
                <w:spacing w:val="-4"/>
                <w:sz w:val="24"/>
              </w:rPr>
              <w:t>12.1</w:t>
            </w:r>
          </w:p>
        </w:tc>
        <w:tc>
          <w:tcPr>
            <w:tcW w:w="6452" w:type="dxa"/>
          </w:tcPr>
          <w:p w14:paraId="2A1A9C46" w14:textId="77777777" w:rsidR="00436C99" w:rsidRDefault="00000000">
            <w:pPr>
              <w:pStyle w:val="TableParagraph"/>
              <w:spacing w:before="16" w:line="256" w:lineRule="exact"/>
              <w:ind w:left="216"/>
              <w:rPr>
                <w:sz w:val="24"/>
              </w:rPr>
            </w:pPr>
            <w:r>
              <w:rPr>
                <w:sz w:val="24"/>
              </w:rPr>
              <w:t>Tender</w:t>
            </w:r>
            <w:r>
              <w:rPr>
                <w:spacing w:val="-3"/>
                <w:sz w:val="24"/>
              </w:rPr>
              <w:t xml:space="preserve"> </w:t>
            </w:r>
            <w:r>
              <w:rPr>
                <w:sz w:val="24"/>
              </w:rPr>
              <w:t>Prices</w:t>
            </w:r>
            <w:r>
              <w:rPr>
                <w:spacing w:val="-2"/>
                <w:sz w:val="24"/>
              </w:rPr>
              <w:t xml:space="preserve"> </w:t>
            </w:r>
            <w:r>
              <w:rPr>
                <w:sz w:val="24"/>
              </w:rPr>
              <w:t>may</w:t>
            </w:r>
            <w:r>
              <w:rPr>
                <w:spacing w:val="-1"/>
                <w:sz w:val="24"/>
              </w:rPr>
              <w:t xml:space="preserve"> </w:t>
            </w:r>
            <w:r>
              <w:rPr>
                <w:sz w:val="24"/>
              </w:rPr>
              <w:t>be</w:t>
            </w:r>
            <w:r>
              <w:rPr>
                <w:spacing w:val="1"/>
                <w:sz w:val="24"/>
              </w:rPr>
              <w:t xml:space="preserve"> </w:t>
            </w:r>
            <w:r>
              <w:rPr>
                <w:sz w:val="24"/>
              </w:rPr>
              <w:t>adjusted</w:t>
            </w:r>
            <w:r>
              <w:rPr>
                <w:spacing w:val="-1"/>
                <w:sz w:val="24"/>
              </w:rPr>
              <w:t xml:space="preserve"> </w:t>
            </w:r>
            <w:r>
              <w:rPr>
                <w:sz w:val="24"/>
              </w:rPr>
              <w:t>only</w:t>
            </w:r>
            <w:r>
              <w:rPr>
                <w:spacing w:val="-1"/>
                <w:sz w:val="24"/>
              </w:rPr>
              <w:t xml:space="preserve"> </w:t>
            </w:r>
            <w:r>
              <w:rPr>
                <w:sz w:val="24"/>
              </w:rPr>
              <w:t>in the</w:t>
            </w:r>
            <w:r>
              <w:rPr>
                <w:spacing w:val="-1"/>
                <w:sz w:val="24"/>
              </w:rPr>
              <w:t xml:space="preserve"> </w:t>
            </w:r>
            <w:r>
              <w:rPr>
                <w:sz w:val="24"/>
              </w:rPr>
              <w:t>case</w:t>
            </w:r>
            <w:r>
              <w:rPr>
                <w:spacing w:val="-2"/>
                <w:sz w:val="24"/>
              </w:rPr>
              <w:t xml:space="preserve"> </w:t>
            </w:r>
            <w:r>
              <w:rPr>
                <w:sz w:val="24"/>
              </w:rPr>
              <w:t>of</w:t>
            </w:r>
            <w:r>
              <w:rPr>
                <w:spacing w:val="1"/>
                <w:sz w:val="24"/>
              </w:rPr>
              <w:t xml:space="preserve"> </w:t>
            </w:r>
            <w:r>
              <w:rPr>
                <w:spacing w:val="-2"/>
                <w:sz w:val="24"/>
              </w:rPr>
              <w:t>Tender</w:t>
            </w:r>
          </w:p>
        </w:tc>
      </w:tr>
    </w:tbl>
    <w:p w14:paraId="7C92D907" w14:textId="77777777" w:rsidR="00436C99" w:rsidRDefault="00436C99">
      <w:pPr>
        <w:pStyle w:val="TableParagraph"/>
        <w:spacing w:line="256" w:lineRule="exact"/>
        <w:rPr>
          <w:sz w:val="24"/>
        </w:rPr>
        <w:sectPr w:rsidR="00436C99">
          <w:pgSz w:w="12240" w:h="15840"/>
          <w:pgMar w:top="1340" w:right="0" w:bottom="280" w:left="0" w:header="489" w:footer="0" w:gutter="0"/>
          <w:cols w:space="720"/>
        </w:sectPr>
      </w:pPr>
    </w:p>
    <w:p w14:paraId="289CD17D" w14:textId="77777777" w:rsidR="00436C99" w:rsidRDefault="00436C99">
      <w:pPr>
        <w:pStyle w:val="BodyText"/>
        <w:rPr>
          <w:rFonts w:ascii="Arial"/>
          <w:b/>
          <w:sz w:val="8"/>
        </w:rPr>
      </w:pPr>
    </w:p>
    <w:tbl>
      <w:tblPr>
        <w:tblW w:w="0" w:type="auto"/>
        <w:tblInd w:w="1757" w:type="dxa"/>
        <w:tblLayout w:type="fixed"/>
        <w:tblCellMar>
          <w:left w:w="0" w:type="dxa"/>
          <w:right w:w="0" w:type="dxa"/>
        </w:tblCellMar>
        <w:tblLook w:val="01E0" w:firstRow="1" w:lastRow="1" w:firstColumn="1" w:lastColumn="1" w:noHBand="0" w:noVBand="0"/>
      </w:tblPr>
      <w:tblGrid>
        <w:gridCol w:w="2200"/>
        <w:gridCol w:w="802"/>
        <w:gridCol w:w="6367"/>
      </w:tblGrid>
      <w:tr w:rsidR="00436C99" w14:paraId="4EDE85F7" w14:textId="77777777">
        <w:trPr>
          <w:trHeight w:val="431"/>
        </w:trPr>
        <w:tc>
          <w:tcPr>
            <w:tcW w:w="2200" w:type="dxa"/>
          </w:tcPr>
          <w:p w14:paraId="231D6A46" w14:textId="77777777" w:rsidR="00436C99" w:rsidRDefault="00000000">
            <w:pPr>
              <w:pStyle w:val="TableParagraph"/>
              <w:spacing w:line="266" w:lineRule="exact"/>
              <w:ind w:left="50"/>
              <w:rPr>
                <w:b/>
                <w:sz w:val="24"/>
              </w:rPr>
            </w:pPr>
            <w:r>
              <w:rPr>
                <w:b/>
                <w:sz w:val="24"/>
              </w:rPr>
              <w:t>(GCC</w:t>
            </w:r>
            <w:r>
              <w:rPr>
                <w:b/>
                <w:spacing w:val="-4"/>
                <w:sz w:val="24"/>
              </w:rPr>
              <w:t xml:space="preserve"> </w:t>
            </w:r>
            <w:r>
              <w:rPr>
                <w:b/>
                <w:sz w:val="24"/>
              </w:rPr>
              <w:t>Clause</w:t>
            </w:r>
            <w:r>
              <w:rPr>
                <w:b/>
                <w:spacing w:val="-3"/>
                <w:sz w:val="24"/>
              </w:rPr>
              <w:t xml:space="preserve"> </w:t>
            </w:r>
            <w:r>
              <w:rPr>
                <w:b/>
                <w:spacing w:val="-5"/>
                <w:sz w:val="24"/>
              </w:rPr>
              <w:t>17)</w:t>
            </w:r>
          </w:p>
        </w:tc>
        <w:tc>
          <w:tcPr>
            <w:tcW w:w="802" w:type="dxa"/>
          </w:tcPr>
          <w:p w14:paraId="3A82CC4F" w14:textId="77777777" w:rsidR="00436C99" w:rsidRDefault="00436C99">
            <w:pPr>
              <w:pStyle w:val="TableParagraph"/>
              <w:rPr>
                <w:sz w:val="24"/>
              </w:rPr>
            </w:pPr>
          </w:p>
        </w:tc>
        <w:tc>
          <w:tcPr>
            <w:tcW w:w="6367" w:type="dxa"/>
          </w:tcPr>
          <w:p w14:paraId="46E4B41D" w14:textId="77777777" w:rsidR="00436C99" w:rsidRDefault="00000000">
            <w:pPr>
              <w:pStyle w:val="TableParagraph"/>
              <w:spacing w:line="266" w:lineRule="exact"/>
              <w:ind w:left="216"/>
              <w:rPr>
                <w:sz w:val="24"/>
              </w:rPr>
            </w:pPr>
            <w:r>
              <w:rPr>
                <w:sz w:val="24"/>
              </w:rPr>
              <w:t>validity</w:t>
            </w:r>
            <w:r>
              <w:rPr>
                <w:spacing w:val="-1"/>
                <w:sz w:val="24"/>
              </w:rPr>
              <w:t xml:space="preserve"> </w:t>
            </w:r>
            <w:r>
              <w:rPr>
                <w:sz w:val="24"/>
              </w:rPr>
              <w:t>extension</w:t>
            </w:r>
            <w:r>
              <w:rPr>
                <w:spacing w:val="-1"/>
                <w:sz w:val="24"/>
              </w:rPr>
              <w:t xml:space="preserve"> </w:t>
            </w:r>
            <w:r>
              <w:rPr>
                <w:sz w:val="24"/>
              </w:rPr>
              <w:t>requested by</w:t>
            </w:r>
            <w:r>
              <w:rPr>
                <w:spacing w:val="-1"/>
                <w:sz w:val="24"/>
              </w:rPr>
              <w:t xml:space="preserve"> </w:t>
            </w:r>
            <w:r>
              <w:rPr>
                <w:sz w:val="24"/>
              </w:rPr>
              <w:t>the</w:t>
            </w:r>
            <w:r>
              <w:rPr>
                <w:spacing w:val="-1"/>
                <w:sz w:val="24"/>
              </w:rPr>
              <w:t xml:space="preserve"> </w:t>
            </w:r>
            <w:r>
              <w:rPr>
                <w:spacing w:val="-2"/>
                <w:sz w:val="24"/>
              </w:rPr>
              <w:t>Purchaser.</w:t>
            </w:r>
          </w:p>
        </w:tc>
      </w:tr>
      <w:tr w:rsidR="00436C99" w14:paraId="62F57543" w14:textId="77777777">
        <w:trPr>
          <w:trHeight w:val="1171"/>
        </w:trPr>
        <w:tc>
          <w:tcPr>
            <w:tcW w:w="2200" w:type="dxa"/>
          </w:tcPr>
          <w:p w14:paraId="49C62EDE" w14:textId="77777777" w:rsidR="00436C99" w:rsidRDefault="00436C99">
            <w:pPr>
              <w:pStyle w:val="TableParagraph"/>
              <w:rPr>
                <w:sz w:val="24"/>
              </w:rPr>
            </w:pPr>
          </w:p>
        </w:tc>
        <w:tc>
          <w:tcPr>
            <w:tcW w:w="802" w:type="dxa"/>
          </w:tcPr>
          <w:p w14:paraId="5300E831" w14:textId="77777777" w:rsidR="00436C99" w:rsidRDefault="00000000">
            <w:pPr>
              <w:pStyle w:val="TableParagraph"/>
              <w:spacing w:before="155"/>
              <w:ind w:right="51"/>
              <w:jc w:val="center"/>
              <w:rPr>
                <w:sz w:val="24"/>
              </w:rPr>
            </w:pPr>
            <w:r>
              <w:rPr>
                <w:spacing w:val="-4"/>
                <w:sz w:val="24"/>
              </w:rPr>
              <w:t>12.2</w:t>
            </w:r>
          </w:p>
        </w:tc>
        <w:tc>
          <w:tcPr>
            <w:tcW w:w="6367" w:type="dxa"/>
          </w:tcPr>
          <w:p w14:paraId="64D88F11" w14:textId="77777777" w:rsidR="00436C99" w:rsidRDefault="00000000">
            <w:pPr>
              <w:pStyle w:val="TableParagraph"/>
              <w:spacing w:before="155"/>
              <w:ind w:left="216" w:right="48"/>
              <w:jc w:val="both"/>
              <w:rPr>
                <w:sz w:val="24"/>
              </w:rPr>
            </w:pPr>
            <w:r>
              <w:rPr>
                <w:sz w:val="24"/>
              </w:rPr>
              <w:t>Purchaser</w:t>
            </w:r>
            <w:r>
              <w:rPr>
                <w:spacing w:val="-3"/>
                <w:sz w:val="24"/>
              </w:rPr>
              <w:t xml:space="preserve"> </w:t>
            </w:r>
            <w:r>
              <w:rPr>
                <w:sz w:val="24"/>
              </w:rPr>
              <w:t>shall</w:t>
            </w:r>
            <w:r>
              <w:rPr>
                <w:spacing w:val="-3"/>
                <w:sz w:val="24"/>
              </w:rPr>
              <w:t xml:space="preserve"> </w:t>
            </w:r>
            <w:r>
              <w:rPr>
                <w:sz w:val="24"/>
              </w:rPr>
              <w:t>not</w:t>
            </w:r>
            <w:r>
              <w:rPr>
                <w:spacing w:val="-3"/>
                <w:sz w:val="24"/>
              </w:rPr>
              <w:t xml:space="preserve"> </w:t>
            </w:r>
            <w:r>
              <w:rPr>
                <w:sz w:val="24"/>
              </w:rPr>
              <w:t>entertain</w:t>
            </w:r>
            <w:r>
              <w:rPr>
                <w:spacing w:val="-3"/>
                <w:sz w:val="24"/>
              </w:rPr>
              <w:t xml:space="preserve"> </w:t>
            </w:r>
            <w:r>
              <w:rPr>
                <w:sz w:val="24"/>
              </w:rPr>
              <w:t>Contract</w:t>
            </w:r>
            <w:r>
              <w:rPr>
                <w:spacing w:val="-3"/>
                <w:sz w:val="24"/>
              </w:rPr>
              <w:t xml:space="preserve"> </w:t>
            </w:r>
            <w:r>
              <w:rPr>
                <w:sz w:val="24"/>
              </w:rPr>
              <w:t>Price</w:t>
            </w:r>
            <w:r>
              <w:rPr>
                <w:spacing w:val="-4"/>
                <w:sz w:val="24"/>
              </w:rPr>
              <w:t xml:space="preserve"> </w:t>
            </w:r>
            <w:r>
              <w:rPr>
                <w:sz w:val="24"/>
              </w:rPr>
              <w:t>variation</w:t>
            </w:r>
            <w:r>
              <w:rPr>
                <w:spacing w:val="-3"/>
                <w:sz w:val="24"/>
              </w:rPr>
              <w:t xml:space="preserve"> </w:t>
            </w:r>
            <w:proofErr w:type="gramStart"/>
            <w:r>
              <w:rPr>
                <w:sz w:val="24"/>
              </w:rPr>
              <w:t>due</w:t>
            </w:r>
            <w:r>
              <w:rPr>
                <w:spacing w:val="-4"/>
                <w:sz w:val="24"/>
              </w:rPr>
              <w:t xml:space="preserve"> </w:t>
            </w:r>
            <w:r>
              <w:rPr>
                <w:sz w:val="24"/>
              </w:rPr>
              <w:t>to</w:t>
            </w:r>
            <w:r>
              <w:rPr>
                <w:spacing w:val="-3"/>
                <w:sz w:val="24"/>
              </w:rPr>
              <w:t xml:space="preserve"> </w:t>
            </w:r>
            <w:r>
              <w:rPr>
                <w:sz w:val="24"/>
              </w:rPr>
              <w:t>the effect</w:t>
            </w:r>
            <w:proofErr w:type="gramEnd"/>
            <w:r>
              <w:rPr>
                <w:spacing w:val="-4"/>
                <w:sz w:val="24"/>
              </w:rPr>
              <w:t xml:space="preserve"> </w:t>
            </w:r>
            <w:r>
              <w:rPr>
                <w:sz w:val="24"/>
              </w:rPr>
              <w:t>of</w:t>
            </w:r>
            <w:r>
              <w:rPr>
                <w:spacing w:val="-4"/>
                <w:sz w:val="24"/>
              </w:rPr>
              <w:t xml:space="preserve"> </w:t>
            </w:r>
            <w:r>
              <w:rPr>
                <w:sz w:val="24"/>
              </w:rPr>
              <w:t>any</w:t>
            </w:r>
            <w:r>
              <w:rPr>
                <w:spacing w:val="-4"/>
                <w:sz w:val="24"/>
              </w:rPr>
              <w:t xml:space="preserve"> </w:t>
            </w:r>
            <w:r>
              <w:rPr>
                <w:sz w:val="24"/>
              </w:rPr>
              <w:t>notice</w:t>
            </w:r>
            <w:r>
              <w:rPr>
                <w:spacing w:val="-5"/>
                <w:sz w:val="24"/>
              </w:rPr>
              <w:t xml:space="preserve"> </w:t>
            </w:r>
            <w:r>
              <w:rPr>
                <w:sz w:val="24"/>
              </w:rPr>
              <w:t>of</w:t>
            </w:r>
            <w:r>
              <w:rPr>
                <w:spacing w:val="-4"/>
                <w:sz w:val="24"/>
              </w:rPr>
              <w:t xml:space="preserve"> </w:t>
            </w:r>
            <w:r>
              <w:rPr>
                <w:sz w:val="24"/>
              </w:rPr>
              <w:t>notification</w:t>
            </w:r>
            <w:r>
              <w:rPr>
                <w:spacing w:val="-4"/>
                <w:sz w:val="24"/>
              </w:rPr>
              <w:t xml:space="preserve"> </w:t>
            </w:r>
            <w:r>
              <w:rPr>
                <w:sz w:val="24"/>
              </w:rPr>
              <w:t>of</w:t>
            </w:r>
            <w:r>
              <w:rPr>
                <w:spacing w:val="-5"/>
                <w:sz w:val="24"/>
              </w:rPr>
              <w:t xml:space="preserve"> </w:t>
            </w:r>
            <w:r>
              <w:rPr>
                <w:sz w:val="24"/>
              </w:rPr>
              <w:t>exchange</w:t>
            </w:r>
            <w:r>
              <w:rPr>
                <w:spacing w:val="-5"/>
                <w:sz w:val="24"/>
              </w:rPr>
              <w:t xml:space="preserve"> </w:t>
            </w:r>
            <w:r>
              <w:rPr>
                <w:sz w:val="24"/>
              </w:rPr>
              <w:t>rate</w:t>
            </w:r>
            <w:r>
              <w:rPr>
                <w:spacing w:val="-4"/>
                <w:sz w:val="24"/>
              </w:rPr>
              <w:t xml:space="preserve"> </w:t>
            </w:r>
            <w:r>
              <w:rPr>
                <w:sz w:val="24"/>
              </w:rPr>
              <w:t>variation</w:t>
            </w:r>
            <w:r>
              <w:rPr>
                <w:spacing w:val="-4"/>
                <w:sz w:val="24"/>
              </w:rPr>
              <w:t xml:space="preserve"> </w:t>
            </w:r>
            <w:r>
              <w:rPr>
                <w:sz w:val="24"/>
              </w:rPr>
              <w:t>of any convertible currency.</w:t>
            </w:r>
          </w:p>
        </w:tc>
      </w:tr>
      <w:tr w:rsidR="00436C99" w14:paraId="27BBA938" w14:textId="77777777">
        <w:trPr>
          <w:trHeight w:val="1171"/>
        </w:trPr>
        <w:tc>
          <w:tcPr>
            <w:tcW w:w="2200" w:type="dxa"/>
          </w:tcPr>
          <w:p w14:paraId="7DA06F5E" w14:textId="77777777" w:rsidR="00436C99" w:rsidRDefault="00000000">
            <w:pPr>
              <w:pStyle w:val="TableParagraph"/>
              <w:spacing w:before="177"/>
              <w:ind w:left="409" w:right="652" w:hanging="360"/>
              <w:rPr>
                <w:b/>
                <w:sz w:val="24"/>
              </w:rPr>
            </w:pPr>
            <w:r>
              <w:rPr>
                <w:b/>
                <w:sz w:val="24"/>
              </w:rPr>
              <w:t>13.</w:t>
            </w:r>
            <w:r>
              <w:rPr>
                <w:b/>
                <w:spacing w:val="-15"/>
                <w:sz w:val="24"/>
              </w:rPr>
              <w:t xml:space="preserve"> </w:t>
            </w:r>
            <w:r>
              <w:rPr>
                <w:b/>
                <w:sz w:val="24"/>
              </w:rPr>
              <w:t xml:space="preserve">Liquidated </w:t>
            </w:r>
            <w:r>
              <w:rPr>
                <w:b/>
                <w:spacing w:val="-2"/>
                <w:sz w:val="24"/>
              </w:rPr>
              <w:t>Damages</w:t>
            </w:r>
          </w:p>
          <w:p w14:paraId="0EDD55CC" w14:textId="77777777" w:rsidR="00436C99" w:rsidRDefault="00000000">
            <w:pPr>
              <w:pStyle w:val="TableParagraph"/>
              <w:ind w:left="289"/>
              <w:rPr>
                <w:b/>
                <w:sz w:val="24"/>
              </w:rPr>
            </w:pPr>
            <w:r>
              <w:rPr>
                <w:b/>
                <w:sz w:val="24"/>
              </w:rPr>
              <w:t>(GCC</w:t>
            </w:r>
            <w:r>
              <w:rPr>
                <w:b/>
                <w:spacing w:val="-4"/>
                <w:sz w:val="24"/>
              </w:rPr>
              <w:t xml:space="preserve"> </w:t>
            </w:r>
            <w:r>
              <w:rPr>
                <w:b/>
                <w:sz w:val="24"/>
              </w:rPr>
              <w:t>Clause</w:t>
            </w:r>
            <w:r>
              <w:rPr>
                <w:b/>
                <w:spacing w:val="-3"/>
                <w:sz w:val="24"/>
              </w:rPr>
              <w:t xml:space="preserve"> </w:t>
            </w:r>
            <w:r>
              <w:rPr>
                <w:b/>
                <w:spacing w:val="-5"/>
                <w:sz w:val="24"/>
              </w:rPr>
              <w:t>23)</w:t>
            </w:r>
          </w:p>
        </w:tc>
        <w:tc>
          <w:tcPr>
            <w:tcW w:w="802" w:type="dxa"/>
          </w:tcPr>
          <w:p w14:paraId="5C313545" w14:textId="77777777" w:rsidR="00436C99" w:rsidRDefault="00000000">
            <w:pPr>
              <w:pStyle w:val="TableParagraph"/>
              <w:spacing w:before="177"/>
              <w:ind w:right="51"/>
              <w:jc w:val="center"/>
              <w:rPr>
                <w:sz w:val="24"/>
              </w:rPr>
            </w:pPr>
            <w:r>
              <w:rPr>
                <w:spacing w:val="-4"/>
                <w:sz w:val="24"/>
              </w:rPr>
              <w:t>13.1</w:t>
            </w:r>
          </w:p>
        </w:tc>
        <w:tc>
          <w:tcPr>
            <w:tcW w:w="6367" w:type="dxa"/>
          </w:tcPr>
          <w:p w14:paraId="66D580D0" w14:textId="77777777" w:rsidR="00436C99" w:rsidRDefault="00000000">
            <w:pPr>
              <w:pStyle w:val="TableParagraph"/>
              <w:spacing w:before="177"/>
              <w:ind w:left="216"/>
              <w:rPr>
                <w:sz w:val="24"/>
              </w:rPr>
            </w:pPr>
            <w:r>
              <w:rPr>
                <w:sz w:val="24"/>
              </w:rPr>
              <w:t>Applicable</w:t>
            </w:r>
            <w:r>
              <w:rPr>
                <w:spacing w:val="-4"/>
                <w:sz w:val="24"/>
              </w:rPr>
              <w:t xml:space="preserve"> </w:t>
            </w:r>
            <w:r>
              <w:rPr>
                <w:sz w:val="24"/>
              </w:rPr>
              <w:t>rate</w:t>
            </w:r>
            <w:r>
              <w:rPr>
                <w:spacing w:val="-2"/>
                <w:sz w:val="24"/>
              </w:rPr>
              <w:t xml:space="preserve"> </w:t>
            </w:r>
            <w:r>
              <w:rPr>
                <w:sz w:val="24"/>
              </w:rPr>
              <w:t>for</w:t>
            </w:r>
            <w:r>
              <w:rPr>
                <w:spacing w:val="-3"/>
                <w:sz w:val="24"/>
              </w:rPr>
              <w:t xml:space="preserve"> </w:t>
            </w:r>
            <w:r>
              <w:rPr>
                <w:sz w:val="24"/>
              </w:rPr>
              <w:t>the</w:t>
            </w:r>
            <w:r>
              <w:rPr>
                <w:spacing w:val="-1"/>
                <w:sz w:val="24"/>
              </w:rPr>
              <w:t xml:space="preserve"> </w:t>
            </w:r>
            <w:r>
              <w:rPr>
                <w:sz w:val="24"/>
              </w:rPr>
              <w:t>Liquidated</w:t>
            </w:r>
            <w:r>
              <w:rPr>
                <w:spacing w:val="-1"/>
                <w:sz w:val="24"/>
              </w:rPr>
              <w:t xml:space="preserve"> </w:t>
            </w:r>
            <w:r>
              <w:rPr>
                <w:sz w:val="24"/>
              </w:rPr>
              <w:t>damages</w:t>
            </w:r>
            <w:r>
              <w:rPr>
                <w:spacing w:val="-2"/>
                <w:sz w:val="24"/>
              </w:rPr>
              <w:t xml:space="preserve"> </w:t>
            </w:r>
            <w:r>
              <w:rPr>
                <w:sz w:val="24"/>
              </w:rPr>
              <w:t>is</w:t>
            </w:r>
            <w:r>
              <w:rPr>
                <w:spacing w:val="-1"/>
                <w:sz w:val="24"/>
              </w:rPr>
              <w:t xml:space="preserve"> </w:t>
            </w:r>
            <w:r>
              <w:rPr>
                <w:spacing w:val="-5"/>
                <w:sz w:val="24"/>
              </w:rPr>
              <w:t>N/A</w:t>
            </w:r>
          </w:p>
        </w:tc>
      </w:tr>
      <w:tr w:rsidR="00436C99" w14:paraId="2F63512D" w14:textId="77777777">
        <w:trPr>
          <w:trHeight w:val="3634"/>
        </w:trPr>
        <w:tc>
          <w:tcPr>
            <w:tcW w:w="2200" w:type="dxa"/>
          </w:tcPr>
          <w:p w14:paraId="65579445" w14:textId="77777777" w:rsidR="00436C99" w:rsidRDefault="00000000">
            <w:pPr>
              <w:pStyle w:val="TableParagraph"/>
              <w:spacing w:before="155"/>
              <w:ind w:left="409" w:hanging="360"/>
              <w:rPr>
                <w:b/>
                <w:sz w:val="24"/>
              </w:rPr>
            </w:pPr>
            <w:r>
              <w:rPr>
                <w:b/>
                <w:sz w:val="24"/>
              </w:rPr>
              <w:t>14.</w:t>
            </w:r>
            <w:r>
              <w:rPr>
                <w:b/>
                <w:spacing w:val="-15"/>
                <w:sz w:val="24"/>
              </w:rPr>
              <w:t xml:space="preserve"> </w:t>
            </w:r>
            <w:r>
              <w:rPr>
                <w:b/>
                <w:sz w:val="24"/>
              </w:rPr>
              <w:t>Resolution</w:t>
            </w:r>
            <w:r>
              <w:rPr>
                <w:b/>
                <w:spacing w:val="-15"/>
                <w:sz w:val="24"/>
              </w:rPr>
              <w:t xml:space="preserve"> </w:t>
            </w:r>
            <w:r>
              <w:rPr>
                <w:b/>
                <w:sz w:val="24"/>
              </w:rPr>
              <w:t xml:space="preserve">of </w:t>
            </w:r>
            <w:r>
              <w:rPr>
                <w:b/>
                <w:spacing w:val="-2"/>
                <w:sz w:val="24"/>
              </w:rPr>
              <w:t>Disputes</w:t>
            </w:r>
          </w:p>
          <w:p w14:paraId="6BE00D7B" w14:textId="77777777" w:rsidR="00436C99" w:rsidRDefault="00000000">
            <w:pPr>
              <w:pStyle w:val="TableParagraph"/>
              <w:spacing w:before="1"/>
              <w:ind w:left="289"/>
              <w:rPr>
                <w:b/>
                <w:sz w:val="24"/>
              </w:rPr>
            </w:pPr>
            <w:r>
              <w:rPr>
                <w:b/>
                <w:sz w:val="24"/>
              </w:rPr>
              <w:t>GCC</w:t>
            </w:r>
            <w:r>
              <w:rPr>
                <w:b/>
                <w:spacing w:val="-3"/>
                <w:sz w:val="24"/>
              </w:rPr>
              <w:t xml:space="preserve"> </w:t>
            </w:r>
            <w:r>
              <w:rPr>
                <w:b/>
                <w:sz w:val="24"/>
              </w:rPr>
              <w:t>Clause</w:t>
            </w:r>
            <w:r>
              <w:rPr>
                <w:b/>
                <w:spacing w:val="-3"/>
                <w:sz w:val="24"/>
              </w:rPr>
              <w:t xml:space="preserve"> </w:t>
            </w:r>
            <w:r>
              <w:rPr>
                <w:b/>
                <w:spacing w:val="-5"/>
                <w:sz w:val="24"/>
              </w:rPr>
              <w:t>28)</w:t>
            </w:r>
          </w:p>
        </w:tc>
        <w:tc>
          <w:tcPr>
            <w:tcW w:w="802" w:type="dxa"/>
          </w:tcPr>
          <w:p w14:paraId="0D720F8A" w14:textId="77777777" w:rsidR="00436C99" w:rsidRDefault="00000000">
            <w:pPr>
              <w:pStyle w:val="TableParagraph"/>
              <w:spacing w:before="155"/>
              <w:ind w:right="51"/>
              <w:jc w:val="center"/>
              <w:rPr>
                <w:sz w:val="24"/>
              </w:rPr>
            </w:pPr>
            <w:r>
              <w:rPr>
                <w:spacing w:val="-4"/>
                <w:sz w:val="24"/>
              </w:rPr>
              <w:t>14.1</w:t>
            </w:r>
          </w:p>
        </w:tc>
        <w:tc>
          <w:tcPr>
            <w:tcW w:w="6367" w:type="dxa"/>
          </w:tcPr>
          <w:p w14:paraId="6BCACB51" w14:textId="77777777" w:rsidR="00436C99" w:rsidRDefault="00000000">
            <w:pPr>
              <w:pStyle w:val="TableParagraph"/>
              <w:spacing w:before="155"/>
              <w:ind w:left="216"/>
              <w:rPr>
                <w:sz w:val="24"/>
              </w:rPr>
            </w:pPr>
            <w:r>
              <w:rPr>
                <w:sz w:val="24"/>
              </w:rPr>
              <w:t>The dispute resolution mechanism to be applied pursuant to clause</w:t>
            </w:r>
            <w:r>
              <w:rPr>
                <w:spacing w:val="-6"/>
                <w:sz w:val="24"/>
              </w:rPr>
              <w:t xml:space="preserve"> </w:t>
            </w:r>
            <w:r>
              <w:rPr>
                <w:sz w:val="24"/>
              </w:rPr>
              <w:t>28.2</w:t>
            </w:r>
            <w:r>
              <w:rPr>
                <w:spacing w:val="-4"/>
                <w:sz w:val="24"/>
              </w:rPr>
              <w:t xml:space="preserve"> </w:t>
            </w:r>
            <w:r>
              <w:rPr>
                <w:sz w:val="24"/>
              </w:rPr>
              <w:t>of</w:t>
            </w:r>
            <w:r>
              <w:rPr>
                <w:spacing w:val="-5"/>
                <w:sz w:val="24"/>
              </w:rPr>
              <w:t xml:space="preserve"> </w:t>
            </w:r>
            <w:r>
              <w:rPr>
                <w:sz w:val="24"/>
              </w:rPr>
              <w:t>the</w:t>
            </w:r>
            <w:r>
              <w:rPr>
                <w:spacing w:val="-3"/>
                <w:sz w:val="24"/>
              </w:rPr>
              <w:t xml:space="preserve"> </w:t>
            </w:r>
            <w:r>
              <w:rPr>
                <w:sz w:val="24"/>
              </w:rPr>
              <w:t>General</w:t>
            </w:r>
            <w:r>
              <w:rPr>
                <w:spacing w:val="-4"/>
                <w:sz w:val="24"/>
              </w:rPr>
              <w:t xml:space="preserve"> </w:t>
            </w:r>
            <w:r>
              <w:rPr>
                <w:sz w:val="24"/>
              </w:rPr>
              <w:t>Conditions</w:t>
            </w:r>
            <w:r>
              <w:rPr>
                <w:spacing w:val="-5"/>
                <w:sz w:val="24"/>
              </w:rPr>
              <w:t xml:space="preserve"> </w:t>
            </w:r>
            <w:r>
              <w:rPr>
                <w:sz w:val="24"/>
              </w:rPr>
              <w:t>of</w:t>
            </w:r>
            <w:r>
              <w:rPr>
                <w:spacing w:val="-4"/>
                <w:sz w:val="24"/>
              </w:rPr>
              <w:t xml:space="preserve"> </w:t>
            </w:r>
            <w:r>
              <w:rPr>
                <w:sz w:val="24"/>
              </w:rPr>
              <w:t>Contract</w:t>
            </w:r>
            <w:r>
              <w:rPr>
                <w:spacing w:val="-6"/>
                <w:sz w:val="24"/>
              </w:rPr>
              <w:t xml:space="preserve"> </w:t>
            </w:r>
            <w:r>
              <w:rPr>
                <w:sz w:val="24"/>
              </w:rPr>
              <w:t>shall</w:t>
            </w:r>
            <w:r>
              <w:rPr>
                <w:spacing w:val="-4"/>
                <w:sz w:val="24"/>
              </w:rPr>
              <w:t xml:space="preserve"> </w:t>
            </w:r>
            <w:r>
              <w:rPr>
                <w:sz w:val="24"/>
              </w:rPr>
              <w:t>be</w:t>
            </w:r>
            <w:r>
              <w:rPr>
                <w:spacing w:val="-5"/>
                <w:sz w:val="24"/>
              </w:rPr>
              <w:t xml:space="preserve"> </w:t>
            </w:r>
            <w:r>
              <w:rPr>
                <w:sz w:val="24"/>
              </w:rPr>
              <w:t xml:space="preserve">as </w:t>
            </w:r>
            <w:proofErr w:type="gramStart"/>
            <w:r>
              <w:rPr>
                <w:spacing w:val="-2"/>
                <w:sz w:val="24"/>
              </w:rPr>
              <w:t>follow</w:t>
            </w:r>
            <w:proofErr w:type="gramEnd"/>
            <w:r>
              <w:rPr>
                <w:spacing w:val="-2"/>
                <w:sz w:val="24"/>
              </w:rPr>
              <w:t>:</w:t>
            </w:r>
          </w:p>
          <w:p w14:paraId="5DE6C661" w14:textId="77777777" w:rsidR="00436C99" w:rsidRDefault="00436C99">
            <w:pPr>
              <w:pStyle w:val="TableParagraph"/>
              <w:spacing w:before="1"/>
              <w:rPr>
                <w:rFonts w:ascii="Arial"/>
                <w:b/>
                <w:sz w:val="24"/>
              </w:rPr>
            </w:pPr>
          </w:p>
          <w:p w14:paraId="79555D10" w14:textId="77777777" w:rsidR="00436C99" w:rsidRDefault="00000000">
            <w:pPr>
              <w:pStyle w:val="TableParagraph"/>
              <w:numPr>
                <w:ilvl w:val="0"/>
                <w:numId w:val="5"/>
              </w:numPr>
              <w:tabs>
                <w:tab w:val="left" w:pos="648"/>
              </w:tabs>
              <w:ind w:right="59"/>
              <w:rPr>
                <w:sz w:val="24"/>
              </w:rPr>
            </w:pPr>
            <w:r>
              <w:rPr>
                <w:sz w:val="24"/>
              </w:rPr>
              <w:t>in the case of a dispute between the Purchaser and a Supplier</w:t>
            </w:r>
            <w:r>
              <w:rPr>
                <w:spacing w:val="-4"/>
                <w:sz w:val="24"/>
              </w:rPr>
              <w:t xml:space="preserve"> </w:t>
            </w:r>
            <w:r>
              <w:rPr>
                <w:sz w:val="24"/>
              </w:rPr>
              <w:t>which</w:t>
            </w:r>
            <w:r>
              <w:rPr>
                <w:spacing w:val="-4"/>
                <w:sz w:val="24"/>
              </w:rPr>
              <w:t xml:space="preserve"> </w:t>
            </w:r>
            <w:r>
              <w:rPr>
                <w:sz w:val="24"/>
              </w:rPr>
              <w:t>is</w:t>
            </w:r>
            <w:r>
              <w:rPr>
                <w:spacing w:val="-5"/>
                <w:sz w:val="24"/>
              </w:rPr>
              <w:t xml:space="preserve"> </w:t>
            </w:r>
            <w:r>
              <w:rPr>
                <w:sz w:val="24"/>
              </w:rPr>
              <w:t>a</w:t>
            </w:r>
            <w:r>
              <w:rPr>
                <w:spacing w:val="-5"/>
                <w:sz w:val="24"/>
              </w:rPr>
              <w:t xml:space="preserve"> </w:t>
            </w:r>
            <w:r>
              <w:rPr>
                <w:sz w:val="24"/>
              </w:rPr>
              <w:t>national</w:t>
            </w:r>
            <w:r>
              <w:rPr>
                <w:spacing w:val="-4"/>
                <w:sz w:val="24"/>
              </w:rPr>
              <w:t xml:space="preserve"> </w:t>
            </w:r>
            <w:r>
              <w:rPr>
                <w:sz w:val="24"/>
              </w:rPr>
              <w:t>of</w:t>
            </w:r>
            <w:r>
              <w:rPr>
                <w:spacing w:val="-4"/>
                <w:sz w:val="24"/>
              </w:rPr>
              <w:t xml:space="preserve"> </w:t>
            </w:r>
            <w:r>
              <w:rPr>
                <w:sz w:val="24"/>
              </w:rPr>
              <w:t>Liberia,</w:t>
            </w:r>
            <w:r>
              <w:rPr>
                <w:spacing w:val="-4"/>
                <w:sz w:val="24"/>
              </w:rPr>
              <w:t xml:space="preserve"> </w:t>
            </w:r>
            <w:r>
              <w:rPr>
                <w:sz w:val="24"/>
              </w:rPr>
              <w:t>the</w:t>
            </w:r>
            <w:r>
              <w:rPr>
                <w:spacing w:val="-4"/>
                <w:sz w:val="24"/>
              </w:rPr>
              <w:t xml:space="preserve"> </w:t>
            </w:r>
            <w:r>
              <w:rPr>
                <w:sz w:val="24"/>
              </w:rPr>
              <w:t>dispute</w:t>
            </w:r>
            <w:r>
              <w:rPr>
                <w:spacing w:val="-5"/>
                <w:sz w:val="24"/>
              </w:rPr>
              <w:t xml:space="preserve"> </w:t>
            </w:r>
            <w:r>
              <w:rPr>
                <w:sz w:val="24"/>
              </w:rPr>
              <w:t>shall</w:t>
            </w:r>
            <w:r>
              <w:rPr>
                <w:spacing w:val="-4"/>
                <w:sz w:val="24"/>
              </w:rPr>
              <w:t xml:space="preserve"> </w:t>
            </w:r>
            <w:r>
              <w:rPr>
                <w:sz w:val="24"/>
              </w:rPr>
              <w:t>be referred to adjudication/arbitration; and</w:t>
            </w:r>
          </w:p>
          <w:p w14:paraId="5AE0293E" w14:textId="77777777" w:rsidR="00436C99" w:rsidRDefault="00436C99">
            <w:pPr>
              <w:pStyle w:val="TableParagraph"/>
              <w:rPr>
                <w:rFonts w:ascii="Arial"/>
                <w:b/>
                <w:sz w:val="24"/>
              </w:rPr>
            </w:pPr>
          </w:p>
          <w:p w14:paraId="649B283B" w14:textId="77777777" w:rsidR="00436C99" w:rsidRDefault="00000000">
            <w:pPr>
              <w:pStyle w:val="TableParagraph"/>
              <w:numPr>
                <w:ilvl w:val="0"/>
                <w:numId w:val="5"/>
              </w:numPr>
              <w:tabs>
                <w:tab w:val="left" w:pos="648"/>
              </w:tabs>
              <w:ind w:right="85"/>
              <w:rPr>
                <w:sz w:val="24"/>
              </w:rPr>
            </w:pPr>
            <w:r>
              <w:rPr>
                <w:sz w:val="24"/>
              </w:rPr>
              <w:t>in the case of dispute between the Purchaser and the Foreign</w:t>
            </w:r>
            <w:r>
              <w:rPr>
                <w:spacing w:val="-5"/>
                <w:sz w:val="24"/>
              </w:rPr>
              <w:t xml:space="preserve"> </w:t>
            </w:r>
            <w:r>
              <w:rPr>
                <w:sz w:val="24"/>
              </w:rPr>
              <w:t>Supplier,</w:t>
            </w:r>
            <w:r>
              <w:rPr>
                <w:spacing w:val="-5"/>
                <w:sz w:val="24"/>
              </w:rPr>
              <w:t xml:space="preserve"> </w:t>
            </w:r>
            <w:r>
              <w:rPr>
                <w:sz w:val="24"/>
              </w:rPr>
              <w:t>the</w:t>
            </w:r>
            <w:r>
              <w:rPr>
                <w:spacing w:val="-7"/>
                <w:sz w:val="24"/>
              </w:rPr>
              <w:t xml:space="preserve"> </w:t>
            </w:r>
            <w:r>
              <w:rPr>
                <w:sz w:val="24"/>
              </w:rPr>
              <w:t>dispute</w:t>
            </w:r>
            <w:r>
              <w:rPr>
                <w:spacing w:val="-5"/>
                <w:sz w:val="24"/>
              </w:rPr>
              <w:t xml:space="preserve"> </w:t>
            </w:r>
            <w:r>
              <w:rPr>
                <w:sz w:val="24"/>
              </w:rPr>
              <w:t>shall</w:t>
            </w:r>
            <w:r>
              <w:rPr>
                <w:spacing w:val="-5"/>
                <w:sz w:val="24"/>
              </w:rPr>
              <w:t xml:space="preserve"> </w:t>
            </w:r>
            <w:r>
              <w:rPr>
                <w:sz w:val="24"/>
              </w:rPr>
              <w:t>be</w:t>
            </w:r>
            <w:r>
              <w:rPr>
                <w:spacing w:val="-6"/>
                <w:sz w:val="24"/>
              </w:rPr>
              <w:t xml:space="preserve"> </w:t>
            </w:r>
            <w:r>
              <w:rPr>
                <w:sz w:val="24"/>
              </w:rPr>
              <w:t>settled</w:t>
            </w:r>
            <w:r>
              <w:rPr>
                <w:spacing w:val="-5"/>
                <w:sz w:val="24"/>
              </w:rPr>
              <w:t xml:space="preserve"> </w:t>
            </w:r>
            <w:r>
              <w:rPr>
                <w:sz w:val="24"/>
              </w:rPr>
              <w:t>by</w:t>
            </w:r>
            <w:r>
              <w:rPr>
                <w:spacing w:val="-5"/>
                <w:sz w:val="24"/>
              </w:rPr>
              <w:t xml:space="preserve"> </w:t>
            </w:r>
            <w:r>
              <w:rPr>
                <w:sz w:val="24"/>
              </w:rPr>
              <w:t>arbitration in accordance with the provisions of the Laws of the Republic of Liberia</w:t>
            </w:r>
          </w:p>
        </w:tc>
      </w:tr>
      <w:tr w:rsidR="00436C99" w14:paraId="0548C1F8" w14:textId="77777777">
        <w:trPr>
          <w:trHeight w:val="1147"/>
        </w:trPr>
        <w:tc>
          <w:tcPr>
            <w:tcW w:w="2200" w:type="dxa"/>
          </w:tcPr>
          <w:p w14:paraId="102DFADA" w14:textId="77777777" w:rsidR="00436C99" w:rsidRDefault="00000000">
            <w:pPr>
              <w:pStyle w:val="TableParagraph"/>
              <w:spacing w:before="155"/>
              <w:ind w:left="409" w:right="692" w:hanging="360"/>
              <w:rPr>
                <w:b/>
                <w:sz w:val="24"/>
              </w:rPr>
            </w:pPr>
            <w:r>
              <w:rPr>
                <w:b/>
                <w:sz w:val="24"/>
              </w:rPr>
              <w:t>15.</w:t>
            </w:r>
            <w:r>
              <w:rPr>
                <w:b/>
                <w:spacing w:val="-15"/>
                <w:sz w:val="24"/>
              </w:rPr>
              <w:t xml:space="preserve"> </w:t>
            </w:r>
            <w:r>
              <w:rPr>
                <w:b/>
                <w:sz w:val="24"/>
              </w:rPr>
              <w:t xml:space="preserve">Governing </w:t>
            </w:r>
            <w:r>
              <w:rPr>
                <w:b/>
                <w:spacing w:val="-2"/>
                <w:sz w:val="24"/>
              </w:rPr>
              <w:t>Language</w:t>
            </w:r>
          </w:p>
          <w:p w14:paraId="4EFD25F5" w14:textId="77777777" w:rsidR="00436C99" w:rsidRDefault="00000000">
            <w:pPr>
              <w:pStyle w:val="TableParagraph"/>
              <w:spacing w:line="274" w:lineRule="exact"/>
              <w:ind w:left="349"/>
              <w:rPr>
                <w:b/>
                <w:sz w:val="24"/>
              </w:rPr>
            </w:pPr>
            <w:r>
              <w:rPr>
                <w:b/>
                <w:sz w:val="24"/>
              </w:rPr>
              <w:t>GCC</w:t>
            </w:r>
            <w:r>
              <w:rPr>
                <w:b/>
                <w:spacing w:val="-3"/>
                <w:sz w:val="24"/>
              </w:rPr>
              <w:t xml:space="preserve"> </w:t>
            </w:r>
            <w:r>
              <w:rPr>
                <w:b/>
                <w:sz w:val="24"/>
              </w:rPr>
              <w:t>Clause</w:t>
            </w:r>
            <w:r>
              <w:rPr>
                <w:b/>
                <w:spacing w:val="-3"/>
                <w:sz w:val="24"/>
              </w:rPr>
              <w:t xml:space="preserve"> </w:t>
            </w:r>
            <w:r>
              <w:rPr>
                <w:b/>
                <w:spacing w:val="-5"/>
                <w:sz w:val="24"/>
              </w:rPr>
              <w:t>29)</w:t>
            </w:r>
          </w:p>
        </w:tc>
        <w:tc>
          <w:tcPr>
            <w:tcW w:w="802" w:type="dxa"/>
          </w:tcPr>
          <w:p w14:paraId="60A5FAA6" w14:textId="77777777" w:rsidR="00436C99" w:rsidRDefault="00000000">
            <w:pPr>
              <w:pStyle w:val="TableParagraph"/>
              <w:spacing w:before="155"/>
              <w:ind w:right="51"/>
              <w:jc w:val="center"/>
              <w:rPr>
                <w:sz w:val="24"/>
              </w:rPr>
            </w:pPr>
            <w:r>
              <w:rPr>
                <w:spacing w:val="-4"/>
                <w:sz w:val="24"/>
              </w:rPr>
              <w:t>15.1</w:t>
            </w:r>
          </w:p>
        </w:tc>
        <w:tc>
          <w:tcPr>
            <w:tcW w:w="6367" w:type="dxa"/>
          </w:tcPr>
          <w:p w14:paraId="5A8D998E" w14:textId="77777777" w:rsidR="00436C99" w:rsidRDefault="00000000">
            <w:pPr>
              <w:pStyle w:val="TableParagraph"/>
              <w:spacing w:before="155"/>
              <w:ind w:left="216"/>
              <w:rPr>
                <w:sz w:val="24"/>
              </w:rPr>
            </w:pPr>
            <w:r>
              <w:rPr>
                <w:sz w:val="24"/>
              </w:rPr>
              <w:t>The</w:t>
            </w:r>
            <w:r>
              <w:rPr>
                <w:spacing w:val="-3"/>
                <w:sz w:val="24"/>
              </w:rPr>
              <w:t xml:space="preserve"> </w:t>
            </w:r>
            <w:r>
              <w:rPr>
                <w:sz w:val="24"/>
              </w:rPr>
              <w:t>governing</w:t>
            </w:r>
            <w:r>
              <w:rPr>
                <w:spacing w:val="-1"/>
                <w:sz w:val="24"/>
              </w:rPr>
              <w:t xml:space="preserve"> </w:t>
            </w:r>
            <w:r>
              <w:rPr>
                <w:sz w:val="24"/>
              </w:rPr>
              <w:t>Language</w:t>
            </w:r>
            <w:r>
              <w:rPr>
                <w:spacing w:val="1"/>
                <w:sz w:val="24"/>
              </w:rPr>
              <w:t xml:space="preserve"> </w:t>
            </w:r>
            <w:r>
              <w:rPr>
                <w:sz w:val="24"/>
              </w:rPr>
              <w:t>shall</w:t>
            </w:r>
            <w:r>
              <w:rPr>
                <w:spacing w:val="-1"/>
                <w:sz w:val="24"/>
              </w:rPr>
              <w:t xml:space="preserve"> </w:t>
            </w:r>
            <w:r>
              <w:rPr>
                <w:sz w:val="24"/>
              </w:rPr>
              <w:t>be</w:t>
            </w:r>
            <w:r>
              <w:rPr>
                <w:spacing w:val="-1"/>
                <w:sz w:val="24"/>
              </w:rPr>
              <w:t xml:space="preserve"> </w:t>
            </w:r>
            <w:r>
              <w:rPr>
                <w:spacing w:val="-2"/>
                <w:sz w:val="24"/>
              </w:rPr>
              <w:t>English.</w:t>
            </w:r>
          </w:p>
        </w:tc>
      </w:tr>
      <w:tr w:rsidR="00436C99" w14:paraId="3558AD31" w14:textId="77777777">
        <w:trPr>
          <w:trHeight w:val="3883"/>
        </w:trPr>
        <w:tc>
          <w:tcPr>
            <w:tcW w:w="2200" w:type="dxa"/>
          </w:tcPr>
          <w:p w14:paraId="5345F15A" w14:textId="77777777" w:rsidR="00436C99" w:rsidRDefault="00000000">
            <w:pPr>
              <w:pStyle w:val="TableParagraph"/>
              <w:spacing w:before="155"/>
              <w:ind w:left="50"/>
              <w:rPr>
                <w:b/>
                <w:sz w:val="24"/>
              </w:rPr>
            </w:pPr>
            <w:r>
              <w:rPr>
                <w:b/>
                <w:sz w:val="24"/>
              </w:rPr>
              <w:t xml:space="preserve">16. </w:t>
            </w:r>
            <w:r>
              <w:rPr>
                <w:b/>
                <w:spacing w:val="-2"/>
                <w:sz w:val="24"/>
              </w:rPr>
              <w:t>Notices</w:t>
            </w:r>
          </w:p>
          <w:p w14:paraId="3D48F49E" w14:textId="77777777" w:rsidR="00436C99" w:rsidRDefault="00000000">
            <w:pPr>
              <w:pStyle w:val="TableParagraph"/>
              <w:ind w:left="50"/>
              <w:rPr>
                <w:b/>
                <w:sz w:val="24"/>
              </w:rPr>
            </w:pPr>
            <w:r>
              <w:rPr>
                <w:b/>
                <w:sz w:val="24"/>
              </w:rPr>
              <w:t>(GCC</w:t>
            </w:r>
            <w:r>
              <w:rPr>
                <w:b/>
                <w:spacing w:val="-4"/>
                <w:sz w:val="24"/>
              </w:rPr>
              <w:t xml:space="preserve"> </w:t>
            </w:r>
            <w:r>
              <w:rPr>
                <w:b/>
                <w:sz w:val="24"/>
              </w:rPr>
              <w:t>Clause</w:t>
            </w:r>
            <w:r>
              <w:rPr>
                <w:b/>
                <w:spacing w:val="-3"/>
                <w:sz w:val="24"/>
              </w:rPr>
              <w:t xml:space="preserve"> </w:t>
            </w:r>
            <w:r>
              <w:rPr>
                <w:b/>
                <w:spacing w:val="-5"/>
                <w:sz w:val="24"/>
              </w:rPr>
              <w:t>31)</w:t>
            </w:r>
          </w:p>
        </w:tc>
        <w:tc>
          <w:tcPr>
            <w:tcW w:w="802" w:type="dxa"/>
          </w:tcPr>
          <w:p w14:paraId="32DD32F5" w14:textId="77777777" w:rsidR="00436C99" w:rsidRDefault="00000000">
            <w:pPr>
              <w:pStyle w:val="TableParagraph"/>
              <w:spacing w:before="155"/>
              <w:ind w:right="51"/>
              <w:jc w:val="center"/>
              <w:rPr>
                <w:sz w:val="24"/>
              </w:rPr>
            </w:pPr>
            <w:r>
              <w:rPr>
                <w:spacing w:val="-4"/>
                <w:sz w:val="24"/>
              </w:rPr>
              <w:t>16.1</w:t>
            </w:r>
          </w:p>
        </w:tc>
        <w:tc>
          <w:tcPr>
            <w:tcW w:w="6367" w:type="dxa"/>
          </w:tcPr>
          <w:p w14:paraId="6AF8A782" w14:textId="77777777" w:rsidR="00436C99" w:rsidRDefault="00000000">
            <w:pPr>
              <w:pStyle w:val="TableParagraph"/>
              <w:spacing w:before="155"/>
              <w:ind w:left="216" w:right="149"/>
              <w:jc w:val="both"/>
              <w:rPr>
                <w:sz w:val="24"/>
              </w:rPr>
            </w:pPr>
            <w:r>
              <w:rPr>
                <w:sz w:val="24"/>
              </w:rPr>
              <w:t>For</w:t>
            </w:r>
            <w:r>
              <w:rPr>
                <w:spacing w:val="-5"/>
                <w:sz w:val="24"/>
              </w:rPr>
              <w:t xml:space="preserve"> </w:t>
            </w:r>
            <w:r>
              <w:rPr>
                <w:sz w:val="24"/>
              </w:rPr>
              <w:t>the</w:t>
            </w:r>
            <w:r>
              <w:rPr>
                <w:spacing w:val="-7"/>
                <w:sz w:val="24"/>
              </w:rPr>
              <w:t xml:space="preserve"> </w:t>
            </w:r>
            <w:r>
              <w:rPr>
                <w:sz w:val="24"/>
              </w:rPr>
              <w:t>notice</w:t>
            </w:r>
            <w:r>
              <w:rPr>
                <w:spacing w:val="-6"/>
                <w:sz w:val="24"/>
              </w:rPr>
              <w:t xml:space="preserve"> </w:t>
            </w:r>
            <w:r>
              <w:rPr>
                <w:sz w:val="24"/>
              </w:rPr>
              <w:t>purposes</w:t>
            </w:r>
            <w:r>
              <w:rPr>
                <w:spacing w:val="-6"/>
                <w:sz w:val="24"/>
              </w:rPr>
              <w:t xml:space="preserve"> </w:t>
            </w:r>
            <w:r>
              <w:rPr>
                <w:sz w:val="24"/>
              </w:rPr>
              <w:t>Purchaser</w:t>
            </w:r>
            <w:r>
              <w:rPr>
                <w:spacing w:val="-5"/>
                <w:sz w:val="24"/>
              </w:rPr>
              <w:t xml:space="preserve"> </w:t>
            </w:r>
            <w:r>
              <w:rPr>
                <w:sz w:val="24"/>
              </w:rPr>
              <w:t>and</w:t>
            </w:r>
            <w:r>
              <w:rPr>
                <w:spacing w:val="-5"/>
                <w:sz w:val="24"/>
              </w:rPr>
              <w:t xml:space="preserve"> </w:t>
            </w:r>
            <w:r>
              <w:rPr>
                <w:sz w:val="24"/>
              </w:rPr>
              <w:t>Supplier’s</w:t>
            </w:r>
            <w:r>
              <w:rPr>
                <w:spacing w:val="-3"/>
                <w:sz w:val="24"/>
              </w:rPr>
              <w:t xml:space="preserve"> </w:t>
            </w:r>
            <w:r>
              <w:rPr>
                <w:sz w:val="24"/>
              </w:rPr>
              <w:t>address</w:t>
            </w:r>
            <w:r>
              <w:rPr>
                <w:spacing w:val="-6"/>
                <w:sz w:val="24"/>
              </w:rPr>
              <w:t xml:space="preserve"> </w:t>
            </w:r>
            <w:r>
              <w:rPr>
                <w:sz w:val="24"/>
              </w:rPr>
              <w:t>shall be as follows:</w:t>
            </w:r>
          </w:p>
          <w:p w14:paraId="603F2381" w14:textId="77777777" w:rsidR="00436C99" w:rsidRDefault="00436C99">
            <w:pPr>
              <w:pStyle w:val="TableParagraph"/>
              <w:rPr>
                <w:rFonts w:ascii="Arial"/>
                <w:b/>
                <w:sz w:val="24"/>
              </w:rPr>
            </w:pPr>
          </w:p>
          <w:p w14:paraId="714200AC" w14:textId="77777777" w:rsidR="00436C99" w:rsidRDefault="00000000">
            <w:pPr>
              <w:pStyle w:val="TableParagraph"/>
              <w:ind w:left="216"/>
              <w:jc w:val="both"/>
              <w:rPr>
                <w:sz w:val="24"/>
              </w:rPr>
            </w:pPr>
            <w:r>
              <w:rPr>
                <w:sz w:val="24"/>
              </w:rPr>
              <w:t>Purchaser’s</w:t>
            </w:r>
            <w:r>
              <w:rPr>
                <w:spacing w:val="-3"/>
                <w:sz w:val="24"/>
              </w:rPr>
              <w:t xml:space="preserve"> </w:t>
            </w:r>
            <w:r>
              <w:rPr>
                <w:sz w:val="24"/>
              </w:rPr>
              <w:t>address</w:t>
            </w:r>
            <w:r>
              <w:rPr>
                <w:spacing w:val="-2"/>
                <w:sz w:val="24"/>
              </w:rPr>
              <w:t xml:space="preserve"> </w:t>
            </w:r>
            <w:r>
              <w:rPr>
                <w:sz w:val="24"/>
              </w:rPr>
              <w:t>for</w:t>
            </w:r>
            <w:r>
              <w:rPr>
                <w:spacing w:val="-3"/>
                <w:sz w:val="24"/>
              </w:rPr>
              <w:t xml:space="preserve"> </w:t>
            </w:r>
            <w:r>
              <w:rPr>
                <w:sz w:val="24"/>
              </w:rPr>
              <w:t>notice</w:t>
            </w:r>
            <w:r>
              <w:rPr>
                <w:spacing w:val="-2"/>
                <w:sz w:val="24"/>
              </w:rPr>
              <w:t xml:space="preserve"> purposes:</w:t>
            </w:r>
          </w:p>
          <w:p w14:paraId="0C20CD82" w14:textId="77777777" w:rsidR="00436C99" w:rsidRDefault="00000000">
            <w:pPr>
              <w:pStyle w:val="TableParagraph"/>
              <w:spacing w:before="2"/>
              <w:ind w:left="216" w:right="687"/>
              <w:jc w:val="both"/>
              <w:rPr>
                <w:b/>
                <w:sz w:val="28"/>
              </w:rPr>
            </w:pPr>
            <w:r>
              <w:rPr>
                <w:b/>
                <w:sz w:val="28"/>
              </w:rPr>
              <w:t>EJS</w:t>
            </w:r>
            <w:r>
              <w:rPr>
                <w:b/>
                <w:spacing w:val="-7"/>
                <w:sz w:val="28"/>
              </w:rPr>
              <w:t xml:space="preserve"> </w:t>
            </w:r>
            <w:r>
              <w:rPr>
                <w:b/>
                <w:sz w:val="28"/>
              </w:rPr>
              <w:t>Ministry</w:t>
            </w:r>
            <w:r>
              <w:rPr>
                <w:b/>
                <w:spacing w:val="-7"/>
                <w:sz w:val="28"/>
              </w:rPr>
              <w:t xml:space="preserve"> </w:t>
            </w:r>
            <w:r>
              <w:rPr>
                <w:b/>
                <w:sz w:val="28"/>
              </w:rPr>
              <w:t>of</w:t>
            </w:r>
            <w:r>
              <w:rPr>
                <w:b/>
                <w:spacing w:val="-6"/>
                <w:sz w:val="28"/>
              </w:rPr>
              <w:t xml:space="preserve"> </w:t>
            </w:r>
            <w:r>
              <w:rPr>
                <w:b/>
                <w:sz w:val="28"/>
              </w:rPr>
              <w:t>Gender,</w:t>
            </w:r>
            <w:r>
              <w:rPr>
                <w:b/>
                <w:spacing w:val="-7"/>
                <w:sz w:val="28"/>
              </w:rPr>
              <w:t xml:space="preserve"> </w:t>
            </w:r>
            <w:r>
              <w:rPr>
                <w:b/>
                <w:sz w:val="28"/>
              </w:rPr>
              <w:t>Children,</w:t>
            </w:r>
            <w:r>
              <w:rPr>
                <w:b/>
                <w:spacing w:val="-7"/>
                <w:sz w:val="28"/>
              </w:rPr>
              <w:t xml:space="preserve"> </w:t>
            </w:r>
            <w:r>
              <w:rPr>
                <w:b/>
                <w:sz w:val="28"/>
              </w:rPr>
              <w:t>and</w:t>
            </w:r>
            <w:r>
              <w:rPr>
                <w:b/>
                <w:spacing w:val="-6"/>
                <w:sz w:val="28"/>
              </w:rPr>
              <w:t xml:space="preserve"> </w:t>
            </w:r>
            <w:r>
              <w:rPr>
                <w:b/>
                <w:sz w:val="28"/>
              </w:rPr>
              <w:t>Social Protection</w:t>
            </w:r>
            <w:r>
              <w:rPr>
                <w:b/>
                <w:spacing w:val="-6"/>
                <w:sz w:val="28"/>
              </w:rPr>
              <w:t xml:space="preserve"> </w:t>
            </w:r>
            <w:r>
              <w:rPr>
                <w:b/>
                <w:sz w:val="28"/>
              </w:rPr>
              <w:t>Ministerial</w:t>
            </w:r>
            <w:r>
              <w:rPr>
                <w:b/>
                <w:spacing w:val="-8"/>
                <w:sz w:val="28"/>
              </w:rPr>
              <w:t xml:space="preserve"> </w:t>
            </w:r>
            <w:r>
              <w:rPr>
                <w:b/>
                <w:sz w:val="28"/>
              </w:rPr>
              <w:t>Complex,</w:t>
            </w:r>
            <w:r>
              <w:rPr>
                <w:b/>
                <w:spacing w:val="-7"/>
                <w:sz w:val="28"/>
              </w:rPr>
              <w:t xml:space="preserve"> </w:t>
            </w:r>
            <w:r>
              <w:rPr>
                <w:b/>
                <w:sz w:val="28"/>
              </w:rPr>
              <w:t>Congo</w:t>
            </w:r>
            <w:r>
              <w:rPr>
                <w:b/>
                <w:spacing w:val="-9"/>
                <w:sz w:val="28"/>
              </w:rPr>
              <w:t xml:space="preserve"> </w:t>
            </w:r>
            <w:r>
              <w:rPr>
                <w:b/>
                <w:sz w:val="28"/>
              </w:rPr>
              <w:t>Town Monrovia, Liberia</w:t>
            </w:r>
          </w:p>
          <w:p w14:paraId="6178B3FD" w14:textId="77777777" w:rsidR="00436C99" w:rsidRDefault="00436C99">
            <w:pPr>
              <w:pStyle w:val="TableParagraph"/>
              <w:spacing w:before="230"/>
              <w:rPr>
                <w:rFonts w:ascii="Arial"/>
                <w:b/>
                <w:sz w:val="28"/>
              </w:rPr>
            </w:pPr>
          </w:p>
          <w:p w14:paraId="6E9DE0DA" w14:textId="77777777" w:rsidR="00436C99" w:rsidRDefault="00000000">
            <w:pPr>
              <w:pStyle w:val="TableParagraph"/>
              <w:ind w:left="216"/>
              <w:rPr>
                <w:sz w:val="24"/>
              </w:rPr>
            </w:pPr>
            <w:r>
              <w:rPr>
                <w:sz w:val="24"/>
              </w:rPr>
              <w:t>Supplier’s</w:t>
            </w:r>
            <w:r>
              <w:rPr>
                <w:spacing w:val="-5"/>
                <w:sz w:val="24"/>
              </w:rPr>
              <w:t xml:space="preserve"> </w:t>
            </w:r>
            <w:r>
              <w:rPr>
                <w:sz w:val="24"/>
              </w:rPr>
              <w:t>address</w:t>
            </w:r>
            <w:r>
              <w:rPr>
                <w:spacing w:val="-2"/>
                <w:sz w:val="24"/>
              </w:rPr>
              <w:t xml:space="preserve"> </w:t>
            </w:r>
            <w:r>
              <w:rPr>
                <w:sz w:val="24"/>
              </w:rPr>
              <w:t>for</w:t>
            </w:r>
            <w:r>
              <w:rPr>
                <w:spacing w:val="-2"/>
                <w:sz w:val="24"/>
              </w:rPr>
              <w:t xml:space="preserve"> </w:t>
            </w:r>
            <w:r>
              <w:rPr>
                <w:sz w:val="24"/>
              </w:rPr>
              <w:t>notice</w:t>
            </w:r>
            <w:r>
              <w:rPr>
                <w:spacing w:val="-2"/>
                <w:sz w:val="24"/>
              </w:rPr>
              <w:t xml:space="preserve"> purposes:</w:t>
            </w:r>
          </w:p>
          <w:p w14:paraId="39C7F345" w14:textId="77777777" w:rsidR="00436C99" w:rsidRDefault="00000000">
            <w:pPr>
              <w:pStyle w:val="TableParagraph"/>
              <w:ind w:left="216"/>
              <w:rPr>
                <w:sz w:val="24"/>
              </w:rPr>
            </w:pPr>
            <w:r>
              <w:rPr>
                <w:spacing w:val="-2"/>
                <w:sz w:val="24"/>
              </w:rPr>
              <w:t>…………………………………………….</w:t>
            </w:r>
          </w:p>
          <w:p w14:paraId="46CC8372" w14:textId="77777777" w:rsidR="00436C99" w:rsidRDefault="00000000">
            <w:pPr>
              <w:pStyle w:val="TableParagraph"/>
              <w:ind w:left="216"/>
              <w:rPr>
                <w:sz w:val="24"/>
              </w:rPr>
            </w:pPr>
            <w:r>
              <w:rPr>
                <w:spacing w:val="-2"/>
                <w:sz w:val="24"/>
              </w:rPr>
              <w:t>…………………………………………….</w:t>
            </w:r>
          </w:p>
          <w:p w14:paraId="2EDB7D0A" w14:textId="77777777" w:rsidR="00436C99" w:rsidRDefault="00000000">
            <w:pPr>
              <w:pStyle w:val="TableParagraph"/>
              <w:spacing w:line="256" w:lineRule="exact"/>
              <w:ind w:left="216"/>
              <w:rPr>
                <w:sz w:val="24"/>
              </w:rPr>
            </w:pPr>
            <w:r>
              <w:rPr>
                <w:spacing w:val="-2"/>
                <w:sz w:val="24"/>
              </w:rPr>
              <w:t>…………………………………………….</w:t>
            </w:r>
          </w:p>
        </w:tc>
      </w:tr>
    </w:tbl>
    <w:p w14:paraId="25F9125C" w14:textId="77777777" w:rsidR="00436C99" w:rsidRDefault="00436C99">
      <w:pPr>
        <w:pStyle w:val="TableParagraph"/>
        <w:spacing w:line="256" w:lineRule="exact"/>
        <w:rPr>
          <w:sz w:val="24"/>
        </w:rPr>
        <w:sectPr w:rsidR="00436C99">
          <w:pgSz w:w="12240" w:h="15840"/>
          <w:pgMar w:top="1340" w:right="0" w:bottom="280" w:left="0" w:header="489" w:footer="0" w:gutter="0"/>
          <w:cols w:space="720"/>
        </w:sectPr>
      </w:pPr>
    </w:p>
    <w:p w14:paraId="5F4219EE" w14:textId="77777777" w:rsidR="00436C99" w:rsidRDefault="00436C99">
      <w:pPr>
        <w:pStyle w:val="BodyText"/>
        <w:spacing w:before="37"/>
        <w:rPr>
          <w:rFonts w:ascii="Arial"/>
          <w:b/>
          <w:sz w:val="28"/>
        </w:rPr>
      </w:pPr>
    </w:p>
    <w:p w14:paraId="05E99662" w14:textId="77777777" w:rsidR="00436C99" w:rsidRDefault="00000000">
      <w:pPr>
        <w:pStyle w:val="Heading2"/>
      </w:pPr>
      <w:bookmarkStart w:id="8" w:name="_TOC_250000"/>
      <w:r>
        <w:t>Section</w:t>
      </w:r>
      <w:r>
        <w:rPr>
          <w:spacing w:val="-6"/>
        </w:rPr>
        <w:t xml:space="preserve"> </w:t>
      </w:r>
      <w:r>
        <w:t>V.</w:t>
      </w:r>
      <w:r>
        <w:rPr>
          <w:spacing w:val="-3"/>
        </w:rPr>
        <w:t xml:space="preserve"> </w:t>
      </w:r>
      <w:r>
        <w:t>Schedule</w:t>
      </w:r>
      <w:r>
        <w:rPr>
          <w:spacing w:val="-6"/>
        </w:rPr>
        <w:t xml:space="preserve"> </w:t>
      </w:r>
      <w:r>
        <w:t>of</w:t>
      </w:r>
      <w:bookmarkEnd w:id="8"/>
      <w:r>
        <w:rPr>
          <w:spacing w:val="-2"/>
        </w:rPr>
        <w:t xml:space="preserve"> Requirements</w:t>
      </w:r>
    </w:p>
    <w:p w14:paraId="6D3AD5B0" w14:textId="77777777" w:rsidR="00436C99" w:rsidRDefault="00000000">
      <w:pPr>
        <w:pStyle w:val="BodyText"/>
        <w:spacing w:before="274"/>
        <w:ind w:left="1800" w:right="1800"/>
        <w:jc w:val="both"/>
      </w:pPr>
      <w:r>
        <w:t>Suppliers bidding to supply Transportation Equipment-Vehicle must have the capacity to pre-finance the supply of the item, must have a fully functional vehicle dealership office situated in and around Monrovia with quality vehicles and must supply products at a reasonable market price.</w:t>
      </w:r>
    </w:p>
    <w:p w14:paraId="0524A199" w14:textId="77777777" w:rsidR="00436C99" w:rsidRDefault="00436C99">
      <w:pPr>
        <w:pStyle w:val="BodyText"/>
      </w:pPr>
    </w:p>
    <w:p w14:paraId="69582A58" w14:textId="77777777" w:rsidR="00436C99" w:rsidRDefault="00000000">
      <w:pPr>
        <w:pStyle w:val="Heading4"/>
      </w:pPr>
      <w:r>
        <w:t>Transportation</w:t>
      </w:r>
      <w:r>
        <w:rPr>
          <w:spacing w:val="-8"/>
        </w:rPr>
        <w:t xml:space="preserve"> </w:t>
      </w:r>
      <w:r>
        <w:t>Equipment-</w:t>
      </w:r>
      <w:r>
        <w:rPr>
          <w:spacing w:val="-2"/>
        </w:rPr>
        <w:t>Vehicle</w:t>
      </w:r>
    </w:p>
    <w:p w14:paraId="765D61E9" w14:textId="77777777" w:rsidR="00436C99" w:rsidRDefault="00000000">
      <w:pPr>
        <w:pStyle w:val="BodyText"/>
        <w:ind w:left="1800" w:right="2096"/>
      </w:pPr>
      <w:r>
        <w:t>Bidders</w:t>
      </w:r>
      <w:r>
        <w:rPr>
          <w:spacing w:val="-3"/>
        </w:rPr>
        <w:t xml:space="preserve"> </w:t>
      </w:r>
      <w:r>
        <w:t>for</w:t>
      </w:r>
      <w:r>
        <w:rPr>
          <w:spacing w:val="-5"/>
        </w:rPr>
        <w:t xml:space="preserve"> </w:t>
      </w:r>
      <w:r>
        <w:t>this</w:t>
      </w:r>
      <w:r>
        <w:rPr>
          <w:spacing w:val="-4"/>
        </w:rPr>
        <w:t xml:space="preserve"> </w:t>
      </w:r>
      <w:r>
        <w:t>item</w:t>
      </w:r>
      <w:r>
        <w:rPr>
          <w:spacing w:val="-3"/>
        </w:rPr>
        <w:t xml:space="preserve"> </w:t>
      </w:r>
      <w:r>
        <w:t>must</w:t>
      </w:r>
      <w:r>
        <w:rPr>
          <w:spacing w:val="-3"/>
        </w:rPr>
        <w:t xml:space="preserve"> </w:t>
      </w:r>
      <w:r>
        <w:t>have</w:t>
      </w:r>
      <w:r>
        <w:rPr>
          <w:spacing w:val="-5"/>
        </w:rPr>
        <w:t xml:space="preserve"> </w:t>
      </w:r>
      <w:r>
        <w:t>the</w:t>
      </w:r>
      <w:r>
        <w:rPr>
          <w:spacing w:val="-3"/>
        </w:rPr>
        <w:t xml:space="preserve"> </w:t>
      </w:r>
      <w:r>
        <w:t>capacity</w:t>
      </w:r>
      <w:r>
        <w:rPr>
          <w:spacing w:val="-3"/>
        </w:rPr>
        <w:t xml:space="preserve"> </w:t>
      </w:r>
      <w:r>
        <w:t>to</w:t>
      </w:r>
      <w:r>
        <w:rPr>
          <w:spacing w:val="-3"/>
        </w:rPr>
        <w:t xml:space="preserve"> </w:t>
      </w:r>
      <w:r>
        <w:t>pre-finance</w:t>
      </w:r>
      <w:r>
        <w:rPr>
          <w:spacing w:val="-4"/>
        </w:rPr>
        <w:t xml:space="preserve"> </w:t>
      </w:r>
      <w:r>
        <w:t>the</w:t>
      </w:r>
      <w:r>
        <w:rPr>
          <w:spacing w:val="-3"/>
        </w:rPr>
        <w:t xml:space="preserve"> </w:t>
      </w:r>
      <w:r>
        <w:t>procurement</w:t>
      </w:r>
      <w:r>
        <w:rPr>
          <w:spacing w:val="-1"/>
        </w:rPr>
        <w:t xml:space="preserve"> </w:t>
      </w:r>
      <w:r>
        <w:t>of</w:t>
      </w:r>
      <w:r>
        <w:rPr>
          <w:spacing w:val="-3"/>
        </w:rPr>
        <w:t xml:space="preserve"> </w:t>
      </w:r>
      <w:r>
        <w:t>the following and deliver same to CSA Office:</w:t>
      </w:r>
    </w:p>
    <w:p w14:paraId="77820FB8" w14:textId="77777777" w:rsidR="00436C99" w:rsidRDefault="00436C99">
      <w:pPr>
        <w:pStyle w:val="BodyText"/>
        <w:spacing w:before="57"/>
        <w:rPr>
          <w:sz w:val="20"/>
        </w:rPr>
      </w:pPr>
    </w:p>
    <w:tbl>
      <w:tblPr>
        <w:tblW w:w="0" w:type="auto"/>
        <w:tblInd w:w="375"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720"/>
        <w:gridCol w:w="2072"/>
        <w:gridCol w:w="1170"/>
        <w:gridCol w:w="1025"/>
        <w:gridCol w:w="1558"/>
        <w:gridCol w:w="1560"/>
        <w:gridCol w:w="1529"/>
        <w:gridCol w:w="1889"/>
      </w:tblGrid>
      <w:tr w:rsidR="00436C99" w14:paraId="2B414E13" w14:textId="77777777">
        <w:trPr>
          <w:trHeight w:val="374"/>
        </w:trPr>
        <w:tc>
          <w:tcPr>
            <w:tcW w:w="720" w:type="dxa"/>
            <w:vMerge w:val="restart"/>
            <w:tcBorders>
              <w:bottom w:val="single" w:sz="4" w:space="0" w:color="000000"/>
              <w:right w:val="single" w:sz="4" w:space="0" w:color="000000"/>
            </w:tcBorders>
          </w:tcPr>
          <w:p w14:paraId="53A1EB39" w14:textId="77777777" w:rsidR="00436C99" w:rsidRDefault="00000000">
            <w:pPr>
              <w:pStyle w:val="TableParagraph"/>
              <w:spacing w:before="61"/>
              <w:ind w:left="129" w:right="127" w:firstLine="4"/>
              <w:rPr>
                <w:b/>
              </w:rPr>
            </w:pPr>
            <w:r>
              <w:rPr>
                <w:b/>
                <w:spacing w:val="-4"/>
              </w:rPr>
              <w:t>Line Item</w:t>
            </w:r>
          </w:p>
          <w:p w14:paraId="05C9BA69" w14:textId="77777777" w:rsidR="00436C99" w:rsidRDefault="00000000">
            <w:pPr>
              <w:pStyle w:val="TableParagraph"/>
              <w:spacing w:before="59"/>
              <w:ind w:left="225"/>
              <w:rPr>
                <w:rFonts w:ascii="Symbol" w:hAnsi="Symbol"/>
              </w:rPr>
            </w:pPr>
            <w:r>
              <w:rPr>
                <w:b/>
                <w:spacing w:val="-5"/>
              </w:rPr>
              <w:t>N</w:t>
            </w:r>
            <w:r>
              <w:rPr>
                <w:rFonts w:ascii="Symbol" w:hAnsi="Symbol"/>
                <w:spacing w:val="-5"/>
              </w:rPr>
              <w:t></w:t>
            </w:r>
          </w:p>
        </w:tc>
        <w:tc>
          <w:tcPr>
            <w:tcW w:w="2072" w:type="dxa"/>
            <w:vMerge w:val="restart"/>
            <w:tcBorders>
              <w:left w:val="single" w:sz="4" w:space="0" w:color="000000"/>
              <w:bottom w:val="single" w:sz="4" w:space="0" w:color="000000"/>
              <w:right w:val="single" w:sz="4" w:space="0" w:color="000000"/>
            </w:tcBorders>
          </w:tcPr>
          <w:p w14:paraId="2700F350" w14:textId="77777777" w:rsidR="00436C99" w:rsidRDefault="00000000">
            <w:pPr>
              <w:pStyle w:val="TableParagraph"/>
              <w:spacing w:before="61"/>
              <w:ind w:left="732" w:hanging="363"/>
              <w:rPr>
                <w:b/>
              </w:rPr>
            </w:pPr>
            <w:r>
              <w:rPr>
                <w:b/>
              </w:rPr>
              <w:t>Description</w:t>
            </w:r>
            <w:r>
              <w:rPr>
                <w:b/>
                <w:spacing w:val="-14"/>
              </w:rPr>
              <w:t xml:space="preserve"> </w:t>
            </w:r>
            <w:r>
              <w:rPr>
                <w:b/>
              </w:rPr>
              <w:t xml:space="preserve">of </w:t>
            </w:r>
            <w:r>
              <w:rPr>
                <w:b/>
                <w:spacing w:val="-2"/>
              </w:rPr>
              <w:t>Goods</w:t>
            </w:r>
          </w:p>
        </w:tc>
        <w:tc>
          <w:tcPr>
            <w:tcW w:w="1170" w:type="dxa"/>
            <w:vMerge w:val="restart"/>
            <w:tcBorders>
              <w:left w:val="single" w:sz="4" w:space="0" w:color="000000"/>
              <w:bottom w:val="single" w:sz="4" w:space="0" w:color="000000"/>
              <w:right w:val="single" w:sz="4" w:space="0" w:color="000000"/>
            </w:tcBorders>
          </w:tcPr>
          <w:p w14:paraId="6A82FB22" w14:textId="77777777" w:rsidR="00436C99" w:rsidRDefault="00000000">
            <w:pPr>
              <w:pStyle w:val="TableParagraph"/>
              <w:spacing w:before="61"/>
              <w:ind w:left="160"/>
              <w:rPr>
                <w:b/>
              </w:rPr>
            </w:pPr>
            <w:r>
              <w:rPr>
                <w:b/>
                <w:spacing w:val="-2"/>
              </w:rPr>
              <w:t>Quantity</w:t>
            </w:r>
          </w:p>
        </w:tc>
        <w:tc>
          <w:tcPr>
            <w:tcW w:w="1025" w:type="dxa"/>
            <w:vMerge w:val="restart"/>
            <w:tcBorders>
              <w:left w:val="single" w:sz="4" w:space="0" w:color="000000"/>
              <w:bottom w:val="single" w:sz="4" w:space="0" w:color="000000"/>
              <w:right w:val="single" w:sz="4" w:space="0" w:color="000000"/>
            </w:tcBorders>
          </w:tcPr>
          <w:p w14:paraId="3DE93499" w14:textId="77777777" w:rsidR="00436C99" w:rsidRDefault="00000000">
            <w:pPr>
              <w:pStyle w:val="TableParagraph"/>
              <w:spacing w:before="61"/>
              <w:ind w:left="320" w:hanging="202"/>
              <w:rPr>
                <w:b/>
              </w:rPr>
            </w:pPr>
            <w:r>
              <w:rPr>
                <w:b/>
                <w:spacing w:val="-2"/>
              </w:rPr>
              <w:t xml:space="preserve">Physical </w:t>
            </w:r>
            <w:r>
              <w:rPr>
                <w:b/>
                <w:spacing w:val="-4"/>
              </w:rPr>
              <w:t>unit</w:t>
            </w:r>
          </w:p>
        </w:tc>
        <w:tc>
          <w:tcPr>
            <w:tcW w:w="1558" w:type="dxa"/>
            <w:vMerge w:val="restart"/>
            <w:tcBorders>
              <w:left w:val="single" w:sz="4" w:space="0" w:color="000000"/>
              <w:bottom w:val="single" w:sz="4" w:space="0" w:color="000000"/>
              <w:right w:val="single" w:sz="4" w:space="0" w:color="000000"/>
            </w:tcBorders>
          </w:tcPr>
          <w:p w14:paraId="3693A4FA" w14:textId="77777777" w:rsidR="00436C99" w:rsidRDefault="00000000">
            <w:pPr>
              <w:pStyle w:val="TableParagraph"/>
              <w:spacing w:before="61"/>
              <w:ind w:left="113" w:right="103" w:hanging="3"/>
              <w:jc w:val="center"/>
              <w:rPr>
                <w:b/>
              </w:rPr>
            </w:pPr>
            <w:r>
              <w:rPr>
                <w:b/>
              </w:rPr>
              <w:t>Final</w:t>
            </w:r>
            <w:r>
              <w:rPr>
                <w:b/>
                <w:spacing w:val="-7"/>
              </w:rPr>
              <w:t xml:space="preserve"> </w:t>
            </w:r>
            <w:r>
              <w:rPr>
                <w:b/>
              </w:rPr>
              <w:t xml:space="preserve">(Project </w:t>
            </w:r>
            <w:r>
              <w:rPr>
                <w:b/>
                <w:spacing w:val="-2"/>
              </w:rPr>
              <w:t xml:space="preserve">Site) </w:t>
            </w:r>
            <w:r>
              <w:rPr>
                <w:b/>
              </w:rPr>
              <w:t>Destination</w:t>
            </w:r>
            <w:r>
              <w:rPr>
                <w:b/>
                <w:spacing w:val="-14"/>
              </w:rPr>
              <w:t xml:space="preserve"> </w:t>
            </w:r>
            <w:r>
              <w:rPr>
                <w:b/>
              </w:rPr>
              <w:t xml:space="preserve">as specified in </w:t>
            </w:r>
            <w:r>
              <w:rPr>
                <w:b/>
                <w:spacing w:val="-4"/>
              </w:rPr>
              <w:t>BDS</w:t>
            </w:r>
          </w:p>
        </w:tc>
        <w:tc>
          <w:tcPr>
            <w:tcW w:w="4978" w:type="dxa"/>
            <w:gridSpan w:val="3"/>
            <w:tcBorders>
              <w:left w:val="single" w:sz="4" w:space="0" w:color="000000"/>
              <w:bottom w:val="single" w:sz="4" w:space="0" w:color="000000"/>
            </w:tcBorders>
          </w:tcPr>
          <w:p w14:paraId="592CEB07" w14:textId="77777777" w:rsidR="00436C99" w:rsidRDefault="00000000">
            <w:pPr>
              <w:pStyle w:val="TableParagraph"/>
              <w:spacing w:before="63"/>
              <w:ind w:left="1287"/>
              <w:rPr>
                <w:b/>
              </w:rPr>
            </w:pPr>
            <w:r>
              <w:rPr>
                <w:b/>
              </w:rPr>
              <w:t>Delivery</w:t>
            </w:r>
            <w:r>
              <w:rPr>
                <w:b/>
                <w:spacing w:val="-6"/>
              </w:rPr>
              <w:t xml:space="preserve"> </w:t>
            </w:r>
            <w:r>
              <w:rPr>
                <w:b/>
              </w:rPr>
              <w:t>(as</w:t>
            </w:r>
            <w:r>
              <w:rPr>
                <w:b/>
                <w:spacing w:val="-3"/>
              </w:rPr>
              <w:t xml:space="preserve"> </w:t>
            </w:r>
            <w:r>
              <w:rPr>
                <w:b/>
              </w:rPr>
              <w:t>per</w:t>
            </w:r>
            <w:r>
              <w:rPr>
                <w:b/>
                <w:spacing w:val="-2"/>
              </w:rPr>
              <w:t xml:space="preserve"> contract)</w:t>
            </w:r>
          </w:p>
        </w:tc>
      </w:tr>
      <w:tr w:rsidR="00436C99" w14:paraId="2B1EE40C" w14:textId="77777777">
        <w:trPr>
          <w:trHeight w:val="1132"/>
        </w:trPr>
        <w:tc>
          <w:tcPr>
            <w:tcW w:w="720" w:type="dxa"/>
            <w:vMerge/>
            <w:tcBorders>
              <w:top w:val="nil"/>
              <w:bottom w:val="single" w:sz="4" w:space="0" w:color="000000"/>
              <w:right w:val="single" w:sz="4" w:space="0" w:color="000000"/>
            </w:tcBorders>
          </w:tcPr>
          <w:p w14:paraId="035D0347" w14:textId="77777777" w:rsidR="00436C99" w:rsidRDefault="00436C99">
            <w:pPr>
              <w:rPr>
                <w:sz w:val="2"/>
                <w:szCs w:val="2"/>
              </w:rPr>
            </w:pPr>
          </w:p>
        </w:tc>
        <w:tc>
          <w:tcPr>
            <w:tcW w:w="2072" w:type="dxa"/>
            <w:vMerge/>
            <w:tcBorders>
              <w:top w:val="nil"/>
              <w:left w:val="single" w:sz="4" w:space="0" w:color="000000"/>
              <w:bottom w:val="single" w:sz="4" w:space="0" w:color="000000"/>
              <w:right w:val="single" w:sz="4" w:space="0" w:color="000000"/>
            </w:tcBorders>
          </w:tcPr>
          <w:p w14:paraId="22535C23" w14:textId="77777777" w:rsidR="00436C99" w:rsidRDefault="00436C99">
            <w:pPr>
              <w:rPr>
                <w:sz w:val="2"/>
                <w:szCs w:val="2"/>
              </w:rPr>
            </w:pPr>
          </w:p>
        </w:tc>
        <w:tc>
          <w:tcPr>
            <w:tcW w:w="1170" w:type="dxa"/>
            <w:vMerge/>
            <w:tcBorders>
              <w:top w:val="nil"/>
              <w:left w:val="single" w:sz="4" w:space="0" w:color="000000"/>
              <w:bottom w:val="single" w:sz="4" w:space="0" w:color="000000"/>
              <w:right w:val="single" w:sz="4" w:space="0" w:color="000000"/>
            </w:tcBorders>
          </w:tcPr>
          <w:p w14:paraId="73027E08" w14:textId="77777777" w:rsidR="00436C99" w:rsidRDefault="00436C99">
            <w:pPr>
              <w:rPr>
                <w:sz w:val="2"/>
                <w:szCs w:val="2"/>
              </w:rPr>
            </w:pPr>
          </w:p>
        </w:tc>
        <w:tc>
          <w:tcPr>
            <w:tcW w:w="1025" w:type="dxa"/>
            <w:vMerge/>
            <w:tcBorders>
              <w:top w:val="nil"/>
              <w:left w:val="single" w:sz="4" w:space="0" w:color="000000"/>
              <w:bottom w:val="single" w:sz="4" w:space="0" w:color="000000"/>
              <w:right w:val="single" w:sz="4" w:space="0" w:color="000000"/>
            </w:tcBorders>
          </w:tcPr>
          <w:p w14:paraId="41A9F882" w14:textId="77777777" w:rsidR="00436C99" w:rsidRDefault="00436C99">
            <w:pPr>
              <w:rPr>
                <w:sz w:val="2"/>
                <w:szCs w:val="2"/>
              </w:rPr>
            </w:pPr>
          </w:p>
        </w:tc>
        <w:tc>
          <w:tcPr>
            <w:tcW w:w="1558" w:type="dxa"/>
            <w:vMerge/>
            <w:tcBorders>
              <w:top w:val="nil"/>
              <w:left w:val="single" w:sz="4" w:space="0" w:color="000000"/>
              <w:bottom w:val="single" w:sz="4" w:space="0" w:color="000000"/>
              <w:right w:val="single" w:sz="4" w:space="0" w:color="000000"/>
            </w:tcBorders>
          </w:tcPr>
          <w:p w14:paraId="30AF79F4" w14:textId="77777777" w:rsidR="00436C99" w:rsidRDefault="00436C99">
            <w:pPr>
              <w:rPr>
                <w:sz w:val="2"/>
                <w:szCs w:val="2"/>
              </w:rPr>
            </w:pPr>
          </w:p>
        </w:tc>
        <w:tc>
          <w:tcPr>
            <w:tcW w:w="1560" w:type="dxa"/>
            <w:tcBorders>
              <w:top w:val="single" w:sz="4" w:space="0" w:color="000000"/>
              <w:left w:val="single" w:sz="4" w:space="0" w:color="000000"/>
              <w:bottom w:val="single" w:sz="4" w:space="0" w:color="000000"/>
              <w:right w:val="single" w:sz="4" w:space="0" w:color="000000"/>
            </w:tcBorders>
          </w:tcPr>
          <w:p w14:paraId="56E6609A" w14:textId="77777777" w:rsidR="00436C99" w:rsidRDefault="00000000">
            <w:pPr>
              <w:pStyle w:val="TableParagraph"/>
              <w:spacing w:before="58" w:line="244" w:lineRule="auto"/>
              <w:ind w:left="557" w:right="135" w:hanging="413"/>
              <w:rPr>
                <w:b/>
              </w:rPr>
            </w:pPr>
            <w:r>
              <w:rPr>
                <w:b/>
              </w:rPr>
              <w:t>Earliest</w:t>
            </w:r>
            <w:r>
              <w:rPr>
                <w:b/>
                <w:spacing w:val="-14"/>
              </w:rPr>
              <w:t xml:space="preserve"> </w:t>
            </w:r>
            <w:r>
              <w:rPr>
                <w:b/>
              </w:rPr>
              <w:t xml:space="preserve">Start </w:t>
            </w:r>
            <w:r>
              <w:rPr>
                <w:b/>
                <w:spacing w:val="-4"/>
              </w:rPr>
              <w:t>Date</w:t>
            </w:r>
          </w:p>
        </w:tc>
        <w:tc>
          <w:tcPr>
            <w:tcW w:w="1529" w:type="dxa"/>
            <w:tcBorders>
              <w:top w:val="single" w:sz="4" w:space="0" w:color="000000"/>
              <w:left w:val="single" w:sz="4" w:space="0" w:color="000000"/>
              <w:bottom w:val="single" w:sz="4" w:space="0" w:color="000000"/>
              <w:right w:val="single" w:sz="4" w:space="0" w:color="000000"/>
            </w:tcBorders>
          </w:tcPr>
          <w:p w14:paraId="5F14E16A" w14:textId="77777777" w:rsidR="00436C99" w:rsidRDefault="00000000">
            <w:pPr>
              <w:pStyle w:val="TableParagraph"/>
              <w:spacing w:before="58" w:line="244" w:lineRule="auto"/>
              <w:ind w:left="116" w:right="108" w:firstLine="350"/>
              <w:rPr>
                <w:b/>
              </w:rPr>
            </w:pPr>
            <w:r>
              <w:rPr>
                <w:b/>
                <w:spacing w:val="-2"/>
              </w:rPr>
              <w:t xml:space="preserve">Latest </w:t>
            </w:r>
            <w:r>
              <w:rPr>
                <w:b/>
              </w:rPr>
              <w:t>Delivery</w:t>
            </w:r>
            <w:r>
              <w:rPr>
                <w:b/>
                <w:spacing w:val="-14"/>
              </w:rPr>
              <w:t xml:space="preserve"> </w:t>
            </w:r>
            <w:r>
              <w:rPr>
                <w:b/>
              </w:rPr>
              <w:t>Date</w:t>
            </w:r>
          </w:p>
        </w:tc>
        <w:tc>
          <w:tcPr>
            <w:tcW w:w="1889" w:type="dxa"/>
            <w:tcBorders>
              <w:top w:val="single" w:sz="4" w:space="0" w:color="000000"/>
              <w:left w:val="single" w:sz="4" w:space="0" w:color="000000"/>
              <w:bottom w:val="single" w:sz="4" w:space="0" w:color="000000"/>
            </w:tcBorders>
          </w:tcPr>
          <w:p w14:paraId="3F1887CF" w14:textId="77777777" w:rsidR="00436C99" w:rsidRDefault="00000000">
            <w:pPr>
              <w:pStyle w:val="TableParagraph"/>
              <w:spacing w:before="58"/>
              <w:ind w:left="116" w:right="104"/>
              <w:jc w:val="center"/>
              <w:rPr>
                <w:b/>
              </w:rPr>
            </w:pPr>
            <w:r>
              <w:rPr>
                <w:b/>
              </w:rPr>
              <w:t>Bidder’s offered Delivery date [</w:t>
            </w:r>
            <w:r>
              <w:rPr>
                <w:b/>
                <w:i/>
              </w:rPr>
              <w:t>to be</w:t>
            </w:r>
            <w:r>
              <w:rPr>
                <w:b/>
                <w:i/>
                <w:spacing w:val="-12"/>
              </w:rPr>
              <w:t xml:space="preserve"> </w:t>
            </w:r>
            <w:r>
              <w:rPr>
                <w:b/>
                <w:i/>
              </w:rPr>
              <w:t>provided</w:t>
            </w:r>
            <w:r>
              <w:rPr>
                <w:b/>
                <w:i/>
                <w:spacing w:val="-12"/>
              </w:rPr>
              <w:t xml:space="preserve"> </w:t>
            </w:r>
            <w:r>
              <w:rPr>
                <w:b/>
                <w:i/>
              </w:rPr>
              <w:t>by</w:t>
            </w:r>
            <w:r>
              <w:rPr>
                <w:b/>
                <w:i/>
                <w:spacing w:val="-13"/>
              </w:rPr>
              <w:t xml:space="preserve"> </w:t>
            </w:r>
            <w:r>
              <w:rPr>
                <w:b/>
                <w:i/>
              </w:rPr>
              <w:t xml:space="preserve">the </w:t>
            </w:r>
            <w:r>
              <w:rPr>
                <w:b/>
                <w:i/>
                <w:spacing w:val="-2"/>
              </w:rPr>
              <w:t>bidder</w:t>
            </w:r>
            <w:r>
              <w:rPr>
                <w:b/>
                <w:spacing w:val="-2"/>
              </w:rPr>
              <w:t>]</w:t>
            </w:r>
          </w:p>
        </w:tc>
      </w:tr>
      <w:tr w:rsidR="00436C99" w14:paraId="500832C8" w14:textId="77777777">
        <w:trPr>
          <w:trHeight w:val="827"/>
        </w:trPr>
        <w:tc>
          <w:tcPr>
            <w:tcW w:w="720" w:type="dxa"/>
            <w:tcBorders>
              <w:top w:val="single" w:sz="4" w:space="0" w:color="000000"/>
              <w:bottom w:val="single" w:sz="4" w:space="0" w:color="000000"/>
              <w:right w:val="single" w:sz="4" w:space="0" w:color="000000"/>
            </w:tcBorders>
          </w:tcPr>
          <w:p w14:paraId="5B1F5DA6" w14:textId="77777777" w:rsidR="00436C99" w:rsidRDefault="00000000">
            <w:pPr>
              <w:pStyle w:val="TableParagraph"/>
              <w:jc w:val="center"/>
              <w:rPr>
                <w:b/>
                <w:sz w:val="28"/>
              </w:rPr>
            </w:pPr>
            <w:r>
              <w:rPr>
                <w:b/>
                <w:spacing w:val="-5"/>
                <w:sz w:val="28"/>
              </w:rPr>
              <w:t>c.</w:t>
            </w:r>
          </w:p>
        </w:tc>
        <w:tc>
          <w:tcPr>
            <w:tcW w:w="2072" w:type="dxa"/>
            <w:tcBorders>
              <w:top w:val="single" w:sz="4" w:space="0" w:color="000000"/>
              <w:left w:val="single" w:sz="4" w:space="0" w:color="000000"/>
              <w:bottom w:val="single" w:sz="4" w:space="0" w:color="000000"/>
              <w:right w:val="single" w:sz="4" w:space="0" w:color="000000"/>
            </w:tcBorders>
          </w:tcPr>
          <w:p w14:paraId="5D589979" w14:textId="77777777" w:rsidR="00436C99" w:rsidRDefault="00000000">
            <w:pPr>
              <w:pStyle w:val="TableParagraph"/>
              <w:ind w:left="107"/>
              <w:rPr>
                <w:sz w:val="24"/>
              </w:rPr>
            </w:pPr>
            <w:r>
              <w:rPr>
                <w:sz w:val="24"/>
              </w:rPr>
              <w:t xml:space="preserve">15-Seater </w:t>
            </w:r>
            <w:proofErr w:type="gramStart"/>
            <w:r>
              <w:rPr>
                <w:sz w:val="24"/>
              </w:rPr>
              <w:t>Four Wheel</w:t>
            </w:r>
            <w:proofErr w:type="gramEnd"/>
            <w:r>
              <w:rPr>
                <w:spacing w:val="-15"/>
                <w:sz w:val="24"/>
              </w:rPr>
              <w:t xml:space="preserve"> </w:t>
            </w:r>
            <w:r>
              <w:rPr>
                <w:sz w:val="24"/>
              </w:rPr>
              <w:t>Drive</w:t>
            </w:r>
            <w:r>
              <w:rPr>
                <w:spacing w:val="-15"/>
                <w:sz w:val="24"/>
              </w:rPr>
              <w:t xml:space="preserve"> </w:t>
            </w:r>
            <w:r>
              <w:rPr>
                <w:sz w:val="24"/>
              </w:rPr>
              <w:t>Bus</w:t>
            </w:r>
          </w:p>
        </w:tc>
        <w:tc>
          <w:tcPr>
            <w:tcW w:w="1170" w:type="dxa"/>
            <w:tcBorders>
              <w:top w:val="single" w:sz="4" w:space="0" w:color="000000"/>
              <w:left w:val="single" w:sz="4" w:space="0" w:color="000000"/>
              <w:bottom w:val="single" w:sz="4" w:space="0" w:color="000000"/>
              <w:right w:val="single" w:sz="4" w:space="0" w:color="000000"/>
            </w:tcBorders>
          </w:tcPr>
          <w:p w14:paraId="2B048D93" w14:textId="77777777" w:rsidR="00436C99" w:rsidRDefault="00000000">
            <w:pPr>
              <w:pStyle w:val="TableParagraph"/>
              <w:spacing w:line="292" w:lineRule="exact"/>
              <w:ind w:left="105"/>
              <w:rPr>
                <w:rFonts w:ascii="Calibri"/>
                <w:sz w:val="24"/>
              </w:rPr>
            </w:pPr>
            <w:r>
              <w:rPr>
                <w:rFonts w:ascii="Calibri"/>
                <w:spacing w:val="-10"/>
                <w:sz w:val="24"/>
              </w:rPr>
              <w:t>1</w:t>
            </w:r>
          </w:p>
        </w:tc>
        <w:tc>
          <w:tcPr>
            <w:tcW w:w="1025" w:type="dxa"/>
            <w:tcBorders>
              <w:top w:val="single" w:sz="4" w:space="0" w:color="000000"/>
              <w:left w:val="single" w:sz="4" w:space="0" w:color="000000"/>
              <w:bottom w:val="single" w:sz="4" w:space="0" w:color="000000"/>
              <w:right w:val="single" w:sz="4" w:space="0" w:color="000000"/>
            </w:tcBorders>
          </w:tcPr>
          <w:p w14:paraId="68B81957" w14:textId="77777777" w:rsidR="00436C99" w:rsidRDefault="00000000">
            <w:pPr>
              <w:pStyle w:val="TableParagraph"/>
              <w:spacing w:line="275" w:lineRule="exact"/>
              <w:ind w:left="106"/>
              <w:rPr>
                <w:sz w:val="24"/>
              </w:rPr>
            </w:pPr>
            <w:r>
              <w:rPr>
                <w:spacing w:val="-5"/>
                <w:sz w:val="24"/>
              </w:rPr>
              <w:t>Pcs</w:t>
            </w:r>
          </w:p>
        </w:tc>
        <w:tc>
          <w:tcPr>
            <w:tcW w:w="1558" w:type="dxa"/>
            <w:tcBorders>
              <w:top w:val="single" w:sz="4" w:space="0" w:color="000000"/>
              <w:left w:val="single" w:sz="4" w:space="0" w:color="000000"/>
              <w:bottom w:val="single" w:sz="4" w:space="0" w:color="000000"/>
              <w:right w:val="single" w:sz="4" w:space="0" w:color="000000"/>
            </w:tcBorders>
          </w:tcPr>
          <w:p w14:paraId="79B10FBE" w14:textId="77777777" w:rsidR="00436C99" w:rsidRDefault="00000000">
            <w:pPr>
              <w:pStyle w:val="TableParagraph"/>
              <w:spacing w:line="275" w:lineRule="exact"/>
              <w:ind w:left="106"/>
              <w:rPr>
                <w:sz w:val="24"/>
              </w:rPr>
            </w:pPr>
            <w:r>
              <w:rPr>
                <w:spacing w:val="-2"/>
                <w:sz w:val="24"/>
              </w:rPr>
              <w:t>MGCSP</w:t>
            </w:r>
          </w:p>
          <w:p w14:paraId="18B5F6DE" w14:textId="77777777" w:rsidR="00436C99" w:rsidRDefault="00000000">
            <w:pPr>
              <w:pStyle w:val="TableParagraph"/>
              <w:spacing w:line="270" w:lineRule="atLeast"/>
              <w:ind w:left="106" w:right="729"/>
              <w:rPr>
                <w:sz w:val="24"/>
              </w:rPr>
            </w:pPr>
            <w:r>
              <w:rPr>
                <w:spacing w:val="-2"/>
                <w:sz w:val="24"/>
              </w:rPr>
              <w:t>Central Office</w:t>
            </w:r>
          </w:p>
        </w:tc>
        <w:tc>
          <w:tcPr>
            <w:tcW w:w="1560" w:type="dxa"/>
            <w:tcBorders>
              <w:top w:val="single" w:sz="4" w:space="0" w:color="000000"/>
              <w:left w:val="single" w:sz="4" w:space="0" w:color="000000"/>
              <w:bottom w:val="single" w:sz="4" w:space="0" w:color="000000"/>
              <w:right w:val="single" w:sz="4" w:space="0" w:color="000000"/>
            </w:tcBorders>
          </w:tcPr>
          <w:p w14:paraId="17CC6C75" w14:textId="77777777" w:rsidR="00436C99" w:rsidRDefault="00000000">
            <w:pPr>
              <w:pStyle w:val="TableParagraph"/>
              <w:ind w:left="106" w:right="415"/>
              <w:rPr>
                <w:sz w:val="24"/>
              </w:rPr>
            </w:pPr>
            <w:r>
              <w:rPr>
                <w:spacing w:val="-2"/>
                <w:sz w:val="24"/>
              </w:rPr>
              <w:t xml:space="preserve">September </w:t>
            </w:r>
            <w:r>
              <w:rPr>
                <w:sz w:val="24"/>
              </w:rPr>
              <w:t>30, 2026</w:t>
            </w:r>
          </w:p>
        </w:tc>
        <w:tc>
          <w:tcPr>
            <w:tcW w:w="1529" w:type="dxa"/>
            <w:tcBorders>
              <w:top w:val="single" w:sz="4" w:space="0" w:color="000000"/>
              <w:left w:val="single" w:sz="4" w:space="0" w:color="000000"/>
              <w:bottom w:val="single" w:sz="4" w:space="0" w:color="000000"/>
              <w:right w:val="single" w:sz="4" w:space="0" w:color="000000"/>
            </w:tcBorders>
          </w:tcPr>
          <w:p w14:paraId="186974C3" w14:textId="77777777" w:rsidR="00436C99" w:rsidRDefault="00000000">
            <w:pPr>
              <w:pStyle w:val="TableParagraph"/>
              <w:spacing w:line="275" w:lineRule="exact"/>
              <w:ind w:left="106"/>
              <w:rPr>
                <w:sz w:val="24"/>
              </w:rPr>
            </w:pPr>
            <w:r>
              <w:rPr>
                <w:sz w:val="24"/>
              </w:rPr>
              <w:t>October</w:t>
            </w:r>
            <w:r>
              <w:rPr>
                <w:spacing w:val="-3"/>
                <w:sz w:val="24"/>
              </w:rPr>
              <w:t xml:space="preserve"> </w:t>
            </w:r>
            <w:r>
              <w:rPr>
                <w:spacing w:val="-5"/>
                <w:sz w:val="24"/>
              </w:rPr>
              <w:t>15,</w:t>
            </w:r>
          </w:p>
          <w:p w14:paraId="20B10F6B" w14:textId="77777777" w:rsidR="00436C99" w:rsidRDefault="00000000">
            <w:pPr>
              <w:pStyle w:val="TableParagraph"/>
              <w:ind w:left="106"/>
              <w:rPr>
                <w:sz w:val="24"/>
              </w:rPr>
            </w:pPr>
            <w:r>
              <w:rPr>
                <w:spacing w:val="-4"/>
                <w:sz w:val="24"/>
              </w:rPr>
              <w:t>2026</w:t>
            </w:r>
          </w:p>
        </w:tc>
        <w:tc>
          <w:tcPr>
            <w:tcW w:w="1889" w:type="dxa"/>
            <w:tcBorders>
              <w:top w:val="single" w:sz="4" w:space="0" w:color="000000"/>
              <w:left w:val="single" w:sz="4" w:space="0" w:color="000000"/>
              <w:bottom w:val="single" w:sz="4" w:space="0" w:color="000000"/>
            </w:tcBorders>
          </w:tcPr>
          <w:p w14:paraId="43A946A6" w14:textId="77777777" w:rsidR="00436C99" w:rsidRDefault="00436C99">
            <w:pPr>
              <w:pStyle w:val="TableParagraph"/>
              <w:rPr>
                <w:sz w:val="24"/>
              </w:rPr>
            </w:pPr>
          </w:p>
        </w:tc>
      </w:tr>
    </w:tbl>
    <w:p w14:paraId="659112BF" w14:textId="77777777" w:rsidR="00436C99" w:rsidRDefault="00436C99">
      <w:pPr>
        <w:pStyle w:val="BodyText"/>
        <w:spacing w:before="174"/>
      </w:pPr>
    </w:p>
    <w:p w14:paraId="09891F67" w14:textId="77777777" w:rsidR="00436C99" w:rsidRDefault="00000000">
      <w:pPr>
        <w:pStyle w:val="BodyText"/>
        <w:ind w:left="1800" w:right="2096"/>
      </w:pPr>
      <w:r>
        <w:t>Please</w:t>
      </w:r>
      <w:r>
        <w:rPr>
          <w:spacing w:val="-4"/>
        </w:rPr>
        <w:t xml:space="preserve"> </w:t>
      </w:r>
      <w:r>
        <w:t>check</w:t>
      </w:r>
      <w:r>
        <w:rPr>
          <w:spacing w:val="-4"/>
        </w:rPr>
        <w:t xml:space="preserve"> </w:t>
      </w:r>
      <w:r>
        <w:t>the</w:t>
      </w:r>
      <w:r>
        <w:rPr>
          <w:spacing w:val="-4"/>
        </w:rPr>
        <w:t xml:space="preserve"> </w:t>
      </w:r>
      <w:r>
        <w:t>next</w:t>
      </w:r>
      <w:r>
        <w:rPr>
          <w:spacing w:val="-4"/>
        </w:rPr>
        <w:t xml:space="preserve"> </w:t>
      </w:r>
      <w:r>
        <w:t>section</w:t>
      </w:r>
      <w:r>
        <w:rPr>
          <w:spacing w:val="-4"/>
        </w:rPr>
        <w:t xml:space="preserve"> </w:t>
      </w:r>
      <w:r>
        <w:t>(Technical</w:t>
      </w:r>
      <w:r>
        <w:rPr>
          <w:spacing w:val="-4"/>
        </w:rPr>
        <w:t xml:space="preserve"> </w:t>
      </w:r>
      <w:r>
        <w:t>Specifications</w:t>
      </w:r>
      <w:r>
        <w:rPr>
          <w:spacing w:val="-4"/>
        </w:rPr>
        <w:t xml:space="preserve"> </w:t>
      </w:r>
      <w:r>
        <w:t>for</w:t>
      </w:r>
      <w:r>
        <w:rPr>
          <w:spacing w:val="-5"/>
        </w:rPr>
        <w:t xml:space="preserve"> </w:t>
      </w:r>
      <w:r>
        <w:t>more</w:t>
      </w:r>
      <w:r>
        <w:rPr>
          <w:spacing w:val="-5"/>
        </w:rPr>
        <w:t xml:space="preserve"> </w:t>
      </w:r>
      <w:r>
        <w:t>details</w:t>
      </w:r>
      <w:r>
        <w:rPr>
          <w:spacing w:val="-4"/>
        </w:rPr>
        <w:t xml:space="preserve"> </w:t>
      </w:r>
      <w:r>
        <w:t>on</w:t>
      </w:r>
      <w:r>
        <w:rPr>
          <w:spacing w:val="-2"/>
        </w:rPr>
        <w:t xml:space="preserve"> </w:t>
      </w:r>
      <w:r>
        <w:t xml:space="preserve">the </w:t>
      </w:r>
      <w:r>
        <w:rPr>
          <w:spacing w:val="-2"/>
        </w:rPr>
        <w:t>description)</w:t>
      </w:r>
    </w:p>
    <w:p w14:paraId="6C86691D" w14:textId="77777777" w:rsidR="00436C99" w:rsidRDefault="00436C99">
      <w:pPr>
        <w:pStyle w:val="BodyText"/>
      </w:pPr>
    </w:p>
    <w:p w14:paraId="7B7B6E4D" w14:textId="77777777" w:rsidR="00436C99" w:rsidRDefault="00436C99">
      <w:pPr>
        <w:pStyle w:val="BodyText"/>
      </w:pPr>
    </w:p>
    <w:p w14:paraId="4943680C" w14:textId="77777777" w:rsidR="00436C99" w:rsidRDefault="00436C99">
      <w:pPr>
        <w:pStyle w:val="BodyText"/>
        <w:spacing w:before="241"/>
      </w:pPr>
    </w:p>
    <w:p w14:paraId="39FB79BD" w14:textId="77777777" w:rsidR="00436C99" w:rsidRDefault="00000000">
      <w:pPr>
        <w:pStyle w:val="Heading1"/>
        <w:spacing w:before="0"/>
        <w:rPr>
          <w:rFonts w:ascii="Trebuchet MS"/>
        </w:rPr>
      </w:pPr>
      <w:r>
        <w:rPr>
          <w:rFonts w:ascii="Trebuchet MS"/>
          <w:spacing w:val="-2"/>
        </w:rPr>
        <w:t>Section</w:t>
      </w:r>
      <w:r>
        <w:rPr>
          <w:rFonts w:ascii="Trebuchet MS"/>
          <w:spacing w:val="-12"/>
        </w:rPr>
        <w:t xml:space="preserve"> </w:t>
      </w:r>
      <w:r>
        <w:rPr>
          <w:rFonts w:ascii="Trebuchet MS"/>
          <w:spacing w:val="-2"/>
        </w:rPr>
        <w:t>VI.</w:t>
      </w:r>
      <w:r>
        <w:rPr>
          <w:rFonts w:ascii="Trebuchet MS"/>
          <w:spacing w:val="-13"/>
        </w:rPr>
        <w:t xml:space="preserve"> </w:t>
      </w:r>
      <w:r>
        <w:rPr>
          <w:rFonts w:ascii="Trebuchet MS"/>
          <w:spacing w:val="-2"/>
        </w:rPr>
        <w:t>Technical</w:t>
      </w:r>
      <w:r>
        <w:rPr>
          <w:rFonts w:ascii="Trebuchet MS"/>
          <w:spacing w:val="-12"/>
        </w:rPr>
        <w:t xml:space="preserve"> </w:t>
      </w:r>
      <w:r>
        <w:rPr>
          <w:rFonts w:ascii="Trebuchet MS"/>
          <w:spacing w:val="-2"/>
        </w:rPr>
        <w:t>Specification</w:t>
      </w:r>
    </w:p>
    <w:p w14:paraId="7F7A1848" w14:textId="77777777" w:rsidR="00436C99" w:rsidRDefault="00000000">
      <w:pPr>
        <w:spacing w:before="340"/>
        <w:ind w:left="1835" w:right="1836"/>
        <w:jc w:val="center"/>
        <w:rPr>
          <w:sz w:val="28"/>
        </w:rPr>
      </w:pPr>
      <w:r>
        <w:rPr>
          <w:sz w:val="28"/>
          <w:u w:val="single"/>
        </w:rPr>
        <w:t>Technical</w:t>
      </w:r>
      <w:r>
        <w:rPr>
          <w:spacing w:val="-7"/>
          <w:sz w:val="28"/>
          <w:u w:val="single"/>
        </w:rPr>
        <w:t xml:space="preserve"> </w:t>
      </w:r>
      <w:r>
        <w:rPr>
          <w:spacing w:val="-2"/>
          <w:sz w:val="28"/>
          <w:u w:val="single"/>
        </w:rPr>
        <w:t>Specification</w:t>
      </w:r>
    </w:p>
    <w:tbl>
      <w:tblPr>
        <w:tblW w:w="0" w:type="auto"/>
        <w:tblInd w:w="16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8"/>
        <w:gridCol w:w="3687"/>
        <w:gridCol w:w="5956"/>
      </w:tblGrid>
      <w:tr w:rsidR="00436C99" w14:paraId="44943A08" w14:textId="77777777">
        <w:trPr>
          <w:trHeight w:val="366"/>
        </w:trPr>
        <w:tc>
          <w:tcPr>
            <w:tcW w:w="708" w:type="dxa"/>
          </w:tcPr>
          <w:p w14:paraId="0A026D15" w14:textId="77777777" w:rsidR="00436C99" w:rsidRDefault="00436C99">
            <w:pPr>
              <w:pStyle w:val="TableParagraph"/>
              <w:rPr>
                <w:sz w:val="24"/>
              </w:rPr>
            </w:pPr>
          </w:p>
        </w:tc>
        <w:tc>
          <w:tcPr>
            <w:tcW w:w="9643" w:type="dxa"/>
            <w:gridSpan w:val="2"/>
          </w:tcPr>
          <w:p w14:paraId="1A1F79E6" w14:textId="77777777" w:rsidR="00436C99" w:rsidRDefault="00000000">
            <w:pPr>
              <w:pStyle w:val="TableParagraph"/>
              <w:spacing w:line="347" w:lineRule="exact"/>
              <w:ind w:left="1627"/>
              <w:rPr>
                <w:sz w:val="32"/>
              </w:rPr>
            </w:pPr>
            <w:r>
              <w:rPr>
                <w:sz w:val="32"/>
              </w:rPr>
              <w:t>Minimum</w:t>
            </w:r>
            <w:r>
              <w:rPr>
                <w:spacing w:val="-15"/>
                <w:sz w:val="32"/>
              </w:rPr>
              <w:t xml:space="preserve"> </w:t>
            </w:r>
            <w:r>
              <w:rPr>
                <w:sz w:val="32"/>
              </w:rPr>
              <w:t>Technical</w:t>
            </w:r>
            <w:r>
              <w:rPr>
                <w:spacing w:val="-14"/>
                <w:sz w:val="32"/>
              </w:rPr>
              <w:t xml:space="preserve"> </w:t>
            </w:r>
            <w:r>
              <w:rPr>
                <w:spacing w:val="-2"/>
                <w:sz w:val="32"/>
              </w:rPr>
              <w:t>Specification</w:t>
            </w:r>
          </w:p>
        </w:tc>
      </w:tr>
      <w:tr w:rsidR="00436C99" w14:paraId="77299A44" w14:textId="77777777">
        <w:trPr>
          <w:trHeight w:val="369"/>
        </w:trPr>
        <w:tc>
          <w:tcPr>
            <w:tcW w:w="708" w:type="dxa"/>
          </w:tcPr>
          <w:p w14:paraId="058317B5" w14:textId="77777777" w:rsidR="00436C99" w:rsidRDefault="00000000">
            <w:pPr>
              <w:pStyle w:val="TableParagraph"/>
              <w:spacing w:line="349" w:lineRule="exact"/>
              <w:ind w:left="11" w:right="4"/>
              <w:jc w:val="center"/>
              <w:rPr>
                <w:sz w:val="32"/>
              </w:rPr>
            </w:pPr>
            <w:r>
              <w:rPr>
                <w:spacing w:val="-5"/>
                <w:sz w:val="32"/>
              </w:rPr>
              <w:t>No.</w:t>
            </w:r>
          </w:p>
        </w:tc>
        <w:tc>
          <w:tcPr>
            <w:tcW w:w="3687" w:type="dxa"/>
          </w:tcPr>
          <w:p w14:paraId="11312338" w14:textId="77777777" w:rsidR="00436C99" w:rsidRDefault="00000000">
            <w:pPr>
              <w:pStyle w:val="TableParagraph"/>
              <w:spacing w:line="349" w:lineRule="exact"/>
              <w:ind w:left="9"/>
              <w:jc w:val="center"/>
              <w:rPr>
                <w:sz w:val="32"/>
              </w:rPr>
            </w:pPr>
            <w:r>
              <w:rPr>
                <w:spacing w:val="-4"/>
                <w:sz w:val="32"/>
              </w:rPr>
              <w:t>Item</w:t>
            </w:r>
          </w:p>
        </w:tc>
        <w:tc>
          <w:tcPr>
            <w:tcW w:w="5956" w:type="dxa"/>
          </w:tcPr>
          <w:p w14:paraId="2520D21E" w14:textId="77777777" w:rsidR="00436C99" w:rsidRDefault="00000000">
            <w:pPr>
              <w:pStyle w:val="TableParagraph"/>
              <w:spacing w:line="349" w:lineRule="exact"/>
              <w:ind w:left="9" w:right="8"/>
              <w:jc w:val="center"/>
              <w:rPr>
                <w:sz w:val="32"/>
              </w:rPr>
            </w:pPr>
            <w:r>
              <w:rPr>
                <w:spacing w:val="-2"/>
                <w:sz w:val="32"/>
              </w:rPr>
              <w:t>Quantity</w:t>
            </w:r>
          </w:p>
        </w:tc>
      </w:tr>
      <w:tr w:rsidR="00436C99" w14:paraId="19338F32" w14:textId="77777777">
        <w:trPr>
          <w:trHeight w:val="321"/>
        </w:trPr>
        <w:tc>
          <w:tcPr>
            <w:tcW w:w="708" w:type="dxa"/>
          </w:tcPr>
          <w:p w14:paraId="12102CF3" w14:textId="77777777" w:rsidR="00436C99" w:rsidRDefault="00000000">
            <w:pPr>
              <w:pStyle w:val="TableParagraph"/>
              <w:spacing w:line="301" w:lineRule="exact"/>
              <w:ind w:left="11" w:right="1"/>
              <w:jc w:val="center"/>
              <w:rPr>
                <w:sz w:val="28"/>
              </w:rPr>
            </w:pPr>
            <w:r>
              <w:rPr>
                <w:spacing w:val="-5"/>
                <w:sz w:val="28"/>
              </w:rPr>
              <w:t>a.</w:t>
            </w:r>
          </w:p>
        </w:tc>
        <w:tc>
          <w:tcPr>
            <w:tcW w:w="3687" w:type="dxa"/>
          </w:tcPr>
          <w:p w14:paraId="11991EB4" w14:textId="77777777" w:rsidR="00436C99" w:rsidRDefault="00000000">
            <w:pPr>
              <w:pStyle w:val="TableParagraph"/>
              <w:spacing w:line="301" w:lineRule="exact"/>
              <w:ind w:left="11"/>
              <w:jc w:val="center"/>
              <w:rPr>
                <w:b/>
                <w:sz w:val="28"/>
              </w:rPr>
            </w:pPr>
            <w:r>
              <w:rPr>
                <w:b/>
                <w:sz w:val="28"/>
              </w:rPr>
              <w:t>MINI-</w:t>
            </w:r>
            <w:r>
              <w:rPr>
                <w:b/>
                <w:spacing w:val="-3"/>
                <w:sz w:val="28"/>
              </w:rPr>
              <w:t xml:space="preserve"> </w:t>
            </w:r>
            <w:r>
              <w:rPr>
                <w:b/>
                <w:spacing w:val="-5"/>
                <w:sz w:val="28"/>
              </w:rPr>
              <w:t>BUS</w:t>
            </w:r>
          </w:p>
        </w:tc>
        <w:tc>
          <w:tcPr>
            <w:tcW w:w="5956" w:type="dxa"/>
          </w:tcPr>
          <w:p w14:paraId="3A3B8A40" w14:textId="77777777" w:rsidR="00436C99" w:rsidRDefault="00000000">
            <w:pPr>
              <w:pStyle w:val="TableParagraph"/>
              <w:spacing w:line="301" w:lineRule="exact"/>
              <w:ind w:left="9" w:right="2"/>
              <w:jc w:val="center"/>
              <w:rPr>
                <w:b/>
                <w:sz w:val="28"/>
              </w:rPr>
            </w:pPr>
            <w:r>
              <w:rPr>
                <w:b/>
                <w:spacing w:val="-10"/>
                <w:sz w:val="28"/>
              </w:rPr>
              <w:t>1</w:t>
            </w:r>
          </w:p>
        </w:tc>
      </w:tr>
      <w:tr w:rsidR="00436C99" w14:paraId="3151E64A" w14:textId="77777777">
        <w:trPr>
          <w:trHeight w:val="321"/>
        </w:trPr>
        <w:tc>
          <w:tcPr>
            <w:tcW w:w="708" w:type="dxa"/>
          </w:tcPr>
          <w:p w14:paraId="6A0931C0" w14:textId="77777777" w:rsidR="00436C99" w:rsidRDefault="00000000">
            <w:pPr>
              <w:pStyle w:val="TableParagraph"/>
              <w:spacing w:line="301" w:lineRule="exact"/>
              <w:ind w:left="11"/>
              <w:jc w:val="center"/>
              <w:rPr>
                <w:sz w:val="28"/>
              </w:rPr>
            </w:pPr>
            <w:r>
              <w:rPr>
                <w:spacing w:val="-5"/>
                <w:sz w:val="28"/>
              </w:rPr>
              <w:t>No.</w:t>
            </w:r>
          </w:p>
        </w:tc>
        <w:tc>
          <w:tcPr>
            <w:tcW w:w="3687" w:type="dxa"/>
          </w:tcPr>
          <w:p w14:paraId="7DC6829D" w14:textId="77777777" w:rsidR="00436C99" w:rsidRDefault="00000000">
            <w:pPr>
              <w:pStyle w:val="TableParagraph"/>
              <w:spacing w:line="301" w:lineRule="exact"/>
              <w:ind w:left="12"/>
              <w:jc w:val="center"/>
              <w:rPr>
                <w:sz w:val="28"/>
              </w:rPr>
            </w:pPr>
            <w:r>
              <w:rPr>
                <w:spacing w:val="-4"/>
                <w:sz w:val="28"/>
              </w:rPr>
              <w:t>Item</w:t>
            </w:r>
          </w:p>
        </w:tc>
        <w:tc>
          <w:tcPr>
            <w:tcW w:w="5956" w:type="dxa"/>
          </w:tcPr>
          <w:p w14:paraId="438DC881" w14:textId="77777777" w:rsidR="00436C99" w:rsidRDefault="00000000">
            <w:pPr>
              <w:pStyle w:val="TableParagraph"/>
              <w:spacing w:line="301" w:lineRule="exact"/>
              <w:ind w:left="9" w:right="3"/>
              <w:jc w:val="center"/>
              <w:rPr>
                <w:sz w:val="28"/>
              </w:rPr>
            </w:pPr>
            <w:r>
              <w:rPr>
                <w:spacing w:val="-2"/>
                <w:sz w:val="28"/>
              </w:rPr>
              <w:t>Description</w:t>
            </w:r>
          </w:p>
        </w:tc>
      </w:tr>
      <w:tr w:rsidR="00436C99" w14:paraId="44B60067" w14:textId="77777777">
        <w:trPr>
          <w:trHeight w:val="278"/>
        </w:trPr>
        <w:tc>
          <w:tcPr>
            <w:tcW w:w="708" w:type="dxa"/>
          </w:tcPr>
          <w:p w14:paraId="2DFC6E2A" w14:textId="77777777" w:rsidR="00436C99" w:rsidRDefault="00000000">
            <w:pPr>
              <w:pStyle w:val="TableParagraph"/>
              <w:spacing w:before="1" w:line="257" w:lineRule="exact"/>
              <w:ind w:left="11" w:right="4"/>
              <w:jc w:val="center"/>
              <w:rPr>
                <w:sz w:val="24"/>
              </w:rPr>
            </w:pPr>
            <w:r>
              <w:rPr>
                <w:spacing w:val="-10"/>
                <w:sz w:val="24"/>
              </w:rPr>
              <w:t>1</w:t>
            </w:r>
          </w:p>
        </w:tc>
        <w:tc>
          <w:tcPr>
            <w:tcW w:w="3687" w:type="dxa"/>
          </w:tcPr>
          <w:p w14:paraId="481B0D76" w14:textId="77777777" w:rsidR="00436C99" w:rsidRDefault="00000000">
            <w:pPr>
              <w:pStyle w:val="TableParagraph"/>
              <w:spacing w:before="1" w:line="257" w:lineRule="exact"/>
              <w:ind w:left="8"/>
              <w:jc w:val="center"/>
              <w:rPr>
                <w:sz w:val="24"/>
              </w:rPr>
            </w:pPr>
            <w:r>
              <w:rPr>
                <w:sz w:val="24"/>
              </w:rPr>
              <w:t>Engine</w:t>
            </w:r>
            <w:r>
              <w:rPr>
                <w:spacing w:val="-1"/>
                <w:sz w:val="24"/>
              </w:rPr>
              <w:t xml:space="preserve"> </w:t>
            </w:r>
            <w:r>
              <w:rPr>
                <w:spacing w:val="-4"/>
                <w:sz w:val="24"/>
              </w:rPr>
              <w:t>Type</w:t>
            </w:r>
          </w:p>
        </w:tc>
        <w:tc>
          <w:tcPr>
            <w:tcW w:w="5956" w:type="dxa"/>
          </w:tcPr>
          <w:p w14:paraId="50E0374A" w14:textId="77777777" w:rsidR="00436C99" w:rsidRDefault="00000000">
            <w:pPr>
              <w:pStyle w:val="TableParagraph"/>
              <w:spacing w:before="1" w:line="257" w:lineRule="exact"/>
              <w:ind w:left="9" w:right="8"/>
              <w:jc w:val="center"/>
              <w:rPr>
                <w:sz w:val="24"/>
              </w:rPr>
            </w:pPr>
            <w:r>
              <w:rPr>
                <w:sz w:val="24"/>
              </w:rPr>
              <w:t>4-Cylinder,</w:t>
            </w:r>
            <w:r>
              <w:rPr>
                <w:spacing w:val="-3"/>
                <w:sz w:val="24"/>
              </w:rPr>
              <w:t xml:space="preserve"> </w:t>
            </w:r>
            <w:proofErr w:type="gramStart"/>
            <w:r>
              <w:rPr>
                <w:sz w:val="24"/>
              </w:rPr>
              <w:t>Turbo-Diesel</w:t>
            </w:r>
            <w:proofErr w:type="gramEnd"/>
            <w:r>
              <w:rPr>
                <w:sz w:val="24"/>
              </w:rPr>
              <w:t>,</w:t>
            </w:r>
            <w:r>
              <w:rPr>
                <w:spacing w:val="-2"/>
                <w:sz w:val="24"/>
              </w:rPr>
              <w:t xml:space="preserve"> Intercooled</w:t>
            </w:r>
          </w:p>
        </w:tc>
      </w:tr>
      <w:tr w:rsidR="00436C99" w14:paraId="3BB96194" w14:textId="77777777">
        <w:trPr>
          <w:trHeight w:val="275"/>
        </w:trPr>
        <w:tc>
          <w:tcPr>
            <w:tcW w:w="708" w:type="dxa"/>
          </w:tcPr>
          <w:p w14:paraId="153A4630" w14:textId="77777777" w:rsidR="00436C99" w:rsidRDefault="00000000">
            <w:pPr>
              <w:pStyle w:val="TableParagraph"/>
              <w:spacing w:line="256" w:lineRule="exact"/>
              <w:ind w:left="11" w:right="4"/>
              <w:jc w:val="center"/>
              <w:rPr>
                <w:sz w:val="24"/>
              </w:rPr>
            </w:pPr>
            <w:r>
              <w:rPr>
                <w:spacing w:val="-10"/>
                <w:sz w:val="24"/>
              </w:rPr>
              <w:t>2</w:t>
            </w:r>
          </w:p>
        </w:tc>
        <w:tc>
          <w:tcPr>
            <w:tcW w:w="3687" w:type="dxa"/>
          </w:tcPr>
          <w:p w14:paraId="77A35FF3" w14:textId="77777777" w:rsidR="00436C99" w:rsidRDefault="00000000">
            <w:pPr>
              <w:pStyle w:val="TableParagraph"/>
              <w:spacing w:line="256" w:lineRule="exact"/>
              <w:ind w:left="7"/>
              <w:jc w:val="center"/>
              <w:rPr>
                <w:sz w:val="24"/>
              </w:rPr>
            </w:pPr>
            <w:r>
              <w:rPr>
                <w:sz w:val="24"/>
              </w:rPr>
              <w:t>Drive</w:t>
            </w:r>
            <w:r>
              <w:rPr>
                <w:spacing w:val="-2"/>
                <w:sz w:val="24"/>
              </w:rPr>
              <w:t xml:space="preserve"> </w:t>
            </w:r>
            <w:r>
              <w:rPr>
                <w:spacing w:val="-4"/>
                <w:sz w:val="24"/>
              </w:rPr>
              <w:t>Mode</w:t>
            </w:r>
          </w:p>
        </w:tc>
        <w:tc>
          <w:tcPr>
            <w:tcW w:w="5956" w:type="dxa"/>
          </w:tcPr>
          <w:p w14:paraId="51A4D62D" w14:textId="77777777" w:rsidR="00436C99" w:rsidRDefault="00000000">
            <w:pPr>
              <w:pStyle w:val="TableParagraph"/>
              <w:spacing w:line="256" w:lineRule="exact"/>
              <w:ind w:left="9" w:right="5"/>
              <w:jc w:val="center"/>
              <w:rPr>
                <w:sz w:val="24"/>
              </w:rPr>
            </w:pPr>
            <w:r>
              <w:rPr>
                <w:sz w:val="24"/>
              </w:rPr>
              <w:t>4x4</w:t>
            </w:r>
            <w:r>
              <w:rPr>
                <w:spacing w:val="-2"/>
                <w:sz w:val="24"/>
              </w:rPr>
              <w:t xml:space="preserve"> </w:t>
            </w:r>
            <w:r>
              <w:rPr>
                <w:sz w:val="24"/>
              </w:rPr>
              <w:t>(Four-Wheel</w:t>
            </w:r>
            <w:r>
              <w:rPr>
                <w:spacing w:val="-1"/>
                <w:sz w:val="24"/>
              </w:rPr>
              <w:t xml:space="preserve"> </w:t>
            </w:r>
            <w:r>
              <w:rPr>
                <w:sz w:val="24"/>
              </w:rPr>
              <w:t>Drive)</w:t>
            </w:r>
            <w:r>
              <w:rPr>
                <w:spacing w:val="-1"/>
                <w:sz w:val="24"/>
              </w:rPr>
              <w:t xml:space="preserve"> </w:t>
            </w:r>
            <w:r>
              <w:rPr>
                <w:sz w:val="24"/>
              </w:rPr>
              <w:t>with</w:t>
            </w:r>
            <w:r>
              <w:rPr>
                <w:spacing w:val="-1"/>
                <w:sz w:val="24"/>
              </w:rPr>
              <w:t xml:space="preserve"> </w:t>
            </w:r>
            <w:r>
              <w:rPr>
                <w:sz w:val="24"/>
              </w:rPr>
              <w:t>high/low</w:t>
            </w:r>
            <w:r>
              <w:rPr>
                <w:spacing w:val="-2"/>
                <w:sz w:val="24"/>
              </w:rPr>
              <w:t xml:space="preserve"> </w:t>
            </w:r>
            <w:r>
              <w:rPr>
                <w:sz w:val="24"/>
              </w:rPr>
              <w:t>range</w:t>
            </w:r>
            <w:r>
              <w:rPr>
                <w:spacing w:val="-2"/>
                <w:sz w:val="24"/>
              </w:rPr>
              <w:t xml:space="preserve"> selector</w:t>
            </w:r>
          </w:p>
        </w:tc>
      </w:tr>
      <w:tr w:rsidR="00436C99" w14:paraId="41D0DBF9" w14:textId="77777777">
        <w:trPr>
          <w:trHeight w:val="275"/>
        </w:trPr>
        <w:tc>
          <w:tcPr>
            <w:tcW w:w="708" w:type="dxa"/>
          </w:tcPr>
          <w:p w14:paraId="51E12D73" w14:textId="77777777" w:rsidR="00436C99" w:rsidRDefault="00000000">
            <w:pPr>
              <w:pStyle w:val="TableParagraph"/>
              <w:spacing w:line="256" w:lineRule="exact"/>
              <w:ind w:left="11" w:right="4"/>
              <w:jc w:val="center"/>
              <w:rPr>
                <w:sz w:val="24"/>
              </w:rPr>
            </w:pPr>
            <w:r>
              <w:rPr>
                <w:spacing w:val="-10"/>
                <w:sz w:val="24"/>
              </w:rPr>
              <w:t>3</w:t>
            </w:r>
          </w:p>
        </w:tc>
        <w:tc>
          <w:tcPr>
            <w:tcW w:w="3687" w:type="dxa"/>
          </w:tcPr>
          <w:p w14:paraId="469987F1" w14:textId="77777777" w:rsidR="00436C99" w:rsidRDefault="00000000">
            <w:pPr>
              <w:pStyle w:val="TableParagraph"/>
              <w:spacing w:line="256" w:lineRule="exact"/>
              <w:ind w:left="6"/>
              <w:jc w:val="center"/>
              <w:rPr>
                <w:sz w:val="24"/>
              </w:rPr>
            </w:pPr>
            <w:r>
              <w:rPr>
                <w:spacing w:val="-2"/>
                <w:sz w:val="24"/>
              </w:rPr>
              <w:t>Transmission</w:t>
            </w:r>
          </w:p>
        </w:tc>
        <w:tc>
          <w:tcPr>
            <w:tcW w:w="5956" w:type="dxa"/>
          </w:tcPr>
          <w:p w14:paraId="0B01095D" w14:textId="77777777" w:rsidR="00436C99" w:rsidRDefault="00000000">
            <w:pPr>
              <w:pStyle w:val="TableParagraph"/>
              <w:spacing w:line="256" w:lineRule="exact"/>
              <w:ind w:left="9" w:right="7"/>
              <w:jc w:val="center"/>
              <w:rPr>
                <w:sz w:val="24"/>
              </w:rPr>
            </w:pPr>
            <w:r>
              <w:rPr>
                <w:sz w:val="24"/>
              </w:rPr>
              <w:t>Manual</w:t>
            </w:r>
            <w:r>
              <w:rPr>
                <w:spacing w:val="-2"/>
                <w:sz w:val="24"/>
              </w:rPr>
              <w:t xml:space="preserve"> </w:t>
            </w:r>
            <w:r>
              <w:rPr>
                <w:sz w:val="24"/>
              </w:rPr>
              <w:t>(Minimum</w:t>
            </w:r>
            <w:r>
              <w:rPr>
                <w:spacing w:val="-1"/>
                <w:sz w:val="24"/>
              </w:rPr>
              <w:t xml:space="preserve"> </w:t>
            </w:r>
            <w:r>
              <w:rPr>
                <w:sz w:val="24"/>
              </w:rPr>
              <w:t>6-</w:t>
            </w:r>
            <w:r>
              <w:rPr>
                <w:spacing w:val="-2"/>
                <w:sz w:val="24"/>
              </w:rPr>
              <w:t>speed)</w:t>
            </w:r>
          </w:p>
        </w:tc>
      </w:tr>
      <w:tr w:rsidR="00436C99" w14:paraId="1C2AE9E2" w14:textId="77777777">
        <w:trPr>
          <w:trHeight w:val="275"/>
        </w:trPr>
        <w:tc>
          <w:tcPr>
            <w:tcW w:w="708" w:type="dxa"/>
          </w:tcPr>
          <w:p w14:paraId="0493B93A" w14:textId="77777777" w:rsidR="00436C99" w:rsidRDefault="00000000">
            <w:pPr>
              <w:pStyle w:val="TableParagraph"/>
              <w:spacing w:line="256" w:lineRule="exact"/>
              <w:ind w:left="11" w:right="4"/>
              <w:jc w:val="center"/>
              <w:rPr>
                <w:sz w:val="24"/>
              </w:rPr>
            </w:pPr>
            <w:r>
              <w:rPr>
                <w:spacing w:val="-10"/>
                <w:sz w:val="24"/>
              </w:rPr>
              <w:t>4</w:t>
            </w:r>
          </w:p>
        </w:tc>
        <w:tc>
          <w:tcPr>
            <w:tcW w:w="3687" w:type="dxa"/>
          </w:tcPr>
          <w:p w14:paraId="32358A69" w14:textId="77777777" w:rsidR="00436C99" w:rsidRDefault="00000000">
            <w:pPr>
              <w:pStyle w:val="TableParagraph"/>
              <w:spacing w:line="256" w:lineRule="exact"/>
              <w:ind w:left="7"/>
              <w:jc w:val="center"/>
              <w:rPr>
                <w:sz w:val="24"/>
              </w:rPr>
            </w:pPr>
            <w:r>
              <w:rPr>
                <w:sz w:val="24"/>
              </w:rPr>
              <w:t>Fuel</w:t>
            </w:r>
            <w:r>
              <w:rPr>
                <w:spacing w:val="-3"/>
                <w:sz w:val="24"/>
              </w:rPr>
              <w:t xml:space="preserve"> </w:t>
            </w:r>
            <w:r>
              <w:rPr>
                <w:spacing w:val="-4"/>
                <w:sz w:val="24"/>
              </w:rPr>
              <w:t>Type</w:t>
            </w:r>
          </w:p>
        </w:tc>
        <w:tc>
          <w:tcPr>
            <w:tcW w:w="5956" w:type="dxa"/>
          </w:tcPr>
          <w:p w14:paraId="4B0BBBA8" w14:textId="77777777" w:rsidR="00436C99" w:rsidRDefault="00000000">
            <w:pPr>
              <w:pStyle w:val="TableParagraph"/>
              <w:spacing w:line="256" w:lineRule="exact"/>
              <w:ind w:left="9" w:right="8"/>
              <w:jc w:val="center"/>
              <w:rPr>
                <w:sz w:val="24"/>
              </w:rPr>
            </w:pPr>
            <w:r>
              <w:rPr>
                <w:sz w:val="24"/>
              </w:rPr>
              <w:t>Diesel/Premium</w:t>
            </w:r>
            <w:r>
              <w:rPr>
                <w:spacing w:val="-4"/>
                <w:sz w:val="24"/>
              </w:rPr>
              <w:t xml:space="preserve"> </w:t>
            </w:r>
            <w:r>
              <w:rPr>
                <w:spacing w:val="-2"/>
                <w:sz w:val="24"/>
              </w:rPr>
              <w:t>Grade)</w:t>
            </w:r>
          </w:p>
        </w:tc>
      </w:tr>
      <w:tr w:rsidR="00436C99" w14:paraId="572D27B7" w14:textId="77777777">
        <w:trPr>
          <w:trHeight w:val="275"/>
        </w:trPr>
        <w:tc>
          <w:tcPr>
            <w:tcW w:w="708" w:type="dxa"/>
          </w:tcPr>
          <w:p w14:paraId="355B5260" w14:textId="77777777" w:rsidR="00436C99" w:rsidRDefault="00000000">
            <w:pPr>
              <w:pStyle w:val="TableParagraph"/>
              <w:spacing w:line="256" w:lineRule="exact"/>
              <w:ind w:left="11" w:right="4"/>
              <w:jc w:val="center"/>
              <w:rPr>
                <w:sz w:val="24"/>
              </w:rPr>
            </w:pPr>
            <w:r>
              <w:rPr>
                <w:spacing w:val="-10"/>
                <w:sz w:val="24"/>
              </w:rPr>
              <w:t>5</w:t>
            </w:r>
          </w:p>
        </w:tc>
        <w:tc>
          <w:tcPr>
            <w:tcW w:w="3687" w:type="dxa"/>
          </w:tcPr>
          <w:p w14:paraId="0B740D76" w14:textId="77777777" w:rsidR="00436C99" w:rsidRDefault="00000000">
            <w:pPr>
              <w:pStyle w:val="TableParagraph"/>
              <w:spacing w:line="256" w:lineRule="exact"/>
              <w:ind w:left="6"/>
              <w:jc w:val="center"/>
              <w:rPr>
                <w:sz w:val="24"/>
              </w:rPr>
            </w:pPr>
            <w:r>
              <w:rPr>
                <w:spacing w:val="-2"/>
                <w:sz w:val="24"/>
              </w:rPr>
              <w:t>Steering</w:t>
            </w:r>
          </w:p>
        </w:tc>
        <w:tc>
          <w:tcPr>
            <w:tcW w:w="5956" w:type="dxa"/>
          </w:tcPr>
          <w:p w14:paraId="7E352082" w14:textId="77777777" w:rsidR="00436C99" w:rsidRDefault="00000000">
            <w:pPr>
              <w:pStyle w:val="TableParagraph"/>
              <w:spacing w:line="256" w:lineRule="exact"/>
              <w:ind w:left="9" w:right="8"/>
              <w:jc w:val="center"/>
              <w:rPr>
                <w:sz w:val="24"/>
              </w:rPr>
            </w:pPr>
            <w:r>
              <w:rPr>
                <w:sz w:val="24"/>
              </w:rPr>
              <w:t>Power-assisted</w:t>
            </w:r>
            <w:r>
              <w:rPr>
                <w:spacing w:val="-2"/>
                <w:sz w:val="24"/>
              </w:rPr>
              <w:t xml:space="preserve"> </w:t>
            </w:r>
            <w:r>
              <w:rPr>
                <w:sz w:val="24"/>
              </w:rPr>
              <w:t>steering</w:t>
            </w:r>
            <w:r>
              <w:rPr>
                <w:spacing w:val="-2"/>
                <w:sz w:val="24"/>
              </w:rPr>
              <w:t xml:space="preserve"> </w:t>
            </w:r>
            <w:r>
              <w:rPr>
                <w:sz w:val="24"/>
              </w:rPr>
              <w:t>(Hydraulic</w:t>
            </w:r>
            <w:r>
              <w:rPr>
                <w:spacing w:val="-3"/>
                <w:sz w:val="24"/>
              </w:rPr>
              <w:t xml:space="preserve"> </w:t>
            </w:r>
            <w:r>
              <w:rPr>
                <w:sz w:val="24"/>
              </w:rPr>
              <w:t>or</w:t>
            </w:r>
            <w:r>
              <w:rPr>
                <w:spacing w:val="-1"/>
                <w:sz w:val="24"/>
              </w:rPr>
              <w:t xml:space="preserve"> </w:t>
            </w:r>
            <w:r>
              <w:rPr>
                <w:spacing w:val="-2"/>
                <w:sz w:val="24"/>
              </w:rPr>
              <w:t>Electric)</w:t>
            </w:r>
          </w:p>
        </w:tc>
      </w:tr>
      <w:tr w:rsidR="00436C99" w14:paraId="294CFDF7" w14:textId="77777777">
        <w:trPr>
          <w:trHeight w:val="551"/>
        </w:trPr>
        <w:tc>
          <w:tcPr>
            <w:tcW w:w="708" w:type="dxa"/>
          </w:tcPr>
          <w:p w14:paraId="7A59877F" w14:textId="77777777" w:rsidR="00436C99" w:rsidRDefault="00000000">
            <w:pPr>
              <w:pStyle w:val="TableParagraph"/>
              <w:spacing w:line="275" w:lineRule="exact"/>
              <w:ind w:left="11" w:right="4"/>
              <w:jc w:val="center"/>
              <w:rPr>
                <w:sz w:val="24"/>
              </w:rPr>
            </w:pPr>
            <w:r>
              <w:rPr>
                <w:spacing w:val="-10"/>
                <w:sz w:val="24"/>
              </w:rPr>
              <w:t>6</w:t>
            </w:r>
          </w:p>
        </w:tc>
        <w:tc>
          <w:tcPr>
            <w:tcW w:w="3687" w:type="dxa"/>
          </w:tcPr>
          <w:p w14:paraId="57B0022E" w14:textId="77777777" w:rsidR="00436C99" w:rsidRDefault="00000000">
            <w:pPr>
              <w:pStyle w:val="TableParagraph"/>
              <w:spacing w:line="275" w:lineRule="exact"/>
              <w:ind w:left="7"/>
              <w:jc w:val="center"/>
              <w:rPr>
                <w:sz w:val="24"/>
              </w:rPr>
            </w:pPr>
            <w:r>
              <w:rPr>
                <w:spacing w:val="-2"/>
                <w:sz w:val="24"/>
              </w:rPr>
              <w:t>Brakes</w:t>
            </w:r>
          </w:p>
        </w:tc>
        <w:tc>
          <w:tcPr>
            <w:tcW w:w="5956" w:type="dxa"/>
          </w:tcPr>
          <w:p w14:paraId="1650800C" w14:textId="77777777" w:rsidR="00436C99" w:rsidRDefault="00000000">
            <w:pPr>
              <w:pStyle w:val="TableParagraph"/>
              <w:spacing w:line="276" w:lineRule="exact"/>
              <w:ind w:left="1128" w:hanging="814"/>
              <w:rPr>
                <w:sz w:val="24"/>
              </w:rPr>
            </w:pPr>
            <w:r>
              <w:rPr>
                <w:sz w:val="24"/>
              </w:rPr>
              <w:t>Front</w:t>
            </w:r>
            <w:r>
              <w:rPr>
                <w:spacing w:val="-5"/>
                <w:sz w:val="24"/>
              </w:rPr>
              <w:t xml:space="preserve"> </w:t>
            </w:r>
            <w:r>
              <w:rPr>
                <w:sz w:val="24"/>
              </w:rPr>
              <w:t>disc</w:t>
            </w:r>
            <w:r>
              <w:rPr>
                <w:spacing w:val="-5"/>
                <w:sz w:val="24"/>
              </w:rPr>
              <w:t xml:space="preserve"> </w:t>
            </w:r>
            <w:r>
              <w:rPr>
                <w:sz w:val="24"/>
              </w:rPr>
              <w:t>brakes,</w:t>
            </w:r>
            <w:r>
              <w:rPr>
                <w:spacing w:val="-5"/>
                <w:sz w:val="24"/>
              </w:rPr>
              <w:t xml:space="preserve"> </w:t>
            </w:r>
            <w:r>
              <w:rPr>
                <w:sz w:val="24"/>
              </w:rPr>
              <w:t>Rear</w:t>
            </w:r>
            <w:r>
              <w:rPr>
                <w:spacing w:val="-5"/>
                <w:sz w:val="24"/>
              </w:rPr>
              <w:t xml:space="preserve"> </w:t>
            </w:r>
            <w:r>
              <w:rPr>
                <w:sz w:val="24"/>
              </w:rPr>
              <w:t>disc</w:t>
            </w:r>
            <w:r>
              <w:rPr>
                <w:spacing w:val="-5"/>
                <w:sz w:val="24"/>
              </w:rPr>
              <w:t xml:space="preserve"> </w:t>
            </w:r>
            <w:r>
              <w:rPr>
                <w:sz w:val="24"/>
              </w:rPr>
              <w:t>or</w:t>
            </w:r>
            <w:r>
              <w:rPr>
                <w:spacing w:val="-6"/>
                <w:sz w:val="24"/>
              </w:rPr>
              <w:t xml:space="preserve"> </w:t>
            </w:r>
            <w:r>
              <w:rPr>
                <w:sz w:val="24"/>
              </w:rPr>
              <w:t>heavy-duty</w:t>
            </w:r>
            <w:r>
              <w:rPr>
                <w:spacing w:val="-5"/>
                <w:sz w:val="24"/>
              </w:rPr>
              <w:t xml:space="preserve"> </w:t>
            </w:r>
            <w:r>
              <w:rPr>
                <w:sz w:val="24"/>
              </w:rPr>
              <w:t>drum</w:t>
            </w:r>
            <w:r>
              <w:rPr>
                <w:spacing w:val="-5"/>
                <w:sz w:val="24"/>
              </w:rPr>
              <w:t xml:space="preserve"> </w:t>
            </w:r>
            <w:r>
              <w:rPr>
                <w:sz w:val="24"/>
              </w:rPr>
              <w:t>brakes with ABS (Anti-lock Braking System)</w:t>
            </w:r>
          </w:p>
        </w:tc>
      </w:tr>
      <w:tr w:rsidR="00436C99" w14:paraId="65F412A1" w14:textId="77777777">
        <w:trPr>
          <w:trHeight w:val="275"/>
        </w:trPr>
        <w:tc>
          <w:tcPr>
            <w:tcW w:w="10351" w:type="dxa"/>
            <w:gridSpan w:val="3"/>
          </w:tcPr>
          <w:p w14:paraId="09B7A9A7" w14:textId="77777777" w:rsidR="00436C99" w:rsidRDefault="00000000">
            <w:pPr>
              <w:pStyle w:val="TableParagraph"/>
              <w:spacing w:line="255" w:lineRule="exact"/>
              <w:ind w:left="3168"/>
              <w:rPr>
                <w:b/>
                <w:sz w:val="24"/>
              </w:rPr>
            </w:pPr>
            <w:r>
              <w:rPr>
                <w:b/>
                <w:sz w:val="24"/>
              </w:rPr>
              <w:t>Dimensions</w:t>
            </w:r>
            <w:r>
              <w:rPr>
                <w:b/>
                <w:spacing w:val="-2"/>
                <w:sz w:val="24"/>
              </w:rPr>
              <w:t xml:space="preserve"> </w:t>
            </w:r>
            <w:r>
              <w:rPr>
                <w:b/>
                <w:sz w:val="24"/>
              </w:rPr>
              <w:t>&amp;</w:t>
            </w:r>
            <w:r>
              <w:rPr>
                <w:b/>
                <w:spacing w:val="-1"/>
                <w:sz w:val="24"/>
              </w:rPr>
              <w:t xml:space="preserve"> </w:t>
            </w:r>
            <w:r>
              <w:rPr>
                <w:b/>
                <w:spacing w:val="-2"/>
                <w:sz w:val="24"/>
              </w:rPr>
              <w:t>Capacities</w:t>
            </w:r>
          </w:p>
        </w:tc>
      </w:tr>
      <w:tr w:rsidR="00436C99" w14:paraId="315D2049" w14:textId="77777777">
        <w:trPr>
          <w:trHeight w:val="277"/>
        </w:trPr>
        <w:tc>
          <w:tcPr>
            <w:tcW w:w="708" w:type="dxa"/>
          </w:tcPr>
          <w:p w14:paraId="5F7B95B6" w14:textId="77777777" w:rsidR="00436C99" w:rsidRDefault="00000000">
            <w:pPr>
              <w:pStyle w:val="TableParagraph"/>
              <w:spacing w:before="1" w:line="257" w:lineRule="exact"/>
              <w:ind w:left="11" w:right="4"/>
              <w:jc w:val="center"/>
              <w:rPr>
                <w:sz w:val="24"/>
              </w:rPr>
            </w:pPr>
            <w:r>
              <w:rPr>
                <w:spacing w:val="-10"/>
                <w:sz w:val="24"/>
              </w:rPr>
              <w:t>7</w:t>
            </w:r>
          </w:p>
        </w:tc>
        <w:tc>
          <w:tcPr>
            <w:tcW w:w="3687" w:type="dxa"/>
          </w:tcPr>
          <w:p w14:paraId="232B3E30" w14:textId="77777777" w:rsidR="00436C99" w:rsidRDefault="00000000">
            <w:pPr>
              <w:pStyle w:val="TableParagraph"/>
              <w:spacing w:before="1" w:line="257" w:lineRule="exact"/>
              <w:ind w:left="7"/>
              <w:jc w:val="center"/>
              <w:rPr>
                <w:sz w:val="24"/>
              </w:rPr>
            </w:pPr>
            <w:r>
              <w:rPr>
                <w:sz w:val="24"/>
              </w:rPr>
              <w:t>Seating</w:t>
            </w:r>
            <w:r>
              <w:rPr>
                <w:spacing w:val="-2"/>
                <w:sz w:val="24"/>
              </w:rPr>
              <w:t xml:space="preserve"> Capacity</w:t>
            </w:r>
          </w:p>
        </w:tc>
        <w:tc>
          <w:tcPr>
            <w:tcW w:w="5956" w:type="dxa"/>
          </w:tcPr>
          <w:p w14:paraId="4CFD6D76" w14:textId="77777777" w:rsidR="00436C99" w:rsidRDefault="00000000">
            <w:pPr>
              <w:pStyle w:val="TableParagraph"/>
              <w:spacing w:before="1" w:line="257" w:lineRule="exact"/>
              <w:ind w:left="9" w:right="2"/>
              <w:jc w:val="center"/>
              <w:rPr>
                <w:sz w:val="24"/>
              </w:rPr>
            </w:pPr>
            <w:r>
              <w:rPr>
                <w:spacing w:val="-2"/>
                <w:sz w:val="24"/>
              </w:rPr>
              <w:t>15-Seater</w:t>
            </w:r>
          </w:p>
        </w:tc>
      </w:tr>
    </w:tbl>
    <w:p w14:paraId="5CAC50E2" w14:textId="77777777" w:rsidR="00436C99" w:rsidRDefault="00436C99">
      <w:pPr>
        <w:pStyle w:val="TableParagraph"/>
        <w:spacing w:line="257" w:lineRule="exact"/>
        <w:jc w:val="center"/>
        <w:rPr>
          <w:sz w:val="24"/>
        </w:rPr>
        <w:sectPr w:rsidR="00436C99">
          <w:pgSz w:w="12240" w:h="15840"/>
          <w:pgMar w:top="1340" w:right="0" w:bottom="280" w:left="0" w:header="489" w:footer="0" w:gutter="0"/>
          <w:cols w:space="720"/>
        </w:sectPr>
      </w:pPr>
    </w:p>
    <w:p w14:paraId="59A7C910" w14:textId="77777777" w:rsidR="00436C99" w:rsidRDefault="00436C99">
      <w:pPr>
        <w:pStyle w:val="BodyText"/>
        <w:spacing w:before="1" w:after="1"/>
        <w:rPr>
          <w:sz w:val="7"/>
        </w:rPr>
      </w:pPr>
    </w:p>
    <w:tbl>
      <w:tblPr>
        <w:tblW w:w="0" w:type="auto"/>
        <w:tblInd w:w="16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8"/>
        <w:gridCol w:w="3687"/>
        <w:gridCol w:w="5956"/>
      </w:tblGrid>
      <w:tr w:rsidR="00436C99" w14:paraId="45CD2010" w14:textId="77777777">
        <w:trPr>
          <w:trHeight w:val="275"/>
        </w:trPr>
        <w:tc>
          <w:tcPr>
            <w:tcW w:w="708" w:type="dxa"/>
          </w:tcPr>
          <w:p w14:paraId="14D95849" w14:textId="77777777" w:rsidR="00436C99" w:rsidRDefault="00000000">
            <w:pPr>
              <w:pStyle w:val="TableParagraph"/>
              <w:spacing w:line="256" w:lineRule="exact"/>
              <w:ind w:left="11" w:right="4"/>
              <w:jc w:val="center"/>
              <w:rPr>
                <w:sz w:val="24"/>
              </w:rPr>
            </w:pPr>
            <w:r>
              <w:rPr>
                <w:spacing w:val="-10"/>
                <w:sz w:val="24"/>
              </w:rPr>
              <w:t>8</w:t>
            </w:r>
          </w:p>
        </w:tc>
        <w:tc>
          <w:tcPr>
            <w:tcW w:w="3687" w:type="dxa"/>
          </w:tcPr>
          <w:p w14:paraId="711CAA74" w14:textId="77777777" w:rsidR="00436C99" w:rsidRDefault="00000000">
            <w:pPr>
              <w:pStyle w:val="TableParagraph"/>
              <w:spacing w:line="256" w:lineRule="exact"/>
              <w:ind w:left="1067"/>
              <w:rPr>
                <w:sz w:val="24"/>
              </w:rPr>
            </w:pPr>
            <w:r>
              <w:rPr>
                <w:sz w:val="24"/>
              </w:rPr>
              <w:t>Overall</w:t>
            </w:r>
            <w:r>
              <w:rPr>
                <w:spacing w:val="-4"/>
                <w:sz w:val="24"/>
              </w:rPr>
              <w:t xml:space="preserve"> </w:t>
            </w:r>
            <w:r>
              <w:rPr>
                <w:spacing w:val="-2"/>
                <w:sz w:val="24"/>
              </w:rPr>
              <w:t>Length</w:t>
            </w:r>
          </w:p>
        </w:tc>
        <w:tc>
          <w:tcPr>
            <w:tcW w:w="5956" w:type="dxa"/>
          </w:tcPr>
          <w:p w14:paraId="73C41E59" w14:textId="77777777" w:rsidR="00436C99" w:rsidRDefault="00000000">
            <w:pPr>
              <w:pStyle w:val="TableParagraph"/>
              <w:spacing w:line="256" w:lineRule="exact"/>
              <w:ind w:left="9" w:right="3"/>
              <w:jc w:val="center"/>
              <w:rPr>
                <w:sz w:val="24"/>
              </w:rPr>
            </w:pPr>
            <w:r>
              <w:rPr>
                <w:sz w:val="24"/>
              </w:rPr>
              <w:t>5,500 mm</w:t>
            </w:r>
            <w:r>
              <w:rPr>
                <w:spacing w:val="1"/>
                <w:sz w:val="24"/>
              </w:rPr>
              <w:t xml:space="preserve"> </w:t>
            </w:r>
            <w:r>
              <w:rPr>
                <w:sz w:val="24"/>
              </w:rPr>
              <w:t xml:space="preserve">– 6,250 </w:t>
            </w:r>
            <w:r>
              <w:rPr>
                <w:spacing w:val="-5"/>
                <w:sz w:val="24"/>
              </w:rPr>
              <w:t>mm</w:t>
            </w:r>
          </w:p>
        </w:tc>
      </w:tr>
      <w:tr w:rsidR="00436C99" w14:paraId="0A6A7989" w14:textId="77777777">
        <w:trPr>
          <w:trHeight w:val="275"/>
        </w:trPr>
        <w:tc>
          <w:tcPr>
            <w:tcW w:w="708" w:type="dxa"/>
          </w:tcPr>
          <w:p w14:paraId="6953D6A8" w14:textId="77777777" w:rsidR="00436C99" w:rsidRDefault="00000000">
            <w:pPr>
              <w:pStyle w:val="TableParagraph"/>
              <w:spacing w:line="256" w:lineRule="exact"/>
              <w:ind w:left="11" w:right="4"/>
              <w:jc w:val="center"/>
              <w:rPr>
                <w:sz w:val="24"/>
              </w:rPr>
            </w:pPr>
            <w:r>
              <w:rPr>
                <w:spacing w:val="-10"/>
                <w:sz w:val="24"/>
              </w:rPr>
              <w:t>9</w:t>
            </w:r>
          </w:p>
        </w:tc>
        <w:tc>
          <w:tcPr>
            <w:tcW w:w="3687" w:type="dxa"/>
          </w:tcPr>
          <w:p w14:paraId="505EEADC" w14:textId="77777777" w:rsidR="00436C99" w:rsidRDefault="00000000">
            <w:pPr>
              <w:pStyle w:val="TableParagraph"/>
              <w:spacing w:line="256" w:lineRule="exact"/>
              <w:ind w:left="1154"/>
              <w:rPr>
                <w:sz w:val="24"/>
              </w:rPr>
            </w:pPr>
            <w:r>
              <w:rPr>
                <w:sz w:val="24"/>
              </w:rPr>
              <w:t>Overall</w:t>
            </w:r>
            <w:r>
              <w:rPr>
                <w:spacing w:val="-4"/>
                <w:sz w:val="24"/>
              </w:rPr>
              <w:t xml:space="preserve"> </w:t>
            </w:r>
            <w:r>
              <w:rPr>
                <w:spacing w:val="-2"/>
                <w:sz w:val="24"/>
              </w:rPr>
              <w:t>Width</w:t>
            </w:r>
          </w:p>
        </w:tc>
        <w:tc>
          <w:tcPr>
            <w:tcW w:w="5956" w:type="dxa"/>
          </w:tcPr>
          <w:p w14:paraId="6464CF1D" w14:textId="77777777" w:rsidR="00436C99" w:rsidRDefault="00000000">
            <w:pPr>
              <w:pStyle w:val="TableParagraph"/>
              <w:spacing w:line="256" w:lineRule="exact"/>
              <w:ind w:left="9"/>
              <w:jc w:val="center"/>
              <w:rPr>
                <w:sz w:val="24"/>
              </w:rPr>
            </w:pPr>
            <w:r>
              <w:rPr>
                <w:sz w:val="24"/>
              </w:rPr>
              <w:t xml:space="preserve">1,900mm – 2,400 </w:t>
            </w:r>
            <w:r>
              <w:rPr>
                <w:spacing w:val="-5"/>
                <w:sz w:val="24"/>
              </w:rPr>
              <w:t>mm</w:t>
            </w:r>
          </w:p>
        </w:tc>
      </w:tr>
      <w:tr w:rsidR="00436C99" w14:paraId="42FD0068" w14:textId="77777777">
        <w:trPr>
          <w:trHeight w:val="275"/>
        </w:trPr>
        <w:tc>
          <w:tcPr>
            <w:tcW w:w="708" w:type="dxa"/>
          </w:tcPr>
          <w:p w14:paraId="31C522C2" w14:textId="77777777" w:rsidR="00436C99" w:rsidRDefault="00000000">
            <w:pPr>
              <w:pStyle w:val="TableParagraph"/>
              <w:spacing w:line="256" w:lineRule="exact"/>
              <w:ind w:left="11" w:right="4"/>
              <w:jc w:val="center"/>
              <w:rPr>
                <w:sz w:val="24"/>
              </w:rPr>
            </w:pPr>
            <w:r>
              <w:rPr>
                <w:spacing w:val="-5"/>
                <w:sz w:val="24"/>
              </w:rPr>
              <w:t>10</w:t>
            </w:r>
          </w:p>
        </w:tc>
        <w:tc>
          <w:tcPr>
            <w:tcW w:w="3687" w:type="dxa"/>
          </w:tcPr>
          <w:p w14:paraId="72D349D6" w14:textId="77777777" w:rsidR="00436C99" w:rsidRDefault="00000000">
            <w:pPr>
              <w:pStyle w:val="TableParagraph"/>
              <w:spacing w:line="256" w:lineRule="exact"/>
              <w:ind w:left="410"/>
              <w:rPr>
                <w:sz w:val="24"/>
              </w:rPr>
            </w:pPr>
            <w:r>
              <w:rPr>
                <w:sz w:val="24"/>
              </w:rPr>
              <w:t>Gross</w:t>
            </w:r>
            <w:r>
              <w:rPr>
                <w:spacing w:val="-6"/>
                <w:sz w:val="24"/>
              </w:rPr>
              <w:t xml:space="preserve"> </w:t>
            </w:r>
            <w:r>
              <w:rPr>
                <w:sz w:val="24"/>
              </w:rPr>
              <w:t>Vehicle</w:t>
            </w:r>
            <w:r>
              <w:rPr>
                <w:spacing w:val="-1"/>
                <w:sz w:val="24"/>
              </w:rPr>
              <w:t xml:space="preserve"> </w:t>
            </w:r>
            <w:r>
              <w:rPr>
                <w:sz w:val="24"/>
              </w:rPr>
              <w:t>Weight</w:t>
            </w:r>
            <w:r>
              <w:rPr>
                <w:spacing w:val="-2"/>
                <w:sz w:val="24"/>
              </w:rPr>
              <w:t xml:space="preserve"> </w:t>
            </w:r>
            <w:r>
              <w:rPr>
                <w:spacing w:val="-4"/>
                <w:sz w:val="24"/>
              </w:rPr>
              <w:t>(GVW)</w:t>
            </w:r>
          </w:p>
        </w:tc>
        <w:tc>
          <w:tcPr>
            <w:tcW w:w="5956" w:type="dxa"/>
          </w:tcPr>
          <w:p w14:paraId="2EC47D05" w14:textId="77777777" w:rsidR="00436C99" w:rsidRDefault="00000000">
            <w:pPr>
              <w:pStyle w:val="TableParagraph"/>
              <w:spacing w:line="256" w:lineRule="exact"/>
              <w:ind w:left="9" w:right="1"/>
              <w:jc w:val="center"/>
              <w:rPr>
                <w:sz w:val="24"/>
              </w:rPr>
            </w:pPr>
            <w:r>
              <w:rPr>
                <w:sz w:val="24"/>
              </w:rPr>
              <w:t>Minimum</w:t>
            </w:r>
            <w:r>
              <w:rPr>
                <w:spacing w:val="1"/>
                <w:sz w:val="24"/>
              </w:rPr>
              <w:t xml:space="preserve"> </w:t>
            </w:r>
            <w:r>
              <w:rPr>
                <w:spacing w:val="-2"/>
                <w:sz w:val="24"/>
              </w:rPr>
              <w:t>3,000kg</w:t>
            </w:r>
          </w:p>
        </w:tc>
      </w:tr>
      <w:tr w:rsidR="00436C99" w14:paraId="3F1EB4A8" w14:textId="77777777">
        <w:trPr>
          <w:trHeight w:val="277"/>
        </w:trPr>
        <w:tc>
          <w:tcPr>
            <w:tcW w:w="708" w:type="dxa"/>
          </w:tcPr>
          <w:p w14:paraId="7F057C94" w14:textId="77777777" w:rsidR="00436C99" w:rsidRDefault="00000000">
            <w:pPr>
              <w:pStyle w:val="TableParagraph"/>
              <w:spacing w:before="1" w:line="257" w:lineRule="exact"/>
              <w:ind w:left="11" w:right="4"/>
              <w:jc w:val="center"/>
              <w:rPr>
                <w:sz w:val="24"/>
              </w:rPr>
            </w:pPr>
            <w:r>
              <w:rPr>
                <w:spacing w:val="-5"/>
                <w:sz w:val="24"/>
              </w:rPr>
              <w:t>11</w:t>
            </w:r>
          </w:p>
        </w:tc>
        <w:tc>
          <w:tcPr>
            <w:tcW w:w="3687" w:type="dxa"/>
          </w:tcPr>
          <w:p w14:paraId="10894210" w14:textId="77777777" w:rsidR="00436C99" w:rsidRDefault="00000000">
            <w:pPr>
              <w:pStyle w:val="TableParagraph"/>
              <w:spacing w:before="1" w:line="257" w:lineRule="exact"/>
              <w:ind w:left="9"/>
              <w:jc w:val="center"/>
              <w:rPr>
                <w:sz w:val="24"/>
              </w:rPr>
            </w:pPr>
            <w:r>
              <w:rPr>
                <w:spacing w:val="-2"/>
                <w:sz w:val="24"/>
              </w:rPr>
              <w:t>Wheelbase</w:t>
            </w:r>
          </w:p>
        </w:tc>
        <w:tc>
          <w:tcPr>
            <w:tcW w:w="5956" w:type="dxa"/>
          </w:tcPr>
          <w:p w14:paraId="7CB822DF" w14:textId="77777777" w:rsidR="00436C99" w:rsidRDefault="00000000">
            <w:pPr>
              <w:pStyle w:val="TableParagraph"/>
              <w:spacing w:before="1" w:line="257" w:lineRule="exact"/>
              <w:ind w:left="9" w:right="4"/>
              <w:jc w:val="center"/>
              <w:rPr>
                <w:sz w:val="24"/>
              </w:rPr>
            </w:pPr>
            <w:r>
              <w:rPr>
                <w:sz w:val="24"/>
              </w:rPr>
              <w:t>Minimum</w:t>
            </w:r>
            <w:r>
              <w:rPr>
                <w:spacing w:val="1"/>
                <w:sz w:val="24"/>
              </w:rPr>
              <w:t xml:space="preserve"> </w:t>
            </w:r>
            <w:r>
              <w:rPr>
                <w:sz w:val="24"/>
              </w:rPr>
              <w:t>3,400</w:t>
            </w:r>
            <w:r>
              <w:rPr>
                <w:spacing w:val="1"/>
                <w:sz w:val="24"/>
              </w:rPr>
              <w:t xml:space="preserve"> </w:t>
            </w:r>
            <w:r>
              <w:rPr>
                <w:spacing w:val="-5"/>
                <w:sz w:val="24"/>
              </w:rPr>
              <w:t>mm</w:t>
            </w:r>
          </w:p>
        </w:tc>
      </w:tr>
      <w:tr w:rsidR="00436C99" w14:paraId="41EB2575" w14:textId="77777777">
        <w:trPr>
          <w:trHeight w:val="275"/>
        </w:trPr>
        <w:tc>
          <w:tcPr>
            <w:tcW w:w="708" w:type="dxa"/>
          </w:tcPr>
          <w:p w14:paraId="18055D63" w14:textId="77777777" w:rsidR="00436C99" w:rsidRDefault="00000000">
            <w:pPr>
              <w:pStyle w:val="TableParagraph"/>
              <w:spacing w:line="256" w:lineRule="exact"/>
              <w:ind w:left="11" w:right="4"/>
              <w:jc w:val="center"/>
              <w:rPr>
                <w:sz w:val="24"/>
              </w:rPr>
            </w:pPr>
            <w:r>
              <w:rPr>
                <w:spacing w:val="-5"/>
                <w:sz w:val="24"/>
              </w:rPr>
              <w:t>12</w:t>
            </w:r>
          </w:p>
        </w:tc>
        <w:tc>
          <w:tcPr>
            <w:tcW w:w="3687" w:type="dxa"/>
          </w:tcPr>
          <w:p w14:paraId="20DC55F7" w14:textId="77777777" w:rsidR="00436C99" w:rsidRDefault="00000000">
            <w:pPr>
              <w:pStyle w:val="TableParagraph"/>
              <w:spacing w:line="256" w:lineRule="exact"/>
              <w:ind w:left="894"/>
              <w:rPr>
                <w:sz w:val="24"/>
              </w:rPr>
            </w:pPr>
            <w:r>
              <w:rPr>
                <w:sz w:val="24"/>
              </w:rPr>
              <w:t>Fuel</w:t>
            </w:r>
            <w:r>
              <w:rPr>
                <w:spacing w:val="-2"/>
                <w:sz w:val="24"/>
              </w:rPr>
              <w:t xml:space="preserve"> </w:t>
            </w:r>
            <w:r>
              <w:rPr>
                <w:sz w:val="24"/>
              </w:rPr>
              <w:t>Tank</w:t>
            </w:r>
            <w:r>
              <w:rPr>
                <w:spacing w:val="-2"/>
                <w:sz w:val="24"/>
              </w:rPr>
              <w:t xml:space="preserve"> Capacity</w:t>
            </w:r>
          </w:p>
        </w:tc>
        <w:tc>
          <w:tcPr>
            <w:tcW w:w="5956" w:type="dxa"/>
          </w:tcPr>
          <w:p w14:paraId="3FDAA4A5" w14:textId="77777777" w:rsidR="00436C99" w:rsidRDefault="00000000">
            <w:pPr>
              <w:pStyle w:val="TableParagraph"/>
              <w:spacing w:line="256" w:lineRule="exact"/>
              <w:ind w:left="9" w:right="3"/>
              <w:jc w:val="center"/>
              <w:rPr>
                <w:sz w:val="24"/>
              </w:rPr>
            </w:pPr>
            <w:r>
              <w:rPr>
                <w:sz w:val="24"/>
              </w:rPr>
              <w:t>Minimum 70</w:t>
            </w:r>
            <w:r>
              <w:rPr>
                <w:spacing w:val="1"/>
                <w:sz w:val="24"/>
              </w:rPr>
              <w:t xml:space="preserve"> </w:t>
            </w:r>
            <w:r>
              <w:rPr>
                <w:spacing w:val="-2"/>
                <w:sz w:val="24"/>
              </w:rPr>
              <w:t>Liters</w:t>
            </w:r>
          </w:p>
        </w:tc>
      </w:tr>
      <w:tr w:rsidR="00436C99" w14:paraId="5DDCEC5B" w14:textId="77777777">
        <w:trPr>
          <w:trHeight w:val="551"/>
        </w:trPr>
        <w:tc>
          <w:tcPr>
            <w:tcW w:w="708" w:type="dxa"/>
          </w:tcPr>
          <w:p w14:paraId="7508D956" w14:textId="77777777" w:rsidR="00436C99" w:rsidRDefault="00000000">
            <w:pPr>
              <w:pStyle w:val="TableParagraph"/>
              <w:spacing w:line="275" w:lineRule="exact"/>
              <w:ind w:left="11" w:right="4"/>
              <w:jc w:val="center"/>
              <w:rPr>
                <w:sz w:val="24"/>
              </w:rPr>
            </w:pPr>
            <w:r>
              <w:rPr>
                <w:spacing w:val="-5"/>
                <w:sz w:val="24"/>
              </w:rPr>
              <w:t>13</w:t>
            </w:r>
          </w:p>
        </w:tc>
        <w:tc>
          <w:tcPr>
            <w:tcW w:w="3687" w:type="dxa"/>
          </w:tcPr>
          <w:p w14:paraId="6F869E4B" w14:textId="77777777" w:rsidR="00436C99" w:rsidRDefault="00000000">
            <w:pPr>
              <w:pStyle w:val="TableParagraph"/>
              <w:spacing w:line="275" w:lineRule="exact"/>
              <w:ind w:left="1031"/>
              <w:rPr>
                <w:sz w:val="24"/>
              </w:rPr>
            </w:pPr>
            <w:r>
              <w:rPr>
                <w:sz w:val="24"/>
              </w:rPr>
              <w:t>Wheel/</w:t>
            </w:r>
            <w:proofErr w:type="spellStart"/>
            <w:r>
              <w:rPr>
                <w:sz w:val="24"/>
              </w:rPr>
              <w:t>Tyre</w:t>
            </w:r>
            <w:proofErr w:type="spellEnd"/>
            <w:r>
              <w:rPr>
                <w:spacing w:val="-3"/>
                <w:sz w:val="24"/>
              </w:rPr>
              <w:t xml:space="preserve"> </w:t>
            </w:r>
            <w:r>
              <w:rPr>
                <w:spacing w:val="-4"/>
                <w:sz w:val="24"/>
              </w:rPr>
              <w:t>Size</w:t>
            </w:r>
          </w:p>
        </w:tc>
        <w:tc>
          <w:tcPr>
            <w:tcW w:w="5956" w:type="dxa"/>
          </w:tcPr>
          <w:p w14:paraId="1A738C60" w14:textId="77777777" w:rsidR="00436C99" w:rsidRDefault="00000000">
            <w:pPr>
              <w:pStyle w:val="TableParagraph"/>
              <w:spacing w:line="276" w:lineRule="exact"/>
              <w:ind w:left="758" w:right="132" w:hanging="546"/>
              <w:rPr>
                <w:sz w:val="24"/>
              </w:rPr>
            </w:pPr>
            <w:r>
              <w:rPr>
                <w:sz w:val="24"/>
              </w:rPr>
              <w:t>Minimum</w:t>
            </w:r>
            <w:r>
              <w:rPr>
                <w:spacing w:val="-5"/>
                <w:sz w:val="24"/>
              </w:rPr>
              <w:t xml:space="preserve"> </w:t>
            </w:r>
            <w:r>
              <w:rPr>
                <w:sz w:val="24"/>
              </w:rPr>
              <w:t>14-inch</w:t>
            </w:r>
            <w:r>
              <w:rPr>
                <w:spacing w:val="-5"/>
                <w:sz w:val="24"/>
              </w:rPr>
              <w:t xml:space="preserve"> </w:t>
            </w:r>
            <w:r>
              <w:rPr>
                <w:sz w:val="24"/>
              </w:rPr>
              <w:t>Alloy</w:t>
            </w:r>
            <w:r>
              <w:rPr>
                <w:spacing w:val="-8"/>
                <w:sz w:val="24"/>
              </w:rPr>
              <w:t xml:space="preserve"> </w:t>
            </w:r>
            <w:r>
              <w:rPr>
                <w:sz w:val="24"/>
              </w:rPr>
              <w:t>wheels</w:t>
            </w:r>
            <w:r>
              <w:rPr>
                <w:spacing w:val="-6"/>
                <w:sz w:val="24"/>
              </w:rPr>
              <w:t xml:space="preserve"> </w:t>
            </w:r>
            <w:r>
              <w:rPr>
                <w:sz w:val="24"/>
              </w:rPr>
              <w:t>with</w:t>
            </w:r>
            <w:r>
              <w:rPr>
                <w:spacing w:val="-5"/>
                <w:sz w:val="24"/>
              </w:rPr>
              <w:t xml:space="preserve"> </w:t>
            </w:r>
            <w:r>
              <w:rPr>
                <w:sz w:val="24"/>
              </w:rPr>
              <w:t>All-Terrian</w:t>
            </w:r>
            <w:r>
              <w:rPr>
                <w:spacing w:val="-5"/>
                <w:sz w:val="24"/>
              </w:rPr>
              <w:t xml:space="preserve"> </w:t>
            </w:r>
            <w:r>
              <w:rPr>
                <w:sz w:val="24"/>
              </w:rPr>
              <w:t>(AT)</w:t>
            </w:r>
            <w:r>
              <w:rPr>
                <w:spacing w:val="-5"/>
                <w:sz w:val="24"/>
              </w:rPr>
              <w:t xml:space="preserve"> </w:t>
            </w:r>
            <w:r>
              <w:rPr>
                <w:sz w:val="24"/>
              </w:rPr>
              <w:t xml:space="preserve">or Highway Terrain (HT) </w:t>
            </w:r>
            <w:proofErr w:type="spellStart"/>
            <w:r>
              <w:rPr>
                <w:sz w:val="24"/>
              </w:rPr>
              <w:t>tyres</w:t>
            </w:r>
            <w:proofErr w:type="spellEnd"/>
            <w:r>
              <w:rPr>
                <w:sz w:val="24"/>
              </w:rPr>
              <w:t xml:space="preserve">, Rear double </w:t>
            </w:r>
            <w:proofErr w:type="spellStart"/>
            <w:r>
              <w:rPr>
                <w:sz w:val="24"/>
              </w:rPr>
              <w:t>tyre</w:t>
            </w:r>
            <w:proofErr w:type="spellEnd"/>
          </w:p>
        </w:tc>
      </w:tr>
      <w:tr w:rsidR="00436C99" w14:paraId="39293736" w14:textId="77777777">
        <w:trPr>
          <w:trHeight w:val="275"/>
        </w:trPr>
        <w:tc>
          <w:tcPr>
            <w:tcW w:w="708" w:type="dxa"/>
          </w:tcPr>
          <w:p w14:paraId="7F6442B6" w14:textId="77777777" w:rsidR="00436C99" w:rsidRDefault="00436C99">
            <w:pPr>
              <w:pStyle w:val="TableParagraph"/>
              <w:rPr>
                <w:sz w:val="20"/>
              </w:rPr>
            </w:pPr>
          </w:p>
        </w:tc>
        <w:tc>
          <w:tcPr>
            <w:tcW w:w="9643" w:type="dxa"/>
            <w:gridSpan w:val="2"/>
          </w:tcPr>
          <w:p w14:paraId="44603049" w14:textId="77777777" w:rsidR="00436C99" w:rsidRDefault="00000000">
            <w:pPr>
              <w:pStyle w:val="TableParagraph"/>
              <w:spacing w:line="255" w:lineRule="exact"/>
              <w:ind w:left="3108"/>
              <w:rPr>
                <w:b/>
                <w:sz w:val="24"/>
              </w:rPr>
            </w:pPr>
            <w:r>
              <w:rPr>
                <w:b/>
                <w:sz w:val="24"/>
              </w:rPr>
              <w:t>Safety</w:t>
            </w:r>
            <w:r>
              <w:rPr>
                <w:b/>
                <w:spacing w:val="-2"/>
                <w:sz w:val="24"/>
              </w:rPr>
              <w:t xml:space="preserve"> </w:t>
            </w:r>
            <w:r>
              <w:rPr>
                <w:b/>
                <w:sz w:val="24"/>
              </w:rPr>
              <w:t>&amp;</w:t>
            </w:r>
            <w:r>
              <w:rPr>
                <w:b/>
                <w:spacing w:val="-2"/>
                <w:sz w:val="24"/>
              </w:rPr>
              <w:t xml:space="preserve"> Stability</w:t>
            </w:r>
          </w:p>
        </w:tc>
      </w:tr>
      <w:tr w:rsidR="00436C99" w14:paraId="6497822E" w14:textId="77777777">
        <w:trPr>
          <w:trHeight w:val="551"/>
        </w:trPr>
        <w:tc>
          <w:tcPr>
            <w:tcW w:w="708" w:type="dxa"/>
          </w:tcPr>
          <w:p w14:paraId="7D37F286" w14:textId="77777777" w:rsidR="00436C99" w:rsidRDefault="00000000">
            <w:pPr>
              <w:pStyle w:val="TableParagraph"/>
              <w:spacing w:line="275" w:lineRule="exact"/>
              <w:ind w:left="11" w:right="4"/>
              <w:jc w:val="center"/>
              <w:rPr>
                <w:sz w:val="24"/>
              </w:rPr>
            </w:pPr>
            <w:r>
              <w:rPr>
                <w:spacing w:val="-5"/>
                <w:sz w:val="24"/>
              </w:rPr>
              <w:t>14</w:t>
            </w:r>
          </w:p>
        </w:tc>
        <w:tc>
          <w:tcPr>
            <w:tcW w:w="3687" w:type="dxa"/>
          </w:tcPr>
          <w:p w14:paraId="665FEBB3" w14:textId="77777777" w:rsidR="00436C99" w:rsidRDefault="00000000">
            <w:pPr>
              <w:pStyle w:val="TableParagraph"/>
              <w:spacing w:line="275" w:lineRule="exact"/>
              <w:ind w:left="3"/>
              <w:jc w:val="center"/>
              <w:rPr>
                <w:sz w:val="24"/>
              </w:rPr>
            </w:pPr>
            <w:r>
              <w:rPr>
                <w:spacing w:val="-2"/>
                <w:sz w:val="24"/>
              </w:rPr>
              <w:t>Airbags</w:t>
            </w:r>
          </w:p>
        </w:tc>
        <w:tc>
          <w:tcPr>
            <w:tcW w:w="5956" w:type="dxa"/>
          </w:tcPr>
          <w:p w14:paraId="08E216F6" w14:textId="77777777" w:rsidR="00436C99" w:rsidRDefault="00000000">
            <w:pPr>
              <w:pStyle w:val="TableParagraph"/>
              <w:spacing w:line="275" w:lineRule="exact"/>
              <w:ind w:left="9" w:right="6"/>
              <w:jc w:val="center"/>
              <w:rPr>
                <w:sz w:val="24"/>
              </w:rPr>
            </w:pPr>
            <w:r>
              <w:rPr>
                <w:sz w:val="24"/>
              </w:rPr>
              <w:t>Dual</w:t>
            </w:r>
            <w:r>
              <w:rPr>
                <w:spacing w:val="-1"/>
                <w:sz w:val="24"/>
              </w:rPr>
              <w:t xml:space="preserve"> </w:t>
            </w:r>
            <w:r>
              <w:rPr>
                <w:sz w:val="24"/>
              </w:rPr>
              <w:t>front</w:t>
            </w:r>
            <w:r>
              <w:rPr>
                <w:spacing w:val="-2"/>
                <w:sz w:val="24"/>
              </w:rPr>
              <w:t xml:space="preserve"> </w:t>
            </w:r>
            <w:r>
              <w:rPr>
                <w:sz w:val="24"/>
              </w:rPr>
              <w:t>airbags</w:t>
            </w:r>
            <w:r>
              <w:rPr>
                <w:spacing w:val="-1"/>
                <w:sz w:val="24"/>
              </w:rPr>
              <w:t xml:space="preserve"> </w:t>
            </w:r>
            <w:r>
              <w:rPr>
                <w:sz w:val="24"/>
              </w:rPr>
              <w:t>(Driver</w:t>
            </w:r>
            <w:r>
              <w:rPr>
                <w:spacing w:val="-1"/>
                <w:sz w:val="24"/>
              </w:rPr>
              <w:t xml:space="preserve"> </w:t>
            </w:r>
            <w:r>
              <w:rPr>
                <w:sz w:val="24"/>
              </w:rPr>
              <w:t>&amp;</w:t>
            </w:r>
            <w:r>
              <w:rPr>
                <w:spacing w:val="-2"/>
                <w:sz w:val="24"/>
              </w:rPr>
              <w:t xml:space="preserve"> </w:t>
            </w:r>
            <w:r>
              <w:rPr>
                <w:sz w:val="24"/>
              </w:rPr>
              <w:t>Passenger)</w:t>
            </w:r>
            <w:r>
              <w:rPr>
                <w:spacing w:val="-1"/>
                <w:sz w:val="24"/>
              </w:rPr>
              <w:t xml:space="preserve"> </w:t>
            </w:r>
            <w:r>
              <w:rPr>
                <w:sz w:val="24"/>
              </w:rPr>
              <w:t>as</w:t>
            </w:r>
            <w:r>
              <w:rPr>
                <w:spacing w:val="-2"/>
                <w:sz w:val="24"/>
              </w:rPr>
              <w:t xml:space="preserve"> </w:t>
            </w:r>
            <w:r>
              <w:rPr>
                <w:sz w:val="24"/>
              </w:rPr>
              <w:t>a</w:t>
            </w:r>
            <w:r>
              <w:rPr>
                <w:spacing w:val="-1"/>
                <w:sz w:val="24"/>
              </w:rPr>
              <w:t xml:space="preserve"> </w:t>
            </w:r>
            <w:r>
              <w:rPr>
                <w:spacing w:val="-2"/>
                <w:sz w:val="24"/>
              </w:rPr>
              <w:t>minimum</w:t>
            </w:r>
          </w:p>
        </w:tc>
      </w:tr>
      <w:tr w:rsidR="00436C99" w14:paraId="615AA7AE" w14:textId="77777777">
        <w:trPr>
          <w:trHeight w:val="551"/>
        </w:trPr>
        <w:tc>
          <w:tcPr>
            <w:tcW w:w="708" w:type="dxa"/>
          </w:tcPr>
          <w:p w14:paraId="2369FC00" w14:textId="77777777" w:rsidR="00436C99" w:rsidRDefault="00000000">
            <w:pPr>
              <w:pStyle w:val="TableParagraph"/>
              <w:spacing w:line="275" w:lineRule="exact"/>
              <w:ind w:left="11" w:right="4"/>
              <w:jc w:val="center"/>
              <w:rPr>
                <w:sz w:val="24"/>
              </w:rPr>
            </w:pPr>
            <w:r>
              <w:rPr>
                <w:spacing w:val="-5"/>
                <w:sz w:val="24"/>
              </w:rPr>
              <w:t>15</w:t>
            </w:r>
          </w:p>
        </w:tc>
        <w:tc>
          <w:tcPr>
            <w:tcW w:w="3687" w:type="dxa"/>
          </w:tcPr>
          <w:p w14:paraId="33F544F2" w14:textId="77777777" w:rsidR="00436C99" w:rsidRDefault="00000000">
            <w:pPr>
              <w:pStyle w:val="TableParagraph"/>
              <w:spacing w:line="275" w:lineRule="exact"/>
              <w:ind w:left="1185"/>
              <w:rPr>
                <w:sz w:val="24"/>
              </w:rPr>
            </w:pPr>
            <w:r>
              <w:rPr>
                <w:sz w:val="24"/>
              </w:rPr>
              <w:t>Active</w:t>
            </w:r>
            <w:r>
              <w:rPr>
                <w:spacing w:val="-3"/>
                <w:sz w:val="24"/>
              </w:rPr>
              <w:t xml:space="preserve"> </w:t>
            </w:r>
            <w:r>
              <w:rPr>
                <w:spacing w:val="-2"/>
                <w:sz w:val="24"/>
              </w:rPr>
              <w:t>Safety</w:t>
            </w:r>
          </w:p>
        </w:tc>
        <w:tc>
          <w:tcPr>
            <w:tcW w:w="5956" w:type="dxa"/>
          </w:tcPr>
          <w:p w14:paraId="6362D38D" w14:textId="77777777" w:rsidR="00436C99" w:rsidRDefault="00000000">
            <w:pPr>
              <w:pStyle w:val="TableParagraph"/>
              <w:spacing w:line="276" w:lineRule="exact"/>
              <w:ind w:left="1262" w:hanging="807"/>
              <w:rPr>
                <w:sz w:val="24"/>
              </w:rPr>
            </w:pPr>
            <w:r>
              <w:rPr>
                <w:sz w:val="24"/>
              </w:rPr>
              <w:t>Electronic</w:t>
            </w:r>
            <w:r>
              <w:rPr>
                <w:spacing w:val="-9"/>
                <w:sz w:val="24"/>
              </w:rPr>
              <w:t xml:space="preserve"> </w:t>
            </w:r>
            <w:r>
              <w:rPr>
                <w:sz w:val="24"/>
              </w:rPr>
              <w:t>Stability</w:t>
            </w:r>
            <w:r>
              <w:rPr>
                <w:spacing w:val="-8"/>
                <w:sz w:val="24"/>
              </w:rPr>
              <w:t xml:space="preserve"> </w:t>
            </w:r>
            <w:r>
              <w:rPr>
                <w:sz w:val="24"/>
              </w:rPr>
              <w:t>Control</w:t>
            </w:r>
            <w:r>
              <w:rPr>
                <w:spacing w:val="-8"/>
                <w:sz w:val="24"/>
              </w:rPr>
              <w:t xml:space="preserve"> </w:t>
            </w:r>
            <w:r>
              <w:rPr>
                <w:sz w:val="24"/>
              </w:rPr>
              <w:t>(ESC),</w:t>
            </w:r>
            <w:r>
              <w:rPr>
                <w:spacing w:val="-8"/>
                <w:sz w:val="24"/>
              </w:rPr>
              <w:t xml:space="preserve"> </w:t>
            </w:r>
            <w:r>
              <w:rPr>
                <w:sz w:val="24"/>
              </w:rPr>
              <w:t>Traction</w:t>
            </w:r>
            <w:r>
              <w:rPr>
                <w:spacing w:val="-8"/>
                <w:sz w:val="24"/>
              </w:rPr>
              <w:t xml:space="preserve"> </w:t>
            </w:r>
            <w:r>
              <w:rPr>
                <w:sz w:val="24"/>
              </w:rPr>
              <w:t>Control System (TCS), and Hill Start Assist</w:t>
            </w:r>
          </w:p>
        </w:tc>
      </w:tr>
      <w:tr w:rsidR="00436C99" w14:paraId="4DA6266F" w14:textId="77777777">
        <w:trPr>
          <w:trHeight w:val="278"/>
        </w:trPr>
        <w:tc>
          <w:tcPr>
            <w:tcW w:w="708" w:type="dxa"/>
          </w:tcPr>
          <w:p w14:paraId="6DDFA7C8" w14:textId="77777777" w:rsidR="00436C99" w:rsidRDefault="00000000">
            <w:pPr>
              <w:pStyle w:val="TableParagraph"/>
              <w:spacing w:before="1" w:line="257" w:lineRule="exact"/>
              <w:ind w:left="11" w:right="4"/>
              <w:jc w:val="center"/>
              <w:rPr>
                <w:sz w:val="24"/>
              </w:rPr>
            </w:pPr>
            <w:r>
              <w:rPr>
                <w:spacing w:val="-5"/>
                <w:sz w:val="24"/>
              </w:rPr>
              <w:t>16</w:t>
            </w:r>
          </w:p>
        </w:tc>
        <w:tc>
          <w:tcPr>
            <w:tcW w:w="3687" w:type="dxa"/>
          </w:tcPr>
          <w:p w14:paraId="3834A13D" w14:textId="77777777" w:rsidR="00436C99" w:rsidRDefault="00000000">
            <w:pPr>
              <w:pStyle w:val="TableParagraph"/>
              <w:spacing w:before="1" w:line="257" w:lineRule="exact"/>
              <w:ind w:left="887"/>
              <w:rPr>
                <w:sz w:val="24"/>
              </w:rPr>
            </w:pPr>
            <w:r>
              <w:rPr>
                <w:sz w:val="24"/>
              </w:rPr>
              <w:t>Parking</w:t>
            </w:r>
            <w:r>
              <w:rPr>
                <w:spacing w:val="-1"/>
                <w:sz w:val="24"/>
              </w:rPr>
              <w:t xml:space="preserve"> </w:t>
            </w:r>
            <w:r>
              <w:rPr>
                <w:spacing w:val="-4"/>
                <w:sz w:val="24"/>
              </w:rPr>
              <w:t>Aids</w:t>
            </w:r>
          </w:p>
        </w:tc>
        <w:tc>
          <w:tcPr>
            <w:tcW w:w="5956" w:type="dxa"/>
          </w:tcPr>
          <w:p w14:paraId="561A651E" w14:textId="77777777" w:rsidR="00436C99" w:rsidRDefault="00000000">
            <w:pPr>
              <w:pStyle w:val="TableParagraph"/>
              <w:spacing w:before="1" w:line="257" w:lineRule="exact"/>
              <w:ind w:left="9" w:right="6"/>
              <w:jc w:val="center"/>
              <w:rPr>
                <w:sz w:val="24"/>
              </w:rPr>
            </w:pPr>
            <w:r>
              <w:rPr>
                <w:sz w:val="24"/>
              </w:rPr>
              <w:t>Rear</w:t>
            </w:r>
            <w:r>
              <w:rPr>
                <w:spacing w:val="-2"/>
                <w:sz w:val="24"/>
              </w:rPr>
              <w:t xml:space="preserve"> </w:t>
            </w:r>
            <w:r>
              <w:rPr>
                <w:sz w:val="24"/>
              </w:rPr>
              <w:t>proximity</w:t>
            </w:r>
            <w:r>
              <w:rPr>
                <w:spacing w:val="-2"/>
                <w:sz w:val="24"/>
              </w:rPr>
              <w:t xml:space="preserve"> sensors</w:t>
            </w:r>
          </w:p>
        </w:tc>
      </w:tr>
      <w:tr w:rsidR="00436C99" w14:paraId="0B8F8354" w14:textId="77777777">
        <w:trPr>
          <w:trHeight w:val="275"/>
        </w:trPr>
        <w:tc>
          <w:tcPr>
            <w:tcW w:w="708" w:type="dxa"/>
          </w:tcPr>
          <w:p w14:paraId="7A1D57CC" w14:textId="77777777" w:rsidR="00436C99" w:rsidRDefault="00000000">
            <w:pPr>
              <w:pStyle w:val="TableParagraph"/>
              <w:spacing w:line="256" w:lineRule="exact"/>
              <w:ind w:left="11" w:right="4"/>
              <w:jc w:val="center"/>
              <w:rPr>
                <w:sz w:val="24"/>
              </w:rPr>
            </w:pPr>
            <w:r>
              <w:rPr>
                <w:spacing w:val="-5"/>
                <w:sz w:val="24"/>
              </w:rPr>
              <w:t>17</w:t>
            </w:r>
          </w:p>
        </w:tc>
        <w:tc>
          <w:tcPr>
            <w:tcW w:w="3687" w:type="dxa"/>
          </w:tcPr>
          <w:p w14:paraId="52BE2764" w14:textId="77777777" w:rsidR="00436C99" w:rsidRDefault="00000000">
            <w:pPr>
              <w:pStyle w:val="TableParagraph"/>
              <w:spacing w:line="256" w:lineRule="exact"/>
              <w:ind w:left="10"/>
              <w:jc w:val="center"/>
              <w:rPr>
                <w:sz w:val="24"/>
              </w:rPr>
            </w:pPr>
            <w:r>
              <w:rPr>
                <w:spacing w:val="-2"/>
                <w:sz w:val="24"/>
              </w:rPr>
              <w:t>Lighting</w:t>
            </w:r>
          </w:p>
        </w:tc>
        <w:tc>
          <w:tcPr>
            <w:tcW w:w="5956" w:type="dxa"/>
          </w:tcPr>
          <w:p w14:paraId="63FA11F3" w14:textId="77777777" w:rsidR="00436C99" w:rsidRDefault="00000000">
            <w:pPr>
              <w:pStyle w:val="TableParagraph"/>
              <w:spacing w:line="256" w:lineRule="exact"/>
              <w:ind w:left="9" w:right="9"/>
              <w:jc w:val="center"/>
              <w:rPr>
                <w:sz w:val="24"/>
              </w:rPr>
            </w:pPr>
            <w:r>
              <w:rPr>
                <w:sz w:val="24"/>
              </w:rPr>
              <w:t>Front/Rear</w:t>
            </w:r>
            <w:r>
              <w:rPr>
                <w:spacing w:val="-3"/>
                <w:sz w:val="24"/>
              </w:rPr>
              <w:t xml:space="preserve"> </w:t>
            </w:r>
            <w:r>
              <w:rPr>
                <w:sz w:val="24"/>
              </w:rPr>
              <w:t>Fog</w:t>
            </w:r>
            <w:r>
              <w:rPr>
                <w:spacing w:val="-2"/>
                <w:sz w:val="24"/>
              </w:rPr>
              <w:t xml:space="preserve"> </w:t>
            </w:r>
            <w:r>
              <w:rPr>
                <w:spacing w:val="-4"/>
                <w:sz w:val="24"/>
              </w:rPr>
              <w:t>Lamps</w:t>
            </w:r>
          </w:p>
        </w:tc>
      </w:tr>
      <w:tr w:rsidR="00436C99" w14:paraId="65840275" w14:textId="77777777">
        <w:trPr>
          <w:trHeight w:val="275"/>
        </w:trPr>
        <w:tc>
          <w:tcPr>
            <w:tcW w:w="708" w:type="dxa"/>
          </w:tcPr>
          <w:p w14:paraId="1BADDE26" w14:textId="77777777" w:rsidR="00436C99" w:rsidRDefault="00436C99">
            <w:pPr>
              <w:pStyle w:val="TableParagraph"/>
              <w:rPr>
                <w:sz w:val="20"/>
              </w:rPr>
            </w:pPr>
          </w:p>
        </w:tc>
        <w:tc>
          <w:tcPr>
            <w:tcW w:w="9643" w:type="dxa"/>
            <w:gridSpan w:val="2"/>
          </w:tcPr>
          <w:p w14:paraId="783006DB" w14:textId="77777777" w:rsidR="00436C99" w:rsidRDefault="00000000">
            <w:pPr>
              <w:pStyle w:val="TableParagraph"/>
              <w:spacing w:line="256" w:lineRule="exact"/>
              <w:ind w:left="2928"/>
              <w:rPr>
                <w:b/>
                <w:sz w:val="24"/>
              </w:rPr>
            </w:pPr>
            <w:r>
              <w:rPr>
                <w:b/>
                <w:sz w:val="24"/>
              </w:rPr>
              <w:t>Exterior</w:t>
            </w:r>
            <w:r>
              <w:rPr>
                <w:b/>
                <w:spacing w:val="-2"/>
                <w:sz w:val="24"/>
              </w:rPr>
              <w:t xml:space="preserve"> </w:t>
            </w:r>
            <w:r>
              <w:rPr>
                <w:b/>
                <w:sz w:val="24"/>
              </w:rPr>
              <w:t>&amp;</w:t>
            </w:r>
            <w:r>
              <w:rPr>
                <w:b/>
                <w:spacing w:val="-4"/>
                <w:sz w:val="24"/>
              </w:rPr>
              <w:t xml:space="preserve"> </w:t>
            </w:r>
            <w:r>
              <w:rPr>
                <w:b/>
                <w:sz w:val="24"/>
              </w:rPr>
              <w:t xml:space="preserve">Interior </w:t>
            </w:r>
            <w:r>
              <w:rPr>
                <w:b/>
                <w:spacing w:val="-2"/>
                <w:sz w:val="24"/>
              </w:rPr>
              <w:t>Features</w:t>
            </w:r>
          </w:p>
        </w:tc>
      </w:tr>
      <w:tr w:rsidR="00436C99" w14:paraId="30CA2B63" w14:textId="77777777">
        <w:trPr>
          <w:trHeight w:val="551"/>
        </w:trPr>
        <w:tc>
          <w:tcPr>
            <w:tcW w:w="708" w:type="dxa"/>
          </w:tcPr>
          <w:p w14:paraId="145F28EF" w14:textId="77777777" w:rsidR="00436C99" w:rsidRDefault="00000000">
            <w:pPr>
              <w:pStyle w:val="TableParagraph"/>
              <w:spacing w:line="275" w:lineRule="exact"/>
              <w:ind w:left="11" w:right="4"/>
              <w:jc w:val="center"/>
              <w:rPr>
                <w:sz w:val="24"/>
              </w:rPr>
            </w:pPr>
            <w:r>
              <w:rPr>
                <w:spacing w:val="-5"/>
                <w:sz w:val="24"/>
              </w:rPr>
              <w:t>18</w:t>
            </w:r>
          </w:p>
        </w:tc>
        <w:tc>
          <w:tcPr>
            <w:tcW w:w="3687" w:type="dxa"/>
          </w:tcPr>
          <w:p w14:paraId="21B217EB" w14:textId="77777777" w:rsidR="00436C99" w:rsidRDefault="00000000">
            <w:pPr>
              <w:pStyle w:val="TableParagraph"/>
              <w:spacing w:line="275" w:lineRule="exact"/>
              <w:ind w:left="5"/>
              <w:jc w:val="center"/>
              <w:rPr>
                <w:sz w:val="24"/>
              </w:rPr>
            </w:pPr>
            <w:r>
              <w:rPr>
                <w:spacing w:val="-2"/>
                <w:sz w:val="24"/>
              </w:rPr>
              <w:t>Locking</w:t>
            </w:r>
          </w:p>
        </w:tc>
        <w:tc>
          <w:tcPr>
            <w:tcW w:w="5956" w:type="dxa"/>
          </w:tcPr>
          <w:p w14:paraId="484C4399" w14:textId="77777777" w:rsidR="00436C99" w:rsidRDefault="00000000">
            <w:pPr>
              <w:pStyle w:val="TableParagraph"/>
              <w:spacing w:line="276" w:lineRule="exact"/>
              <w:ind w:left="2092" w:right="341" w:hanging="1746"/>
              <w:rPr>
                <w:sz w:val="24"/>
              </w:rPr>
            </w:pPr>
            <w:r>
              <w:rPr>
                <w:sz w:val="24"/>
              </w:rPr>
              <w:t>Smart</w:t>
            </w:r>
            <w:r>
              <w:rPr>
                <w:spacing w:val="-6"/>
                <w:sz w:val="24"/>
              </w:rPr>
              <w:t xml:space="preserve"> </w:t>
            </w:r>
            <w:r>
              <w:rPr>
                <w:sz w:val="24"/>
              </w:rPr>
              <w:t>Entry/Key</w:t>
            </w:r>
            <w:r>
              <w:rPr>
                <w:spacing w:val="-6"/>
                <w:sz w:val="24"/>
              </w:rPr>
              <w:t xml:space="preserve"> </w:t>
            </w:r>
            <w:r>
              <w:rPr>
                <w:sz w:val="24"/>
              </w:rPr>
              <w:t>Start</w:t>
            </w:r>
            <w:r>
              <w:rPr>
                <w:spacing w:val="-6"/>
                <w:sz w:val="24"/>
              </w:rPr>
              <w:t xml:space="preserve"> </w:t>
            </w:r>
            <w:r>
              <w:rPr>
                <w:sz w:val="24"/>
              </w:rPr>
              <w:t>with</w:t>
            </w:r>
            <w:r>
              <w:rPr>
                <w:spacing w:val="-6"/>
                <w:sz w:val="24"/>
              </w:rPr>
              <w:t xml:space="preserve"> </w:t>
            </w:r>
            <w:r>
              <w:rPr>
                <w:sz w:val="24"/>
              </w:rPr>
              <w:t>remote</w:t>
            </w:r>
            <w:r>
              <w:rPr>
                <w:spacing w:val="-7"/>
                <w:sz w:val="24"/>
              </w:rPr>
              <w:t xml:space="preserve"> </w:t>
            </w:r>
            <w:r>
              <w:rPr>
                <w:sz w:val="24"/>
              </w:rPr>
              <w:t>central</w:t>
            </w:r>
            <w:r>
              <w:rPr>
                <w:spacing w:val="-6"/>
                <w:sz w:val="24"/>
              </w:rPr>
              <w:t xml:space="preserve"> </w:t>
            </w:r>
            <w:r>
              <w:rPr>
                <w:sz w:val="24"/>
              </w:rPr>
              <w:t>locking</w:t>
            </w:r>
            <w:r>
              <w:rPr>
                <w:spacing w:val="-6"/>
                <w:sz w:val="24"/>
              </w:rPr>
              <w:t xml:space="preserve"> </w:t>
            </w:r>
            <w:r>
              <w:rPr>
                <w:sz w:val="24"/>
              </w:rPr>
              <w:t>and auto-lock function</w:t>
            </w:r>
          </w:p>
        </w:tc>
      </w:tr>
      <w:tr w:rsidR="00436C99" w14:paraId="65C623B4" w14:textId="77777777">
        <w:trPr>
          <w:trHeight w:val="551"/>
        </w:trPr>
        <w:tc>
          <w:tcPr>
            <w:tcW w:w="708" w:type="dxa"/>
          </w:tcPr>
          <w:p w14:paraId="56EF3088" w14:textId="77777777" w:rsidR="00436C99" w:rsidRDefault="00000000">
            <w:pPr>
              <w:pStyle w:val="TableParagraph"/>
              <w:spacing w:line="275" w:lineRule="exact"/>
              <w:ind w:left="11" w:right="4"/>
              <w:jc w:val="center"/>
              <w:rPr>
                <w:sz w:val="24"/>
              </w:rPr>
            </w:pPr>
            <w:r>
              <w:rPr>
                <w:spacing w:val="-5"/>
                <w:sz w:val="24"/>
              </w:rPr>
              <w:t>19</w:t>
            </w:r>
          </w:p>
        </w:tc>
        <w:tc>
          <w:tcPr>
            <w:tcW w:w="3687" w:type="dxa"/>
          </w:tcPr>
          <w:p w14:paraId="3125BAC2" w14:textId="77777777" w:rsidR="00436C99" w:rsidRDefault="00000000">
            <w:pPr>
              <w:pStyle w:val="TableParagraph"/>
              <w:spacing w:line="275" w:lineRule="exact"/>
              <w:ind w:left="7"/>
              <w:jc w:val="center"/>
              <w:rPr>
                <w:sz w:val="24"/>
              </w:rPr>
            </w:pPr>
            <w:r>
              <w:rPr>
                <w:spacing w:val="-2"/>
                <w:sz w:val="24"/>
              </w:rPr>
              <w:t>Exterior</w:t>
            </w:r>
          </w:p>
        </w:tc>
        <w:tc>
          <w:tcPr>
            <w:tcW w:w="5956" w:type="dxa"/>
          </w:tcPr>
          <w:p w14:paraId="0F7A66CB" w14:textId="77777777" w:rsidR="00436C99" w:rsidRDefault="00000000">
            <w:pPr>
              <w:pStyle w:val="TableParagraph"/>
              <w:spacing w:line="276" w:lineRule="exact"/>
              <w:ind w:left="691" w:hanging="183"/>
              <w:rPr>
                <w:sz w:val="24"/>
              </w:rPr>
            </w:pPr>
            <w:r>
              <w:rPr>
                <w:sz w:val="24"/>
              </w:rPr>
              <w:t>Power-adjustable</w:t>
            </w:r>
            <w:r>
              <w:rPr>
                <w:spacing w:val="-8"/>
                <w:sz w:val="24"/>
              </w:rPr>
              <w:t xml:space="preserve"> </w:t>
            </w:r>
            <w:r>
              <w:rPr>
                <w:sz w:val="24"/>
              </w:rPr>
              <w:t>side</w:t>
            </w:r>
            <w:r>
              <w:rPr>
                <w:spacing w:val="-9"/>
                <w:sz w:val="24"/>
              </w:rPr>
              <w:t xml:space="preserve"> </w:t>
            </w:r>
            <w:r>
              <w:rPr>
                <w:sz w:val="24"/>
              </w:rPr>
              <w:t>mirror</w:t>
            </w:r>
            <w:r>
              <w:rPr>
                <w:spacing w:val="-8"/>
                <w:sz w:val="24"/>
              </w:rPr>
              <w:t xml:space="preserve"> </w:t>
            </w:r>
            <w:r>
              <w:rPr>
                <w:sz w:val="24"/>
              </w:rPr>
              <w:t>(foldable),</w:t>
            </w:r>
            <w:r>
              <w:rPr>
                <w:spacing w:val="-8"/>
                <w:sz w:val="24"/>
              </w:rPr>
              <w:t xml:space="preserve"> </w:t>
            </w:r>
            <w:r>
              <w:rPr>
                <w:sz w:val="24"/>
              </w:rPr>
              <w:t>Right</w:t>
            </w:r>
            <w:r>
              <w:rPr>
                <w:spacing w:val="-8"/>
                <w:sz w:val="24"/>
              </w:rPr>
              <w:t xml:space="preserve"> </w:t>
            </w:r>
            <w:r>
              <w:rPr>
                <w:sz w:val="24"/>
              </w:rPr>
              <w:t>Side Mechanical Sliding door, and heavy-duty cargo</w:t>
            </w:r>
          </w:p>
        </w:tc>
      </w:tr>
      <w:tr w:rsidR="00436C99" w14:paraId="452C111D" w14:textId="77777777">
        <w:trPr>
          <w:trHeight w:val="550"/>
        </w:trPr>
        <w:tc>
          <w:tcPr>
            <w:tcW w:w="708" w:type="dxa"/>
          </w:tcPr>
          <w:p w14:paraId="7D54A5CD" w14:textId="77777777" w:rsidR="00436C99" w:rsidRDefault="00000000">
            <w:pPr>
              <w:pStyle w:val="TableParagraph"/>
              <w:spacing w:line="274" w:lineRule="exact"/>
              <w:ind w:left="11" w:right="4"/>
              <w:jc w:val="center"/>
              <w:rPr>
                <w:sz w:val="24"/>
              </w:rPr>
            </w:pPr>
            <w:r>
              <w:rPr>
                <w:spacing w:val="-5"/>
                <w:sz w:val="24"/>
              </w:rPr>
              <w:t>20</w:t>
            </w:r>
          </w:p>
        </w:tc>
        <w:tc>
          <w:tcPr>
            <w:tcW w:w="3687" w:type="dxa"/>
          </w:tcPr>
          <w:p w14:paraId="33699B84" w14:textId="77777777" w:rsidR="00436C99" w:rsidRDefault="00000000">
            <w:pPr>
              <w:pStyle w:val="TableParagraph"/>
              <w:spacing w:line="274" w:lineRule="exact"/>
              <w:ind w:left="7"/>
              <w:jc w:val="center"/>
              <w:rPr>
                <w:sz w:val="24"/>
              </w:rPr>
            </w:pPr>
            <w:r>
              <w:rPr>
                <w:spacing w:val="-2"/>
                <w:sz w:val="24"/>
              </w:rPr>
              <w:t>Interior</w:t>
            </w:r>
          </w:p>
        </w:tc>
        <w:tc>
          <w:tcPr>
            <w:tcW w:w="5956" w:type="dxa"/>
          </w:tcPr>
          <w:p w14:paraId="757FDC1C" w14:textId="77777777" w:rsidR="00436C99" w:rsidRDefault="00000000">
            <w:pPr>
              <w:pStyle w:val="TableParagraph"/>
              <w:spacing w:line="276" w:lineRule="exact"/>
              <w:ind w:left="1915" w:right="132" w:hanging="1777"/>
              <w:rPr>
                <w:sz w:val="24"/>
              </w:rPr>
            </w:pPr>
            <w:r>
              <w:rPr>
                <w:sz w:val="24"/>
              </w:rPr>
              <w:t>Leather-trimmed</w:t>
            </w:r>
            <w:r>
              <w:rPr>
                <w:spacing w:val="-6"/>
                <w:sz w:val="24"/>
              </w:rPr>
              <w:t xml:space="preserve"> </w:t>
            </w:r>
            <w:r>
              <w:rPr>
                <w:sz w:val="24"/>
              </w:rPr>
              <w:t>seats,</w:t>
            </w:r>
            <w:r>
              <w:rPr>
                <w:spacing w:val="-6"/>
                <w:sz w:val="24"/>
              </w:rPr>
              <w:t xml:space="preserve"> </w:t>
            </w:r>
            <w:r>
              <w:rPr>
                <w:sz w:val="24"/>
              </w:rPr>
              <w:t>power</w:t>
            </w:r>
            <w:r>
              <w:rPr>
                <w:spacing w:val="-6"/>
                <w:sz w:val="24"/>
              </w:rPr>
              <w:t xml:space="preserve"> </w:t>
            </w:r>
            <w:r>
              <w:rPr>
                <w:sz w:val="24"/>
              </w:rPr>
              <w:t>/</w:t>
            </w:r>
            <w:r>
              <w:rPr>
                <w:spacing w:val="-6"/>
                <w:sz w:val="24"/>
              </w:rPr>
              <w:t xml:space="preserve"> </w:t>
            </w:r>
            <w:r>
              <w:rPr>
                <w:sz w:val="24"/>
              </w:rPr>
              <w:t>sliding</w:t>
            </w:r>
            <w:r>
              <w:rPr>
                <w:spacing w:val="-6"/>
                <w:sz w:val="24"/>
              </w:rPr>
              <w:t xml:space="preserve"> </w:t>
            </w:r>
            <w:r>
              <w:rPr>
                <w:sz w:val="24"/>
              </w:rPr>
              <w:t>windows,</w:t>
            </w:r>
            <w:r>
              <w:rPr>
                <w:spacing w:val="-6"/>
                <w:sz w:val="24"/>
              </w:rPr>
              <w:t xml:space="preserve"> </w:t>
            </w:r>
            <w:r>
              <w:rPr>
                <w:sz w:val="24"/>
              </w:rPr>
              <w:t>and</w:t>
            </w:r>
            <w:r>
              <w:rPr>
                <w:spacing w:val="-6"/>
                <w:sz w:val="24"/>
              </w:rPr>
              <w:t xml:space="preserve"> </w:t>
            </w:r>
            <w:r>
              <w:rPr>
                <w:sz w:val="24"/>
              </w:rPr>
              <w:t>high-output climate control</w:t>
            </w:r>
          </w:p>
        </w:tc>
      </w:tr>
      <w:tr w:rsidR="00436C99" w14:paraId="46F5732B" w14:textId="77777777">
        <w:trPr>
          <w:trHeight w:val="274"/>
        </w:trPr>
        <w:tc>
          <w:tcPr>
            <w:tcW w:w="708" w:type="dxa"/>
          </w:tcPr>
          <w:p w14:paraId="46995196" w14:textId="77777777" w:rsidR="00436C99" w:rsidRDefault="00000000">
            <w:pPr>
              <w:pStyle w:val="TableParagraph"/>
              <w:spacing w:line="254" w:lineRule="exact"/>
              <w:ind w:left="11" w:right="4"/>
              <w:jc w:val="center"/>
              <w:rPr>
                <w:sz w:val="24"/>
              </w:rPr>
            </w:pPr>
            <w:r>
              <w:rPr>
                <w:spacing w:val="-5"/>
                <w:sz w:val="24"/>
              </w:rPr>
              <w:t>21</w:t>
            </w:r>
          </w:p>
        </w:tc>
        <w:tc>
          <w:tcPr>
            <w:tcW w:w="3687" w:type="dxa"/>
          </w:tcPr>
          <w:p w14:paraId="02DBCF59" w14:textId="77777777" w:rsidR="00436C99" w:rsidRDefault="00000000">
            <w:pPr>
              <w:pStyle w:val="TableParagraph"/>
              <w:spacing w:line="254" w:lineRule="exact"/>
              <w:ind w:left="1216"/>
              <w:rPr>
                <w:sz w:val="24"/>
              </w:rPr>
            </w:pPr>
            <w:r>
              <w:rPr>
                <w:spacing w:val="-2"/>
                <w:sz w:val="24"/>
              </w:rPr>
              <w:t>Convenience</w:t>
            </w:r>
          </w:p>
        </w:tc>
        <w:tc>
          <w:tcPr>
            <w:tcW w:w="5956" w:type="dxa"/>
          </w:tcPr>
          <w:p w14:paraId="45AE335E" w14:textId="77777777" w:rsidR="00436C99" w:rsidRDefault="00000000">
            <w:pPr>
              <w:pStyle w:val="TableParagraph"/>
              <w:spacing w:line="254" w:lineRule="exact"/>
              <w:ind w:left="9" w:right="7"/>
              <w:jc w:val="center"/>
              <w:rPr>
                <w:sz w:val="24"/>
              </w:rPr>
            </w:pPr>
            <w:r>
              <w:rPr>
                <w:sz w:val="24"/>
              </w:rPr>
              <w:t>Cruise</w:t>
            </w:r>
            <w:r>
              <w:rPr>
                <w:spacing w:val="-3"/>
                <w:sz w:val="24"/>
              </w:rPr>
              <w:t xml:space="preserve"> </w:t>
            </w:r>
            <w:r>
              <w:rPr>
                <w:sz w:val="24"/>
              </w:rPr>
              <w:t>control</w:t>
            </w:r>
            <w:r>
              <w:rPr>
                <w:spacing w:val="-1"/>
                <w:sz w:val="24"/>
              </w:rPr>
              <w:t xml:space="preserve"> </w:t>
            </w:r>
            <w:r>
              <w:rPr>
                <w:sz w:val="24"/>
              </w:rPr>
              <w:t>and</w:t>
            </w:r>
            <w:r>
              <w:rPr>
                <w:spacing w:val="-2"/>
                <w:sz w:val="24"/>
              </w:rPr>
              <w:t xml:space="preserve"> </w:t>
            </w:r>
            <w:r>
              <w:rPr>
                <w:sz w:val="24"/>
              </w:rPr>
              <w:t>12V</w:t>
            </w:r>
            <w:r>
              <w:rPr>
                <w:spacing w:val="-2"/>
                <w:sz w:val="24"/>
              </w:rPr>
              <w:t xml:space="preserve"> </w:t>
            </w:r>
            <w:r>
              <w:rPr>
                <w:sz w:val="24"/>
              </w:rPr>
              <w:t>accessory</w:t>
            </w:r>
            <w:r>
              <w:rPr>
                <w:spacing w:val="-1"/>
                <w:sz w:val="24"/>
              </w:rPr>
              <w:t xml:space="preserve"> </w:t>
            </w:r>
            <w:r>
              <w:rPr>
                <w:sz w:val="24"/>
              </w:rPr>
              <w:t>power</w:t>
            </w:r>
            <w:r>
              <w:rPr>
                <w:spacing w:val="-1"/>
                <w:sz w:val="24"/>
              </w:rPr>
              <w:t xml:space="preserve"> </w:t>
            </w:r>
            <w:r>
              <w:rPr>
                <w:spacing w:val="-2"/>
                <w:sz w:val="24"/>
              </w:rPr>
              <w:t>sockets</w:t>
            </w:r>
          </w:p>
        </w:tc>
      </w:tr>
      <w:tr w:rsidR="00436C99" w14:paraId="02B238A3" w14:textId="77777777">
        <w:trPr>
          <w:trHeight w:val="278"/>
        </w:trPr>
        <w:tc>
          <w:tcPr>
            <w:tcW w:w="708" w:type="dxa"/>
          </w:tcPr>
          <w:p w14:paraId="5150172E" w14:textId="77777777" w:rsidR="00436C99" w:rsidRDefault="00436C99">
            <w:pPr>
              <w:pStyle w:val="TableParagraph"/>
              <w:rPr>
                <w:sz w:val="20"/>
              </w:rPr>
            </w:pPr>
          </w:p>
        </w:tc>
        <w:tc>
          <w:tcPr>
            <w:tcW w:w="9643" w:type="dxa"/>
            <w:gridSpan w:val="2"/>
          </w:tcPr>
          <w:p w14:paraId="08962265" w14:textId="77777777" w:rsidR="00436C99" w:rsidRDefault="00000000">
            <w:pPr>
              <w:pStyle w:val="TableParagraph"/>
              <w:spacing w:before="1" w:line="257" w:lineRule="exact"/>
              <w:ind w:left="2928"/>
              <w:rPr>
                <w:b/>
                <w:sz w:val="24"/>
              </w:rPr>
            </w:pPr>
            <w:r>
              <w:rPr>
                <w:b/>
                <w:sz w:val="24"/>
              </w:rPr>
              <w:t>Infotainment</w:t>
            </w:r>
            <w:r>
              <w:rPr>
                <w:b/>
                <w:spacing w:val="-3"/>
                <w:sz w:val="24"/>
              </w:rPr>
              <w:t xml:space="preserve"> </w:t>
            </w:r>
            <w:r>
              <w:rPr>
                <w:b/>
                <w:sz w:val="24"/>
              </w:rPr>
              <w:t>&amp;</w:t>
            </w:r>
            <w:r>
              <w:rPr>
                <w:b/>
                <w:spacing w:val="-3"/>
                <w:sz w:val="24"/>
              </w:rPr>
              <w:t xml:space="preserve"> </w:t>
            </w:r>
            <w:r>
              <w:rPr>
                <w:b/>
                <w:spacing w:val="-2"/>
                <w:sz w:val="24"/>
              </w:rPr>
              <w:t>Connectivity</w:t>
            </w:r>
          </w:p>
        </w:tc>
      </w:tr>
      <w:tr w:rsidR="00436C99" w14:paraId="18801BF0" w14:textId="77777777">
        <w:trPr>
          <w:trHeight w:val="275"/>
        </w:trPr>
        <w:tc>
          <w:tcPr>
            <w:tcW w:w="708" w:type="dxa"/>
          </w:tcPr>
          <w:p w14:paraId="0A3384AF" w14:textId="77777777" w:rsidR="00436C99" w:rsidRDefault="00000000">
            <w:pPr>
              <w:pStyle w:val="TableParagraph"/>
              <w:spacing w:line="256" w:lineRule="exact"/>
              <w:ind w:left="11" w:right="4"/>
              <w:jc w:val="center"/>
              <w:rPr>
                <w:sz w:val="24"/>
              </w:rPr>
            </w:pPr>
            <w:r>
              <w:rPr>
                <w:spacing w:val="-5"/>
                <w:sz w:val="24"/>
              </w:rPr>
              <w:t>22</w:t>
            </w:r>
          </w:p>
        </w:tc>
        <w:tc>
          <w:tcPr>
            <w:tcW w:w="3687" w:type="dxa"/>
          </w:tcPr>
          <w:p w14:paraId="7575DB48" w14:textId="77777777" w:rsidR="00436C99" w:rsidRDefault="00000000">
            <w:pPr>
              <w:pStyle w:val="TableParagraph"/>
              <w:spacing w:line="256" w:lineRule="exact"/>
              <w:ind w:left="6"/>
              <w:jc w:val="center"/>
              <w:rPr>
                <w:sz w:val="24"/>
              </w:rPr>
            </w:pPr>
            <w:r>
              <w:rPr>
                <w:spacing w:val="-2"/>
                <w:sz w:val="24"/>
              </w:rPr>
              <w:t>System</w:t>
            </w:r>
          </w:p>
        </w:tc>
        <w:tc>
          <w:tcPr>
            <w:tcW w:w="5956" w:type="dxa"/>
          </w:tcPr>
          <w:p w14:paraId="456A4259" w14:textId="77777777" w:rsidR="00436C99" w:rsidRDefault="00000000">
            <w:pPr>
              <w:pStyle w:val="TableParagraph"/>
              <w:spacing w:line="256" w:lineRule="exact"/>
              <w:ind w:left="9" w:right="6"/>
              <w:jc w:val="center"/>
              <w:rPr>
                <w:sz w:val="24"/>
              </w:rPr>
            </w:pPr>
            <w:r>
              <w:rPr>
                <w:sz w:val="24"/>
              </w:rPr>
              <w:t>Radio,</w:t>
            </w:r>
            <w:r>
              <w:rPr>
                <w:spacing w:val="-1"/>
                <w:sz w:val="24"/>
              </w:rPr>
              <w:t xml:space="preserve"> </w:t>
            </w:r>
            <w:r>
              <w:rPr>
                <w:sz w:val="24"/>
              </w:rPr>
              <w:t>CD</w:t>
            </w:r>
            <w:r>
              <w:rPr>
                <w:spacing w:val="-1"/>
                <w:sz w:val="24"/>
              </w:rPr>
              <w:t xml:space="preserve"> </w:t>
            </w:r>
            <w:r>
              <w:rPr>
                <w:spacing w:val="-2"/>
                <w:sz w:val="24"/>
              </w:rPr>
              <w:t>Interface</w:t>
            </w:r>
          </w:p>
        </w:tc>
      </w:tr>
      <w:tr w:rsidR="00436C99" w14:paraId="420E9883" w14:textId="77777777">
        <w:trPr>
          <w:trHeight w:val="275"/>
        </w:trPr>
        <w:tc>
          <w:tcPr>
            <w:tcW w:w="708" w:type="dxa"/>
          </w:tcPr>
          <w:p w14:paraId="05BC843B" w14:textId="77777777" w:rsidR="00436C99" w:rsidRDefault="00000000">
            <w:pPr>
              <w:pStyle w:val="TableParagraph"/>
              <w:spacing w:line="256" w:lineRule="exact"/>
              <w:ind w:left="11" w:right="4"/>
              <w:jc w:val="center"/>
              <w:rPr>
                <w:sz w:val="24"/>
              </w:rPr>
            </w:pPr>
            <w:r>
              <w:rPr>
                <w:spacing w:val="-5"/>
                <w:sz w:val="24"/>
              </w:rPr>
              <w:t>23</w:t>
            </w:r>
          </w:p>
        </w:tc>
        <w:tc>
          <w:tcPr>
            <w:tcW w:w="3687" w:type="dxa"/>
          </w:tcPr>
          <w:p w14:paraId="2C298E32" w14:textId="77777777" w:rsidR="00436C99" w:rsidRDefault="00000000">
            <w:pPr>
              <w:pStyle w:val="TableParagraph"/>
              <w:spacing w:line="256" w:lineRule="exact"/>
              <w:ind w:left="1221"/>
              <w:rPr>
                <w:sz w:val="24"/>
              </w:rPr>
            </w:pPr>
            <w:r>
              <w:rPr>
                <w:spacing w:val="-2"/>
                <w:sz w:val="24"/>
              </w:rPr>
              <w:t>Connectivity</w:t>
            </w:r>
          </w:p>
        </w:tc>
        <w:tc>
          <w:tcPr>
            <w:tcW w:w="5956" w:type="dxa"/>
          </w:tcPr>
          <w:p w14:paraId="5140E7EF" w14:textId="77777777" w:rsidR="00436C99" w:rsidRDefault="00000000">
            <w:pPr>
              <w:pStyle w:val="TableParagraph"/>
              <w:spacing w:line="256" w:lineRule="exact"/>
              <w:ind w:left="9" w:right="6"/>
              <w:jc w:val="center"/>
              <w:rPr>
                <w:sz w:val="24"/>
              </w:rPr>
            </w:pPr>
            <w:r>
              <w:rPr>
                <w:sz w:val="24"/>
              </w:rPr>
              <w:t>Bluetooth</w:t>
            </w:r>
            <w:r>
              <w:rPr>
                <w:spacing w:val="-2"/>
                <w:sz w:val="24"/>
              </w:rPr>
              <w:t xml:space="preserve"> </w:t>
            </w:r>
            <w:r>
              <w:rPr>
                <w:sz w:val="24"/>
              </w:rPr>
              <w:t>hands-free,</w:t>
            </w:r>
            <w:r>
              <w:rPr>
                <w:spacing w:val="-1"/>
                <w:sz w:val="24"/>
              </w:rPr>
              <w:t xml:space="preserve"> </w:t>
            </w:r>
            <w:r>
              <w:rPr>
                <w:sz w:val="24"/>
              </w:rPr>
              <w:t>and</w:t>
            </w:r>
            <w:r>
              <w:rPr>
                <w:spacing w:val="-2"/>
                <w:sz w:val="24"/>
              </w:rPr>
              <w:t xml:space="preserve"> </w:t>
            </w:r>
            <w:r>
              <w:rPr>
                <w:sz w:val="24"/>
              </w:rPr>
              <w:t>USB</w:t>
            </w:r>
            <w:r>
              <w:rPr>
                <w:spacing w:val="-1"/>
                <w:sz w:val="24"/>
              </w:rPr>
              <w:t xml:space="preserve"> </w:t>
            </w:r>
            <w:r>
              <w:rPr>
                <w:spacing w:val="-2"/>
                <w:sz w:val="24"/>
              </w:rPr>
              <w:t>ports</w:t>
            </w:r>
          </w:p>
        </w:tc>
      </w:tr>
    </w:tbl>
    <w:p w14:paraId="44FDA784" w14:textId="77777777" w:rsidR="00436C99" w:rsidRDefault="00436C99">
      <w:pPr>
        <w:pStyle w:val="TableParagraph"/>
        <w:spacing w:line="256" w:lineRule="exact"/>
        <w:jc w:val="center"/>
        <w:rPr>
          <w:sz w:val="24"/>
        </w:rPr>
        <w:sectPr w:rsidR="00436C99">
          <w:pgSz w:w="12240" w:h="15840"/>
          <w:pgMar w:top="1340" w:right="0" w:bottom="280" w:left="0" w:header="489" w:footer="0" w:gutter="0"/>
          <w:cols w:space="720"/>
        </w:sectPr>
      </w:pPr>
    </w:p>
    <w:p w14:paraId="52104932" w14:textId="77777777" w:rsidR="00436C99" w:rsidRDefault="00000000">
      <w:pPr>
        <w:spacing w:before="83" w:line="321" w:lineRule="exact"/>
        <w:ind w:left="1800"/>
        <w:rPr>
          <w:sz w:val="28"/>
        </w:rPr>
      </w:pPr>
      <w:bookmarkStart w:id="9" w:name="_bookmark7"/>
      <w:bookmarkEnd w:id="9"/>
      <w:r>
        <w:rPr>
          <w:sz w:val="28"/>
        </w:rPr>
        <w:lastRenderedPageBreak/>
        <w:t>Manufacturer</w:t>
      </w:r>
      <w:r>
        <w:rPr>
          <w:spacing w:val="-6"/>
          <w:sz w:val="28"/>
        </w:rPr>
        <w:t xml:space="preserve"> </w:t>
      </w:r>
      <w:r>
        <w:rPr>
          <w:spacing w:val="-2"/>
          <w:sz w:val="28"/>
        </w:rPr>
        <w:t>Warranty:</w:t>
      </w:r>
    </w:p>
    <w:p w14:paraId="55D4DFA0" w14:textId="77777777" w:rsidR="00436C99" w:rsidRDefault="00000000">
      <w:pPr>
        <w:pStyle w:val="ListParagraph"/>
        <w:numPr>
          <w:ilvl w:val="0"/>
          <w:numId w:val="4"/>
        </w:numPr>
        <w:tabs>
          <w:tab w:val="left" w:pos="2519"/>
        </w:tabs>
        <w:spacing w:line="275" w:lineRule="exact"/>
        <w:ind w:left="2519" w:hanging="359"/>
        <w:rPr>
          <w:sz w:val="24"/>
        </w:rPr>
      </w:pPr>
      <w:r>
        <w:rPr>
          <w:sz w:val="24"/>
        </w:rPr>
        <w:t>Warranty:</w:t>
      </w:r>
      <w:r>
        <w:rPr>
          <w:spacing w:val="-4"/>
          <w:sz w:val="24"/>
        </w:rPr>
        <w:t xml:space="preserve"> </w:t>
      </w:r>
      <w:r>
        <w:rPr>
          <w:sz w:val="24"/>
        </w:rPr>
        <w:t>Two</w:t>
      </w:r>
      <w:r>
        <w:rPr>
          <w:spacing w:val="-2"/>
          <w:sz w:val="24"/>
        </w:rPr>
        <w:t xml:space="preserve"> </w:t>
      </w:r>
      <w:r>
        <w:rPr>
          <w:sz w:val="24"/>
        </w:rPr>
        <w:t>(2)</w:t>
      </w:r>
      <w:r>
        <w:rPr>
          <w:spacing w:val="-1"/>
          <w:sz w:val="24"/>
        </w:rPr>
        <w:t xml:space="preserve"> </w:t>
      </w:r>
      <w:r>
        <w:rPr>
          <w:spacing w:val="-4"/>
          <w:sz w:val="24"/>
        </w:rPr>
        <w:t>Years</w:t>
      </w:r>
    </w:p>
    <w:p w14:paraId="6293DC82" w14:textId="77777777" w:rsidR="00436C99" w:rsidRDefault="00000000">
      <w:pPr>
        <w:pStyle w:val="BodyText"/>
        <w:ind w:left="1800" w:right="1590"/>
      </w:pPr>
      <w:r>
        <w:t>Note:</w:t>
      </w:r>
      <w:r>
        <w:rPr>
          <w:spacing w:val="-1"/>
        </w:rPr>
        <w:t xml:space="preserve"> </w:t>
      </w:r>
      <w:r>
        <w:t>The</w:t>
      </w:r>
      <w:r>
        <w:rPr>
          <w:spacing w:val="-3"/>
        </w:rPr>
        <w:t xml:space="preserve"> </w:t>
      </w:r>
      <w:r>
        <w:t>specifications listed</w:t>
      </w:r>
      <w:r>
        <w:rPr>
          <w:spacing w:val="-1"/>
        </w:rPr>
        <w:t xml:space="preserve"> </w:t>
      </w:r>
      <w:r>
        <w:t>for</w:t>
      </w:r>
      <w:r>
        <w:rPr>
          <w:spacing w:val="-1"/>
        </w:rPr>
        <w:t xml:space="preserve"> </w:t>
      </w:r>
      <w:r>
        <w:t>the</w:t>
      </w:r>
      <w:r>
        <w:rPr>
          <w:spacing w:val="-3"/>
        </w:rPr>
        <w:t xml:space="preserve"> </w:t>
      </w:r>
      <w:r>
        <w:t>above</w:t>
      </w:r>
      <w:r>
        <w:rPr>
          <w:spacing w:val="-2"/>
        </w:rPr>
        <w:t xml:space="preserve"> </w:t>
      </w:r>
      <w:r>
        <w:t>vehicle</w:t>
      </w:r>
      <w:r>
        <w:rPr>
          <w:spacing w:val="-1"/>
        </w:rPr>
        <w:t xml:space="preserve"> </w:t>
      </w:r>
      <w:r>
        <w:t>minimal</w:t>
      </w:r>
      <w:r>
        <w:rPr>
          <w:spacing w:val="-1"/>
        </w:rPr>
        <w:t xml:space="preserve"> </w:t>
      </w:r>
      <w:r>
        <w:t>requirements in</w:t>
      </w:r>
      <w:r>
        <w:rPr>
          <w:spacing w:val="-1"/>
        </w:rPr>
        <w:t xml:space="preserve"> </w:t>
      </w:r>
      <w:r>
        <w:t>which</w:t>
      </w:r>
      <w:r>
        <w:rPr>
          <w:spacing w:val="-1"/>
        </w:rPr>
        <w:t xml:space="preserve"> </w:t>
      </w:r>
      <w:r>
        <w:t>the Civil</w:t>
      </w:r>
      <w:r>
        <w:rPr>
          <w:spacing w:val="-4"/>
        </w:rPr>
        <w:t xml:space="preserve"> </w:t>
      </w:r>
      <w:r>
        <w:t>Service</w:t>
      </w:r>
      <w:r>
        <w:rPr>
          <w:spacing w:val="-5"/>
        </w:rPr>
        <w:t xml:space="preserve"> </w:t>
      </w:r>
      <w:r>
        <w:t>Agency</w:t>
      </w:r>
      <w:r>
        <w:rPr>
          <w:spacing w:val="-4"/>
        </w:rPr>
        <w:t xml:space="preserve"> </w:t>
      </w:r>
      <w:r>
        <w:t>will</w:t>
      </w:r>
      <w:r>
        <w:rPr>
          <w:spacing w:val="-4"/>
        </w:rPr>
        <w:t xml:space="preserve"> </w:t>
      </w:r>
      <w:r>
        <w:t>not</w:t>
      </w:r>
      <w:r>
        <w:rPr>
          <w:spacing w:val="-4"/>
        </w:rPr>
        <w:t xml:space="preserve"> </w:t>
      </w:r>
      <w:r>
        <w:t>accept</w:t>
      </w:r>
      <w:r>
        <w:rPr>
          <w:spacing w:val="-4"/>
        </w:rPr>
        <w:t xml:space="preserve"> </w:t>
      </w:r>
      <w:r>
        <w:t>anything</w:t>
      </w:r>
      <w:r>
        <w:rPr>
          <w:spacing w:val="-4"/>
        </w:rPr>
        <w:t xml:space="preserve"> </w:t>
      </w:r>
      <w:r>
        <w:t>lower.</w:t>
      </w:r>
      <w:r>
        <w:rPr>
          <w:spacing w:val="-3"/>
        </w:rPr>
        <w:t xml:space="preserve"> </w:t>
      </w:r>
      <w:r>
        <w:t>It</w:t>
      </w:r>
      <w:r>
        <w:rPr>
          <w:spacing w:val="-4"/>
        </w:rPr>
        <w:t xml:space="preserve"> </w:t>
      </w:r>
      <w:r>
        <w:t>is</w:t>
      </w:r>
      <w:r>
        <w:rPr>
          <w:spacing w:val="-5"/>
        </w:rPr>
        <w:t xml:space="preserve"> </w:t>
      </w:r>
      <w:r>
        <w:t>understood</w:t>
      </w:r>
      <w:r>
        <w:rPr>
          <w:spacing w:val="-4"/>
        </w:rPr>
        <w:t xml:space="preserve"> </w:t>
      </w:r>
      <w:r>
        <w:t>that</w:t>
      </w:r>
      <w:r>
        <w:rPr>
          <w:spacing w:val="-4"/>
        </w:rPr>
        <w:t xml:space="preserve"> </w:t>
      </w:r>
      <w:r>
        <w:t xml:space="preserve">specifications from manufacture to manufacture are different and therefore the reason for a general </w:t>
      </w:r>
      <w:r>
        <w:rPr>
          <w:spacing w:val="-2"/>
        </w:rPr>
        <w:t>specification.</w:t>
      </w:r>
    </w:p>
    <w:p w14:paraId="5D7F49D5" w14:textId="77777777" w:rsidR="00436C99" w:rsidRDefault="00436C99">
      <w:pPr>
        <w:pStyle w:val="BodyText"/>
        <w:spacing w:before="45"/>
      </w:pPr>
    </w:p>
    <w:p w14:paraId="77404BB7" w14:textId="77777777" w:rsidR="00436C99" w:rsidRDefault="00000000">
      <w:pPr>
        <w:pStyle w:val="BodyText"/>
        <w:ind w:left="1800"/>
      </w:pPr>
      <w:r>
        <w:t>The</w:t>
      </w:r>
      <w:r>
        <w:rPr>
          <w:spacing w:val="-3"/>
        </w:rPr>
        <w:t xml:space="preserve"> </w:t>
      </w:r>
      <w:r>
        <w:t>color of</w:t>
      </w:r>
      <w:r>
        <w:rPr>
          <w:spacing w:val="-1"/>
        </w:rPr>
        <w:t xml:space="preserve"> </w:t>
      </w:r>
      <w:r>
        <w:t>the</w:t>
      </w:r>
      <w:r>
        <w:rPr>
          <w:spacing w:val="-1"/>
        </w:rPr>
        <w:t xml:space="preserve"> </w:t>
      </w:r>
      <w:r>
        <w:rPr>
          <w:b/>
        </w:rPr>
        <w:t>BUS</w:t>
      </w:r>
      <w:r>
        <w:rPr>
          <w:b/>
          <w:spacing w:val="1"/>
        </w:rPr>
        <w:t xml:space="preserve"> </w:t>
      </w:r>
      <w:r>
        <w:t>shall be</w:t>
      </w:r>
      <w:r>
        <w:rPr>
          <w:spacing w:val="-1"/>
        </w:rPr>
        <w:t xml:space="preserve"> </w:t>
      </w:r>
      <w:r>
        <w:rPr>
          <w:spacing w:val="-2"/>
        </w:rPr>
        <w:t>White</w:t>
      </w:r>
    </w:p>
    <w:p w14:paraId="78A5956D" w14:textId="77777777" w:rsidR="00436C99" w:rsidRDefault="00436C99">
      <w:pPr>
        <w:pStyle w:val="BodyText"/>
      </w:pPr>
    </w:p>
    <w:p w14:paraId="036270CF" w14:textId="77777777" w:rsidR="00436C99" w:rsidRDefault="00000000">
      <w:pPr>
        <w:pStyle w:val="BodyText"/>
        <w:ind w:left="1800" w:right="2096"/>
      </w:pPr>
      <w:r>
        <w:t>The</w:t>
      </w:r>
      <w:r>
        <w:rPr>
          <w:spacing w:val="-5"/>
        </w:rPr>
        <w:t xml:space="preserve"> </w:t>
      </w:r>
      <w:r>
        <w:rPr>
          <w:b/>
        </w:rPr>
        <w:t>BUS</w:t>
      </w:r>
      <w:r>
        <w:rPr>
          <w:b/>
          <w:spacing w:val="-3"/>
        </w:rPr>
        <w:t xml:space="preserve"> </w:t>
      </w:r>
      <w:r>
        <w:t>is</w:t>
      </w:r>
      <w:r>
        <w:rPr>
          <w:spacing w:val="-4"/>
        </w:rPr>
        <w:t xml:space="preserve"> </w:t>
      </w:r>
      <w:r>
        <w:t>to</w:t>
      </w:r>
      <w:r>
        <w:rPr>
          <w:spacing w:val="-3"/>
        </w:rPr>
        <w:t xml:space="preserve"> </w:t>
      </w:r>
      <w:r>
        <w:t>be</w:t>
      </w:r>
      <w:r>
        <w:rPr>
          <w:spacing w:val="-4"/>
        </w:rPr>
        <w:t xml:space="preserve"> </w:t>
      </w:r>
      <w:r>
        <w:t>equipped</w:t>
      </w:r>
      <w:r>
        <w:rPr>
          <w:spacing w:val="-3"/>
        </w:rPr>
        <w:t xml:space="preserve"> </w:t>
      </w:r>
      <w:r>
        <w:t>with</w:t>
      </w:r>
      <w:r>
        <w:rPr>
          <w:spacing w:val="-3"/>
        </w:rPr>
        <w:t xml:space="preserve"> </w:t>
      </w:r>
      <w:r>
        <w:t>the</w:t>
      </w:r>
      <w:r>
        <w:rPr>
          <w:spacing w:val="-3"/>
        </w:rPr>
        <w:t xml:space="preserve"> </w:t>
      </w:r>
      <w:r>
        <w:t>following</w:t>
      </w:r>
      <w:r>
        <w:rPr>
          <w:spacing w:val="-3"/>
        </w:rPr>
        <w:t xml:space="preserve"> </w:t>
      </w:r>
      <w:r>
        <w:t>accessories:</w:t>
      </w:r>
      <w:r>
        <w:rPr>
          <w:spacing w:val="-3"/>
        </w:rPr>
        <w:t xml:space="preserve"> </w:t>
      </w:r>
      <w:r>
        <w:t>Toolboxes:</w:t>
      </w:r>
      <w:r>
        <w:rPr>
          <w:spacing w:val="-3"/>
        </w:rPr>
        <w:t xml:space="preserve"> </w:t>
      </w:r>
      <w:r>
        <w:t>there</w:t>
      </w:r>
      <w:r>
        <w:rPr>
          <w:spacing w:val="-4"/>
        </w:rPr>
        <w:t xml:space="preserve"> </w:t>
      </w:r>
      <w:r>
        <w:t>shall</w:t>
      </w:r>
      <w:r>
        <w:rPr>
          <w:spacing w:val="-3"/>
        </w:rPr>
        <w:t xml:space="preserve"> </w:t>
      </w:r>
      <w:r>
        <w:t xml:space="preserve">be Toolbox, Spare </w:t>
      </w:r>
      <w:proofErr w:type="spellStart"/>
      <w:r>
        <w:t>Tyre</w:t>
      </w:r>
      <w:proofErr w:type="spellEnd"/>
      <w:r>
        <w:t>, etc.</w:t>
      </w:r>
    </w:p>
    <w:p w14:paraId="728E7290" w14:textId="77777777" w:rsidR="00436C99" w:rsidRDefault="00436C99">
      <w:pPr>
        <w:pStyle w:val="BodyText"/>
        <w:sectPr w:rsidR="00436C99">
          <w:pgSz w:w="12240" w:h="15840"/>
          <w:pgMar w:top="1340" w:right="0" w:bottom="280" w:left="0" w:header="489" w:footer="0" w:gutter="0"/>
          <w:cols w:space="720"/>
        </w:sectPr>
      </w:pPr>
    </w:p>
    <w:p w14:paraId="5DCDF572" w14:textId="77777777" w:rsidR="00436C99" w:rsidRDefault="00000000">
      <w:pPr>
        <w:pStyle w:val="Heading1"/>
        <w:spacing w:before="82"/>
        <w:ind w:left="1837"/>
      </w:pPr>
      <w:bookmarkStart w:id="10" w:name="_bookmark8"/>
      <w:bookmarkEnd w:id="10"/>
      <w:r>
        <w:lastRenderedPageBreak/>
        <w:t>Section</w:t>
      </w:r>
      <w:r>
        <w:rPr>
          <w:spacing w:val="-11"/>
        </w:rPr>
        <w:t xml:space="preserve"> </w:t>
      </w:r>
      <w:r>
        <w:t>VII.</w:t>
      </w:r>
      <w:r>
        <w:rPr>
          <w:spacing w:val="-10"/>
        </w:rPr>
        <w:t xml:space="preserve"> </w:t>
      </w:r>
      <w:r>
        <w:t>Sample</w:t>
      </w:r>
      <w:r>
        <w:rPr>
          <w:spacing w:val="-7"/>
        </w:rPr>
        <w:t xml:space="preserve"> </w:t>
      </w:r>
      <w:r>
        <w:rPr>
          <w:spacing w:val="-4"/>
        </w:rPr>
        <w:t>Forms</w:t>
      </w:r>
    </w:p>
    <w:p w14:paraId="414E0F6C" w14:textId="77777777" w:rsidR="00436C99" w:rsidRDefault="00436C99">
      <w:pPr>
        <w:pStyle w:val="Heading1"/>
        <w:sectPr w:rsidR="00436C99">
          <w:pgSz w:w="12240" w:h="15840"/>
          <w:pgMar w:top="1340" w:right="0" w:bottom="280" w:left="0" w:header="489" w:footer="0" w:gutter="0"/>
          <w:cols w:space="720"/>
        </w:sectPr>
      </w:pPr>
    </w:p>
    <w:p w14:paraId="6AB2897C" w14:textId="77777777" w:rsidR="00436C99" w:rsidRDefault="00000000">
      <w:pPr>
        <w:pStyle w:val="Heading3"/>
        <w:numPr>
          <w:ilvl w:val="2"/>
          <w:numId w:val="41"/>
        </w:numPr>
        <w:tabs>
          <w:tab w:val="left" w:pos="4493"/>
        </w:tabs>
        <w:spacing w:before="82"/>
        <w:jc w:val="left"/>
      </w:pPr>
      <w:bookmarkStart w:id="11" w:name="_bookmark9"/>
      <w:bookmarkEnd w:id="11"/>
      <w:r>
        <w:lastRenderedPageBreak/>
        <w:t>Tender</w:t>
      </w:r>
      <w:r>
        <w:rPr>
          <w:spacing w:val="-4"/>
        </w:rPr>
        <w:t xml:space="preserve"> </w:t>
      </w:r>
      <w:r>
        <w:t>Form</w:t>
      </w:r>
      <w:r>
        <w:rPr>
          <w:spacing w:val="-2"/>
        </w:rPr>
        <w:t xml:space="preserve"> </w:t>
      </w:r>
      <w:r>
        <w:t>and</w:t>
      </w:r>
      <w:r>
        <w:rPr>
          <w:spacing w:val="-2"/>
        </w:rPr>
        <w:t xml:space="preserve"> </w:t>
      </w:r>
      <w:r>
        <w:t>Price</w:t>
      </w:r>
      <w:r>
        <w:rPr>
          <w:spacing w:val="-3"/>
        </w:rPr>
        <w:t xml:space="preserve"> </w:t>
      </w:r>
      <w:r>
        <w:rPr>
          <w:spacing w:val="-2"/>
        </w:rPr>
        <w:t>Schedules</w:t>
      </w:r>
    </w:p>
    <w:p w14:paraId="5E513F6C" w14:textId="77777777" w:rsidR="00436C99" w:rsidRDefault="00000000">
      <w:pPr>
        <w:pStyle w:val="BodyText"/>
        <w:tabs>
          <w:tab w:val="left" w:pos="10493"/>
        </w:tabs>
        <w:spacing w:before="276"/>
        <w:ind w:left="8341" w:right="1743" w:hanging="41"/>
        <w:jc w:val="right"/>
      </w:pPr>
      <w:r>
        <w:t xml:space="preserve">Date: </w:t>
      </w:r>
      <w:r>
        <w:rPr>
          <w:u w:val="single"/>
        </w:rPr>
        <w:tab/>
      </w:r>
      <w:r>
        <w:t xml:space="preserve"> IFT N</w:t>
      </w:r>
      <w:r>
        <w:rPr>
          <w:sz w:val="12"/>
        </w:rPr>
        <w:t>o</w:t>
      </w:r>
      <w:r>
        <w:t xml:space="preserve">: </w:t>
      </w:r>
      <w:r>
        <w:rPr>
          <w:u w:val="single"/>
        </w:rPr>
        <w:tab/>
      </w:r>
    </w:p>
    <w:p w14:paraId="6DFB0938" w14:textId="77777777" w:rsidR="00436C99" w:rsidRDefault="00436C99">
      <w:pPr>
        <w:pStyle w:val="BodyText"/>
      </w:pPr>
    </w:p>
    <w:p w14:paraId="529D9444" w14:textId="77777777" w:rsidR="00436C99" w:rsidRDefault="00000000">
      <w:pPr>
        <w:tabs>
          <w:tab w:val="left" w:pos="2520"/>
        </w:tabs>
        <w:ind w:left="1800"/>
        <w:rPr>
          <w:i/>
          <w:sz w:val="24"/>
        </w:rPr>
      </w:pPr>
      <w:r>
        <w:rPr>
          <w:spacing w:val="-5"/>
          <w:sz w:val="24"/>
        </w:rPr>
        <w:t>To:</w:t>
      </w:r>
      <w:r>
        <w:rPr>
          <w:sz w:val="24"/>
        </w:rPr>
        <w:tab/>
      </w:r>
      <w:r>
        <w:rPr>
          <w:i/>
          <w:sz w:val="24"/>
        </w:rPr>
        <w:t>[name</w:t>
      </w:r>
      <w:r>
        <w:rPr>
          <w:i/>
          <w:spacing w:val="-5"/>
          <w:sz w:val="24"/>
        </w:rPr>
        <w:t xml:space="preserve"> </w:t>
      </w:r>
      <w:r>
        <w:rPr>
          <w:i/>
          <w:sz w:val="24"/>
        </w:rPr>
        <w:t>and</w:t>
      </w:r>
      <w:r>
        <w:rPr>
          <w:i/>
          <w:spacing w:val="-1"/>
          <w:sz w:val="24"/>
        </w:rPr>
        <w:t xml:space="preserve"> </w:t>
      </w:r>
      <w:r>
        <w:rPr>
          <w:i/>
          <w:sz w:val="24"/>
        </w:rPr>
        <w:t>address</w:t>
      </w:r>
      <w:r>
        <w:rPr>
          <w:i/>
          <w:spacing w:val="-3"/>
          <w:sz w:val="24"/>
        </w:rPr>
        <w:t xml:space="preserve"> </w:t>
      </w:r>
      <w:r>
        <w:rPr>
          <w:i/>
          <w:sz w:val="24"/>
        </w:rPr>
        <w:t>of</w:t>
      </w:r>
      <w:r>
        <w:rPr>
          <w:i/>
          <w:spacing w:val="-1"/>
          <w:sz w:val="24"/>
        </w:rPr>
        <w:t xml:space="preserve"> </w:t>
      </w:r>
      <w:r>
        <w:rPr>
          <w:i/>
          <w:spacing w:val="-2"/>
          <w:sz w:val="24"/>
        </w:rPr>
        <w:t>Purchaser]</w:t>
      </w:r>
    </w:p>
    <w:p w14:paraId="024DD657" w14:textId="77777777" w:rsidR="00436C99" w:rsidRDefault="00436C99">
      <w:pPr>
        <w:pStyle w:val="BodyText"/>
        <w:rPr>
          <w:i/>
        </w:rPr>
      </w:pPr>
    </w:p>
    <w:p w14:paraId="7F246EB7" w14:textId="77777777" w:rsidR="00436C99" w:rsidRDefault="00000000">
      <w:pPr>
        <w:pStyle w:val="BodyText"/>
        <w:ind w:left="1800"/>
      </w:pPr>
      <w:r>
        <w:t>Gentlemen</w:t>
      </w:r>
      <w:r>
        <w:rPr>
          <w:spacing w:val="-3"/>
        </w:rPr>
        <w:t xml:space="preserve"> </w:t>
      </w:r>
      <w:r>
        <w:t>and/or</w:t>
      </w:r>
      <w:r>
        <w:rPr>
          <w:spacing w:val="-2"/>
        </w:rPr>
        <w:t xml:space="preserve"> Ladies:</w:t>
      </w:r>
    </w:p>
    <w:p w14:paraId="33B85BA5" w14:textId="77777777" w:rsidR="00436C99" w:rsidRDefault="00436C99">
      <w:pPr>
        <w:pStyle w:val="BodyText"/>
      </w:pPr>
    </w:p>
    <w:p w14:paraId="42A08868" w14:textId="77777777" w:rsidR="00436C99" w:rsidRDefault="00000000">
      <w:pPr>
        <w:tabs>
          <w:tab w:val="left" w:pos="4374"/>
        </w:tabs>
        <w:ind w:left="1800" w:right="1804"/>
        <w:rPr>
          <w:sz w:val="24"/>
        </w:rPr>
      </w:pPr>
      <w:r>
        <w:rPr>
          <w:sz w:val="24"/>
        </w:rPr>
        <w:t xml:space="preserve">Having examined the Tender documents including Addenda Nos. </w:t>
      </w:r>
      <w:r>
        <w:rPr>
          <w:i/>
          <w:sz w:val="24"/>
        </w:rPr>
        <w:t xml:space="preserve">[insert numbers], </w:t>
      </w:r>
      <w:r>
        <w:rPr>
          <w:sz w:val="24"/>
        </w:rPr>
        <w:t>the receipt of which is hereby duly acknowledged, we, the undersigned, offer to supply and deliver</w:t>
      </w:r>
      <w:r>
        <w:rPr>
          <w:spacing w:val="-2"/>
          <w:sz w:val="24"/>
        </w:rPr>
        <w:t xml:space="preserve"> </w:t>
      </w:r>
      <w:r>
        <w:rPr>
          <w:i/>
          <w:sz w:val="24"/>
        </w:rPr>
        <w:t>[description</w:t>
      </w:r>
      <w:r>
        <w:rPr>
          <w:i/>
          <w:spacing w:val="-3"/>
          <w:sz w:val="24"/>
        </w:rPr>
        <w:t xml:space="preserve"> </w:t>
      </w:r>
      <w:r>
        <w:rPr>
          <w:i/>
          <w:sz w:val="24"/>
        </w:rPr>
        <w:t>of</w:t>
      </w:r>
      <w:r>
        <w:rPr>
          <w:i/>
          <w:spacing w:val="-3"/>
          <w:sz w:val="24"/>
        </w:rPr>
        <w:t xml:space="preserve"> </w:t>
      </w:r>
      <w:r>
        <w:rPr>
          <w:i/>
          <w:sz w:val="24"/>
        </w:rPr>
        <w:t>goods</w:t>
      </w:r>
      <w:r>
        <w:rPr>
          <w:i/>
          <w:spacing w:val="-4"/>
          <w:sz w:val="24"/>
        </w:rPr>
        <w:t xml:space="preserve"> </w:t>
      </w:r>
      <w:r>
        <w:rPr>
          <w:i/>
          <w:sz w:val="24"/>
        </w:rPr>
        <w:t>and</w:t>
      </w:r>
      <w:r>
        <w:rPr>
          <w:i/>
          <w:spacing w:val="-3"/>
          <w:sz w:val="24"/>
        </w:rPr>
        <w:t xml:space="preserve"> </w:t>
      </w:r>
      <w:r>
        <w:rPr>
          <w:i/>
          <w:sz w:val="24"/>
        </w:rPr>
        <w:t>services]</w:t>
      </w:r>
      <w:r>
        <w:rPr>
          <w:i/>
          <w:spacing w:val="-2"/>
          <w:sz w:val="24"/>
        </w:rPr>
        <w:t xml:space="preserve"> </w:t>
      </w:r>
      <w:r>
        <w:rPr>
          <w:sz w:val="24"/>
        </w:rPr>
        <w:t>in</w:t>
      </w:r>
      <w:r>
        <w:rPr>
          <w:spacing w:val="-3"/>
          <w:sz w:val="24"/>
        </w:rPr>
        <w:t xml:space="preserve"> </w:t>
      </w:r>
      <w:r>
        <w:rPr>
          <w:sz w:val="24"/>
        </w:rPr>
        <w:t>conformity</w:t>
      </w:r>
      <w:r>
        <w:rPr>
          <w:spacing w:val="-3"/>
          <w:sz w:val="24"/>
        </w:rPr>
        <w:t xml:space="preserve"> </w:t>
      </w:r>
      <w:r>
        <w:rPr>
          <w:sz w:val="24"/>
        </w:rPr>
        <w:t>with</w:t>
      </w:r>
      <w:r>
        <w:rPr>
          <w:spacing w:val="-3"/>
          <w:sz w:val="24"/>
        </w:rPr>
        <w:t xml:space="preserve"> </w:t>
      </w:r>
      <w:r>
        <w:rPr>
          <w:sz w:val="24"/>
        </w:rPr>
        <w:t>the</w:t>
      </w:r>
      <w:r>
        <w:rPr>
          <w:spacing w:val="-4"/>
          <w:sz w:val="24"/>
        </w:rPr>
        <w:t xml:space="preserve"> </w:t>
      </w:r>
      <w:r>
        <w:rPr>
          <w:sz w:val="24"/>
        </w:rPr>
        <w:t>said</w:t>
      </w:r>
      <w:r>
        <w:rPr>
          <w:spacing w:val="-3"/>
          <w:sz w:val="24"/>
        </w:rPr>
        <w:t xml:space="preserve"> </w:t>
      </w:r>
      <w:r>
        <w:rPr>
          <w:sz w:val="24"/>
        </w:rPr>
        <w:t>Tender</w:t>
      </w:r>
      <w:r>
        <w:rPr>
          <w:spacing w:val="-3"/>
          <w:sz w:val="24"/>
        </w:rPr>
        <w:t xml:space="preserve"> </w:t>
      </w:r>
      <w:r>
        <w:rPr>
          <w:sz w:val="24"/>
        </w:rPr>
        <w:t>documents for the sum of GHC</w:t>
      </w:r>
      <w:r>
        <w:rPr>
          <w:sz w:val="24"/>
          <w:u w:val="single"/>
        </w:rPr>
        <w:tab/>
      </w:r>
      <w:r>
        <w:rPr>
          <w:i/>
          <w:sz w:val="24"/>
        </w:rPr>
        <w:t>[total</w:t>
      </w:r>
      <w:r>
        <w:rPr>
          <w:i/>
          <w:spacing w:val="-3"/>
          <w:sz w:val="24"/>
        </w:rPr>
        <w:t xml:space="preserve"> </w:t>
      </w:r>
      <w:r>
        <w:rPr>
          <w:i/>
          <w:sz w:val="24"/>
        </w:rPr>
        <w:t>Tender</w:t>
      </w:r>
      <w:r>
        <w:rPr>
          <w:i/>
          <w:spacing w:val="-4"/>
          <w:sz w:val="24"/>
        </w:rPr>
        <w:t xml:space="preserve"> </w:t>
      </w:r>
      <w:r>
        <w:rPr>
          <w:i/>
          <w:sz w:val="24"/>
        </w:rPr>
        <w:t>amount</w:t>
      </w:r>
      <w:r>
        <w:rPr>
          <w:i/>
          <w:spacing w:val="-3"/>
          <w:sz w:val="24"/>
        </w:rPr>
        <w:t xml:space="preserve"> </w:t>
      </w:r>
      <w:r>
        <w:rPr>
          <w:i/>
          <w:sz w:val="24"/>
        </w:rPr>
        <w:t>in</w:t>
      </w:r>
      <w:r>
        <w:rPr>
          <w:i/>
          <w:spacing w:val="-3"/>
          <w:sz w:val="24"/>
        </w:rPr>
        <w:t xml:space="preserve"> </w:t>
      </w:r>
      <w:r>
        <w:rPr>
          <w:i/>
          <w:sz w:val="24"/>
        </w:rPr>
        <w:t>words</w:t>
      </w:r>
      <w:r>
        <w:rPr>
          <w:i/>
          <w:spacing w:val="-4"/>
          <w:sz w:val="24"/>
        </w:rPr>
        <w:t xml:space="preserve"> </w:t>
      </w:r>
      <w:r>
        <w:rPr>
          <w:i/>
          <w:sz w:val="24"/>
        </w:rPr>
        <w:t>and</w:t>
      </w:r>
      <w:r>
        <w:rPr>
          <w:i/>
          <w:spacing w:val="-3"/>
          <w:sz w:val="24"/>
        </w:rPr>
        <w:t xml:space="preserve"> </w:t>
      </w:r>
      <w:r>
        <w:rPr>
          <w:i/>
          <w:sz w:val="24"/>
        </w:rPr>
        <w:t>figures]</w:t>
      </w:r>
      <w:r>
        <w:rPr>
          <w:i/>
          <w:spacing w:val="-3"/>
          <w:sz w:val="24"/>
        </w:rPr>
        <w:t xml:space="preserve"> </w:t>
      </w:r>
      <w:r>
        <w:rPr>
          <w:sz w:val="24"/>
        </w:rPr>
        <w:t>or</w:t>
      </w:r>
      <w:r>
        <w:rPr>
          <w:spacing w:val="-3"/>
          <w:sz w:val="24"/>
        </w:rPr>
        <w:t xml:space="preserve"> </w:t>
      </w:r>
      <w:r>
        <w:rPr>
          <w:sz w:val="24"/>
        </w:rPr>
        <w:t>such</w:t>
      </w:r>
      <w:r>
        <w:rPr>
          <w:spacing w:val="-3"/>
          <w:sz w:val="24"/>
        </w:rPr>
        <w:t xml:space="preserve"> </w:t>
      </w:r>
      <w:r>
        <w:rPr>
          <w:sz w:val="24"/>
        </w:rPr>
        <w:t>other</w:t>
      </w:r>
      <w:r>
        <w:rPr>
          <w:spacing w:val="-5"/>
          <w:sz w:val="24"/>
        </w:rPr>
        <w:t xml:space="preserve"> </w:t>
      </w:r>
      <w:r>
        <w:rPr>
          <w:sz w:val="24"/>
        </w:rPr>
        <w:t>sums as may be ascertained in accordance with the Schedule of Prices attached herewith and made part of this Tender.</w:t>
      </w:r>
    </w:p>
    <w:p w14:paraId="239DD1DA" w14:textId="77777777" w:rsidR="00436C99" w:rsidRDefault="00436C99">
      <w:pPr>
        <w:pStyle w:val="BodyText"/>
      </w:pPr>
    </w:p>
    <w:p w14:paraId="78886A63" w14:textId="77777777" w:rsidR="00436C99" w:rsidRDefault="00000000">
      <w:pPr>
        <w:pStyle w:val="BodyText"/>
        <w:spacing w:before="1"/>
        <w:ind w:left="1800" w:right="1590"/>
      </w:pPr>
      <w:r>
        <w:t>We</w:t>
      </w:r>
      <w:r>
        <w:rPr>
          <w:spacing w:val="-4"/>
        </w:rPr>
        <w:t xml:space="preserve"> </w:t>
      </w:r>
      <w:r>
        <w:t>undertake,</w:t>
      </w:r>
      <w:r>
        <w:rPr>
          <w:spacing w:val="-3"/>
        </w:rPr>
        <w:t xml:space="preserve"> </w:t>
      </w:r>
      <w:r>
        <w:t>if</w:t>
      </w:r>
      <w:r>
        <w:rPr>
          <w:spacing w:val="-3"/>
        </w:rPr>
        <w:t xml:space="preserve"> </w:t>
      </w:r>
      <w:r>
        <w:t>our</w:t>
      </w:r>
      <w:r>
        <w:rPr>
          <w:spacing w:val="-2"/>
        </w:rPr>
        <w:t xml:space="preserve"> </w:t>
      </w:r>
      <w:r>
        <w:t>Tender</w:t>
      </w:r>
      <w:r>
        <w:rPr>
          <w:spacing w:val="-3"/>
        </w:rPr>
        <w:t xml:space="preserve"> </w:t>
      </w:r>
      <w:r>
        <w:t>is</w:t>
      </w:r>
      <w:r>
        <w:rPr>
          <w:spacing w:val="-4"/>
        </w:rPr>
        <w:t xml:space="preserve"> </w:t>
      </w:r>
      <w:r>
        <w:t>accepted,</w:t>
      </w:r>
      <w:r>
        <w:rPr>
          <w:spacing w:val="-3"/>
        </w:rPr>
        <w:t xml:space="preserve"> </w:t>
      </w:r>
      <w:r>
        <w:t>to</w:t>
      </w:r>
      <w:r>
        <w:rPr>
          <w:spacing w:val="-3"/>
        </w:rPr>
        <w:t xml:space="preserve"> </w:t>
      </w:r>
      <w:r>
        <w:t>deliver</w:t>
      </w:r>
      <w:r>
        <w:rPr>
          <w:spacing w:val="-3"/>
        </w:rPr>
        <w:t xml:space="preserve"> </w:t>
      </w:r>
      <w:r>
        <w:t>the</w:t>
      </w:r>
      <w:r>
        <w:rPr>
          <w:spacing w:val="-5"/>
        </w:rPr>
        <w:t xml:space="preserve"> </w:t>
      </w:r>
      <w:r>
        <w:t>goods</w:t>
      </w:r>
      <w:r>
        <w:rPr>
          <w:spacing w:val="-4"/>
        </w:rPr>
        <w:t xml:space="preserve"> </w:t>
      </w:r>
      <w:r>
        <w:t>and</w:t>
      </w:r>
      <w:r>
        <w:rPr>
          <w:spacing w:val="-3"/>
        </w:rPr>
        <w:t xml:space="preserve"> </w:t>
      </w:r>
      <w:r>
        <w:t>services</w:t>
      </w:r>
      <w:r>
        <w:rPr>
          <w:spacing w:val="-4"/>
        </w:rPr>
        <w:t xml:space="preserve"> </w:t>
      </w:r>
      <w:r>
        <w:t>in</w:t>
      </w:r>
      <w:r>
        <w:rPr>
          <w:spacing w:val="-3"/>
        </w:rPr>
        <w:t xml:space="preserve"> </w:t>
      </w:r>
      <w:r>
        <w:t>accordance with the delivery schedule specified in the Schedule of Requirements.</w:t>
      </w:r>
    </w:p>
    <w:p w14:paraId="24666222" w14:textId="77777777" w:rsidR="00436C99" w:rsidRDefault="00000000">
      <w:pPr>
        <w:pStyle w:val="BodyText"/>
        <w:tabs>
          <w:tab w:val="left" w:pos="4634"/>
        </w:tabs>
        <w:spacing w:before="276"/>
        <w:ind w:left="1800" w:right="1855"/>
      </w:pPr>
      <w:r>
        <w:t xml:space="preserve">If our Tender is accepted, we will provide a Bank Guarantee acceptable to the Purchaser in a sum equivalent to </w:t>
      </w:r>
      <w:r>
        <w:rPr>
          <w:u w:val="single"/>
        </w:rPr>
        <w:tab/>
      </w:r>
      <w:r>
        <w:t>percent</w:t>
      </w:r>
      <w:r>
        <w:rPr>
          <w:spacing w:val="-3"/>
        </w:rPr>
        <w:t xml:space="preserve"> </w:t>
      </w:r>
      <w:r>
        <w:t>of</w:t>
      </w:r>
      <w:r>
        <w:rPr>
          <w:spacing w:val="-3"/>
        </w:rPr>
        <w:t xml:space="preserve"> </w:t>
      </w:r>
      <w:r>
        <w:t>the</w:t>
      </w:r>
      <w:r>
        <w:rPr>
          <w:spacing w:val="-5"/>
        </w:rPr>
        <w:t xml:space="preserve"> </w:t>
      </w:r>
      <w:r>
        <w:t>Contract</w:t>
      </w:r>
      <w:r>
        <w:rPr>
          <w:spacing w:val="-3"/>
        </w:rPr>
        <w:t xml:space="preserve"> </w:t>
      </w:r>
      <w:r>
        <w:t>Price</w:t>
      </w:r>
      <w:r>
        <w:rPr>
          <w:spacing w:val="-4"/>
        </w:rPr>
        <w:t xml:space="preserve"> </w:t>
      </w:r>
      <w:r>
        <w:t>for</w:t>
      </w:r>
      <w:r>
        <w:rPr>
          <w:spacing w:val="-5"/>
        </w:rPr>
        <w:t xml:space="preserve"> </w:t>
      </w:r>
      <w:r>
        <w:t>the</w:t>
      </w:r>
      <w:r>
        <w:rPr>
          <w:spacing w:val="-3"/>
        </w:rPr>
        <w:t xml:space="preserve"> </w:t>
      </w:r>
      <w:r>
        <w:t>due</w:t>
      </w:r>
      <w:r>
        <w:rPr>
          <w:spacing w:val="-4"/>
        </w:rPr>
        <w:t xml:space="preserve"> </w:t>
      </w:r>
      <w:r>
        <w:t>performance</w:t>
      </w:r>
      <w:r>
        <w:rPr>
          <w:spacing w:val="-4"/>
        </w:rPr>
        <w:t xml:space="preserve"> </w:t>
      </w:r>
      <w:r>
        <w:t>of</w:t>
      </w:r>
      <w:r>
        <w:rPr>
          <w:spacing w:val="-3"/>
        </w:rPr>
        <w:t xml:space="preserve"> </w:t>
      </w:r>
      <w:r>
        <w:t>the Contract, in the form prescribed by the Purchaser.</w:t>
      </w:r>
    </w:p>
    <w:p w14:paraId="06CF8A19" w14:textId="77777777" w:rsidR="00436C99" w:rsidRDefault="00436C99">
      <w:pPr>
        <w:pStyle w:val="BodyText"/>
      </w:pPr>
    </w:p>
    <w:p w14:paraId="62F18918" w14:textId="77777777" w:rsidR="00436C99" w:rsidRDefault="00000000">
      <w:pPr>
        <w:tabs>
          <w:tab w:val="left" w:leader="dot" w:pos="7386"/>
        </w:tabs>
        <w:ind w:left="1800"/>
        <w:rPr>
          <w:i/>
          <w:sz w:val="24"/>
        </w:rPr>
      </w:pPr>
      <w:r>
        <w:rPr>
          <w:sz w:val="24"/>
        </w:rPr>
        <w:t>We</w:t>
      </w:r>
      <w:r>
        <w:rPr>
          <w:spacing w:val="-4"/>
          <w:sz w:val="24"/>
        </w:rPr>
        <w:t xml:space="preserve"> </w:t>
      </w:r>
      <w:r>
        <w:rPr>
          <w:sz w:val="24"/>
        </w:rPr>
        <w:t>agree</w:t>
      </w:r>
      <w:r>
        <w:rPr>
          <w:spacing w:val="-1"/>
          <w:sz w:val="24"/>
        </w:rPr>
        <w:t xml:space="preserve"> </w:t>
      </w:r>
      <w:r>
        <w:rPr>
          <w:sz w:val="24"/>
        </w:rPr>
        <w:t>to abide</w:t>
      </w:r>
      <w:r>
        <w:rPr>
          <w:spacing w:val="-1"/>
          <w:sz w:val="24"/>
        </w:rPr>
        <w:t xml:space="preserve"> </w:t>
      </w:r>
      <w:r>
        <w:rPr>
          <w:sz w:val="24"/>
        </w:rPr>
        <w:t>by this</w:t>
      </w:r>
      <w:r>
        <w:rPr>
          <w:spacing w:val="-1"/>
          <w:sz w:val="24"/>
        </w:rPr>
        <w:t xml:space="preserve"> </w:t>
      </w:r>
      <w:r>
        <w:rPr>
          <w:sz w:val="24"/>
        </w:rPr>
        <w:t>Tender for a</w:t>
      </w:r>
      <w:r>
        <w:rPr>
          <w:spacing w:val="-2"/>
          <w:sz w:val="24"/>
        </w:rPr>
        <w:t xml:space="preserve"> </w:t>
      </w:r>
      <w:r>
        <w:rPr>
          <w:sz w:val="24"/>
        </w:rPr>
        <w:t xml:space="preserve">period </w:t>
      </w:r>
      <w:r>
        <w:rPr>
          <w:spacing w:val="-7"/>
          <w:sz w:val="24"/>
        </w:rPr>
        <w:t>of</w:t>
      </w:r>
      <w:r>
        <w:rPr>
          <w:sz w:val="24"/>
        </w:rPr>
        <w:tab/>
      </w:r>
      <w:r>
        <w:rPr>
          <w:i/>
          <w:sz w:val="24"/>
        </w:rPr>
        <w:t>[insert</w:t>
      </w:r>
      <w:r>
        <w:rPr>
          <w:i/>
          <w:spacing w:val="-2"/>
          <w:sz w:val="24"/>
        </w:rPr>
        <w:t xml:space="preserve"> </w:t>
      </w:r>
      <w:r>
        <w:rPr>
          <w:i/>
          <w:sz w:val="24"/>
        </w:rPr>
        <w:t>number as</w:t>
      </w:r>
      <w:r>
        <w:rPr>
          <w:i/>
          <w:spacing w:val="-3"/>
          <w:sz w:val="24"/>
        </w:rPr>
        <w:t xml:space="preserve"> </w:t>
      </w:r>
      <w:r>
        <w:rPr>
          <w:i/>
          <w:sz w:val="24"/>
        </w:rPr>
        <w:t>specified</w:t>
      </w:r>
      <w:r>
        <w:rPr>
          <w:i/>
          <w:spacing w:val="-1"/>
          <w:sz w:val="24"/>
        </w:rPr>
        <w:t xml:space="preserve"> </w:t>
      </w:r>
      <w:r>
        <w:rPr>
          <w:i/>
          <w:spacing w:val="-5"/>
          <w:sz w:val="24"/>
        </w:rPr>
        <w:t>in</w:t>
      </w:r>
    </w:p>
    <w:p w14:paraId="67253768" w14:textId="77777777" w:rsidR="00436C99" w:rsidRDefault="00000000">
      <w:pPr>
        <w:pStyle w:val="BodyText"/>
        <w:ind w:left="1800" w:right="1855"/>
      </w:pPr>
      <w:r>
        <w:rPr>
          <w:i/>
        </w:rPr>
        <w:t>Tender</w:t>
      </w:r>
      <w:r>
        <w:rPr>
          <w:i/>
          <w:spacing w:val="-4"/>
        </w:rPr>
        <w:t xml:space="preserve"> </w:t>
      </w:r>
      <w:r>
        <w:rPr>
          <w:i/>
        </w:rPr>
        <w:t>validity</w:t>
      </w:r>
      <w:r>
        <w:rPr>
          <w:i/>
          <w:spacing w:val="-4"/>
        </w:rPr>
        <w:t xml:space="preserve"> </w:t>
      </w:r>
      <w:r>
        <w:rPr>
          <w:i/>
        </w:rPr>
        <w:t>period]</w:t>
      </w:r>
      <w:r>
        <w:rPr>
          <w:i/>
          <w:spacing w:val="-2"/>
        </w:rPr>
        <w:t xml:space="preserve"> </w:t>
      </w:r>
      <w:r>
        <w:t>days</w:t>
      </w:r>
      <w:r>
        <w:rPr>
          <w:spacing w:val="-4"/>
        </w:rPr>
        <w:t xml:space="preserve"> </w:t>
      </w:r>
      <w:r>
        <w:t>from</w:t>
      </w:r>
      <w:r>
        <w:rPr>
          <w:spacing w:val="-3"/>
        </w:rPr>
        <w:t xml:space="preserve"> </w:t>
      </w:r>
      <w:r>
        <w:t>the</w:t>
      </w:r>
      <w:r>
        <w:rPr>
          <w:spacing w:val="-4"/>
        </w:rPr>
        <w:t xml:space="preserve"> </w:t>
      </w:r>
      <w:r>
        <w:t>date</w:t>
      </w:r>
      <w:r>
        <w:rPr>
          <w:spacing w:val="-2"/>
        </w:rPr>
        <w:t xml:space="preserve"> </w:t>
      </w:r>
      <w:r>
        <w:t>fixed</w:t>
      </w:r>
      <w:r>
        <w:rPr>
          <w:spacing w:val="-3"/>
        </w:rPr>
        <w:t xml:space="preserve"> </w:t>
      </w:r>
      <w:r>
        <w:t>for</w:t>
      </w:r>
      <w:r>
        <w:rPr>
          <w:spacing w:val="-3"/>
        </w:rPr>
        <w:t xml:space="preserve"> </w:t>
      </w:r>
      <w:r>
        <w:t>Deadline</w:t>
      </w:r>
      <w:r>
        <w:rPr>
          <w:spacing w:val="-2"/>
        </w:rPr>
        <w:t xml:space="preserve"> </w:t>
      </w:r>
      <w:r>
        <w:t>for</w:t>
      </w:r>
      <w:r>
        <w:rPr>
          <w:spacing w:val="-5"/>
        </w:rPr>
        <w:t xml:space="preserve"> </w:t>
      </w:r>
      <w:r>
        <w:t>Tender</w:t>
      </w:r>
      <w:r>
        <w:rPr>
          <w:spacing w:val="-3"/>
        </w:rPr>
        <w:t xml:space="preserve"> </w:t>
      </w:r>
      <w:r>
        <w:t>submission,</w:t>
      </w:r>
      <w:r>
        <w:rPr>
          <w:spacing w:val="-3"/>
        </w:rPr>
        <w:t xml:space="preserve"> </w:t>
      </w:r>
      <w:r>
        <w:t>and it shall remain binding upon us and may be accepted at any time before the expiration of that period.</w:t>
      </w:r>
    </w:p>
    <w:p w14:paraId="19CB7AE2" w14:textId="77777777" w:rsidR="00436C99" w:rsidRDefault="00436C99">
      <w:pPr>
        <w:pStyle w:val="BodyText"/>
      </w:pPr>
    </w:p>
    <w:p w14:paraId="2E35EB5F" w14:textId="77777777" w:rsidR="00436C99" w:rsidRDefault="00000000">
      <w:pPr>
        <w:pStyle w:val="BodyText"/>
        <w:tabs>
          <w:tab w:val="left" w:pos="5400"/>
          <w:tab w:val="left" w:pos="8281"/>
        </w:tabs>
        <w:ind w:left="1800" w:right="2506"/>
        <w:jc w:val="both"/>
      </w:pPr>
      <w:r>
        <w:t>Commissions</w:t>
      </w:r>
      <w:r>
        <w:rPr>
          <w:spacing w:val="-4"/>
        </w:rPr>
        <w:t xml:space="preserve"> </w:t>
      </w:r>
      <w:r>
        <w:t>or</w:t>
      </w:r>
      <w:r>
        <w:rPr>
          <w:spacing w:val="-3"/>
        </w:rPr>
        <w:t xml:space="preserve"> </w:t>
      </w:r>
      <w:r>
        <w:t>gratuities,</w:t>
      </w:r>
      <w:r>
        <w:rPr>
          <w:spacing w:val="-3"/>
        </w:rPr>
        <w:t xml:space="preserve"> </w:t>
      </w:r>
      <w:r>
        <w:t>if</w:t>
      </w:r>
      <w:r>
        <w:rPr>
          <w:spacing w:val="-3"/>
        </w:rPr>
        <w:t xml:space="preserve"> </w:t>
      </w:r>
      <w:r>
        <w:t>any,</w:t>
      </w:r>
      <w:r>
        <w:rPr>
          <w:spacing w:val="-3"/>
        </w:rPr>
        <w:t xml:space="preserve"> </w:t>
      </w:r>
      <w:r>
        <w:t>paid</w:t>
      </w:r>
      <w:r>
        <w:rPr>
          <w:spacing w:val="-3"/>
        </w:rPr>
        <w:t xml:space="preserve"> </w:t>
      </w:r>
      <w:r>
        <w:t>or</w:t>
      </w:r>
      <w:r>
        <w:rPr>
          <w:spacing w:val="-3"/>
        </w:rPr>
        <w:t xml:space="preserve"> </w:t>
      </w:r>
      <w:r>
        <w:t>to</w:t>
      </w:r>
      <w:r>
        <w:rPr>
          <w:spacing w:val="-3"/>
        </w:rPr>
        <w:t xml:space="preserve"> </w:t>
      </w:r>
      <w:r>
        <w:t>be</w:t>
      </w:r>
      <w:r>
        <w:rPr>
          <w:spacing w:val="-4"/>
        </w:rPr>
        <w:t xml:space="preserve"> </w:t>
      </w:r>
      <w:r>
        <w:t>paid</w:t>
      </w:r>
      <w:r>
        <w:rPr>
          <w:spacing w:val="-3"/>
        </w:rPr>
        <w:t xml:space="preserve"> </w:t>
      </w:r>
      <w:r>
        <w:t>by</w:t>
      </w:r>
      <w:r>
        <w:rPr>
          <w:spacing w:val="-3"/>
        </w:rPr>
        <w:t xml:space="preserve"> </w:t>
      </w:r>
      <w:r>
        <w:t>us</w:t>
      </w:r>
      <w:r>
        <w:rPr>
          <w:spacing w:val="-4"/>
        </w:rPr>
        <w:t xml:space="preserve"> </w:t>
      </w:r>
      <w:r>
        <w:t>to</w:t>
      </w:r>
      <w:r>
        <w:rPr>
          <w:spacing w:val="-3"/>
        </w:rPr>
        <w:t xml:space="preserve"> </w:t>
      </w:r>
      <w:r>
        <w:t>agents</w:t>
      </w:r>
      <w:r>
        <w:rPr>
          <w:spacing w:val="-4"/>
        </w:rPr>
        <w:t xml:space="preserve"> </w:t>
      </w:r>
      <w:r>
        <w:t>relating</w:t>
      </w:r>
      <w:r>
        <w:rPr>
          <w:spacing w:val="-1"/>
        </w:rPr>
        <w:t xml:space="preserve"> </w:t>
      </w:r>
      <w:r>
        <w:t>to</w:t>
      </w:r>
      <w:r>
        <w:rPr>
          <w:spacing w:val="-3"/>
        </w:rPr>
        <w:t xml:space="preserve"> </w:t>
      </w:r>
      <w:r>
        <w:t>this Tender, and to contract execution if we</w:t>
      </w:r>
      <w:r>
        <w:rPr>
          <w:spacing w:val="-1"/>
        </w:rPr>
        <w:t xml:space="preserve"> </w:t>
      </w:r>
      <w:r>
        <w:t>are awarded the contract, are</w:t>
      </w:r>
      <w:r>
        <w:rPr>
          <w:spacing w:val="-1"/>
        </w:rPr>
        <w:t xml:space="preserve"> </w:t>
      </w:r>
      <w:r>
        <w:t>listed below: Name and address of</w:t>
      </w:r>
      <w:r>
        <w:tab/>
        <w:t>Amount and</w:t>
      </w:r>
      <w:r>
        <w:tab/>
        <w:t>Purpose of</w:t>
      </w:r>
    </w:p>
    <w:p w14:paraId="659368FC" w14:textId="77777777" w:rsidR="00436C99" w:rsidRDefault="00000000">
      <w:pPr>
        <w:pStyle w:val="BodyText"/>
        <w:tabs>
          <w:tab w:val="left" w:pos="5400"/>
          <w:tab w:val="left" w:pos="8281"/>
        </w:tabs>
        <w:ind w:left="8281" w:right="2481" w:hanging="6481"/>
        <w:jc w:val="both"/>
      </w:pPr>
      <w:r>
        <w:rPr>
          <w:spacing w:val="-4"/>
        </w:rPr>
        <w:t>agent</w:t>
      </w:r>
      <w:r>
        <w:tab/>
      </w:r>
      <w:r>
        <w:rPr>
          <w:spacing w:val="-2"/>
        </w:rPr>
        <w:t>Currency</w:t>
      </w:r>
      <w:r>
        <w:tab/>
        <w:t>Commission</w:t>
      </w:r>
      <w:r>
        <w:rPr>
          <w:spacing w:val="-15"/>
        </w:rPr>
        <w:t xml:space="preserve"> </w:t>
      </w:r>
      <w:r>
        <w:t xml:space="preserve">or </w:t>
      </w:r>
      <w:r>
        <w:rPr>
          <w:spacing w:val="-2"/>
        </w:rPr>
        <w:t>gratuity</w:t>
      </w:r>
    </w:p>
    <w:p w14:paraId="632F84B4" w14:textId="77777777" w:rsidR="00436C99" w:rsidRDefault="00436C99">
      <w:pPr>
        <w:pStyle w:val="BodyText"/>
        <w:rPr>
          <w:sz w:val="20"/>
        </w:rPr>
      </w:pPr>
    </w:p>
    <w:p w14:paraId="3102E294" w14:textId="77777777" w:rsidR="00436C99" w:rsidRDefault="00000000">
      <w:pPr>
        <w:pStyle w:val="BodyText"/>
        <w:spacing w:before="63"/>
        <w:rPr>
          <w:sz w:val="20"/>
        </w:rPr>
      </w:pPr>
      <w:r>
        <w:rPr>
          <w:noProof/>
          <w:sz w:val="20"/>
        </w:rPr>
        <mc:AlternateContent>
          <mc:Choice Requires="wps">
            <w:drawing>
              <wp:anchor distT="0" distB="0" distL="0" distR="0" simplePos="0" relativeHeight="487589888" behindDoc="1" locked="0" layoutInCell="1" allowOverlap="1" wp14:anchorId="6E4274D1" wp14:editId="06887455">
                <wp:simplePos x="0" y="0"/>
                <wp:positionH relativeFrom="page">
                  <wp:posOffset>1143304</wp:posOffset>
                </wp:positionH>
                <wp:positionV relativeFrom="paragraph">
                  <wp:posOffset>201749</wp:posOffset>
                </wp:positionV>
                <wp:extent cx="1143000"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0" cy="1270"/>
                        </a:xfrm>
                        <a:custGeom>
                          <a:avLst/>
                          <a:gdLst/>
                          <a:ahLst/>
                          <a:cxnLst/>
                          <a:rect l="l" t="t" r="r" b="b"/>
                          <a:pathLst>
                            <a:path w="1143000">
                              <a:moveTo>
                                <a:pt x="0" y="0"/>
                              </a:moveTo>
                              <a:lnTo>
                                <a:pt x="1143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0A3B4D7" id="Graphic 6" o:spid="_x0000_s1026" style="position:absolute;margin-left:90pt;margin-top:15.9pt;width:90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1143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" path="m,l1143000,e" filled="f" strokeweight=".17183mm">
                <v:path arrowok="t"/>
                <w10:wrap type="topAndBottom" anchorx="page"/>
              </v:shape>
            </w:pict>
          </mc:Fallback>
        </mc:AlternateContent>
      </w:r>
      <w:r>
        <w:rPr>
          <w:noProof/>
          <w:sz w:val="20"/>
        </w:rPr>
        <mc:AlternateContent>
          <mc:Choice Requires="wps">
            <w:drawing>
              <wp:anchor distT="0" distB="0" distL="0" distR="0" simplePos="0" relativeHeight="487590400" behindDoc="1" locked="0" layoutInCell="1" allowOverlap="1" wp14:anchorId="3BE3A4D7" wp14:editId="27379C48">
                <wp:simplePos x="0" y="0"/>
                <wp:positionH relativeFrom="page">
                  <wp:posOffset>3429634</wp:posOffset>
                </wp:positionH>
                <wp:positionV relativeFrom="paragraph">
                  <wp:posOffset>201749</wp:posOffset>
                </wp:positionV>
                <wp:extent cx="838200"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38200" cy="1270"/>
                        </a:xfrm>
                        <a:custGeom>
                          <a:avLst/>
                          <a:gdLst/>
                          <a:ahLst/>
                          <a:cxnLst/>
                          <a:rect l="l" t="t" r="r" b="b"/>
                          <a:pathLst>
                            <a:path w="838200">
                              <a:moveTo>
                                <a:pt x="0" y="0"/>
                              </a:moveTo>
                              <a:lnTo>
                                <a:pt x="8382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A0DEE5F" id="Graphic 7" o:spid="_x0000_s1026" style="position:absolute;margin-left:270.05pt;margin-top:15.9pt;width:66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838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" path="m,l838200,e" filled="f" strokeweight=".17183mm">
                <v:path arrowok="t"/>
                <w10:wrap type="topAndBottom" anchorx="page"/>
              </v:shape>
            </w:pict>
          </mc:Fallback>
        </mc:AlternateContent>
      </w:r>
      <w:r>
        <w:rPr>
          <w:noProof/>
          <w:sz w:val="20"/>
        </w:rPr>
        <mc:AlternateContent>
          <mc:Choice Requires="wps">
            <w:drawing>
              <wp:anchor distT="0" distB="0" distL="0" distR="0" simplePos="0" relativeHeight="487590912" behindDoc="1" locked="0" layoutInCell="1" allowOverlap="1" wp14:anchorId="1B733746" wp14:editId="2E1C25FD">
                <wp:simplePos x="0" y="0"/>
                <wp:positionH relativeFrom="page">
                  <wp:posOffset>5258689</wp:posOffset>
                </wp:positionH>
                <wp:positionV relativeFrom="paragraph">
                  <wp:posOffset>201749</wp:posOffset>
                </wp:positionV>
                <wp:extent cx="990600"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0600" cy="1270"/>
                        </a:xfrm>
                        <a:custGeom>
                          <a:avLst/>
                          <a:gdLst/>
                          <a:ahLst/>
                          <a:cxnLst/>
                          <a:rect l="l" t="t" r="r" b="b"/>
                          <a:pathLst>
                            <a:path w="990600">
                              <a:moveTo>
                                <a:pt x="0" y="0"/>
                              </a:moveTo>
                              <a:lnTo>
                                <a:pt x="9906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884E861" id="Graphic 8" o:spid="_x0000_s1026" style="position:absolute;margin-left:414.05pt;margin-top:15.9pt;width:78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990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" path="m,l990600,e" filled="f" strokeweight=".17183mm">
                <v:path arrowok="t"/>
                <w10:wrap type="topAndBottom" anchorx="page"/>
              </v:shape>
            </w:pict>
          </mc:Fallback>
        </mc:AlternateContent>
      </w:r>
      <w:r>
        <w:rPr>
          <w:noProof/>
          <w:sz w:val="20"/>
        </w:rPr>
        <mc:AlternateContent>
          <mc:Choice Requires="wps">
            <w:drawing>
              <wp:anchor distT="0" distB="0" distL="0" distR="0" simplePos="0" relativeHeight="487591424" behindDoc="1" locked="0" layoutInCell="1" allowOverlap="1" wp14:anchorId="08EA1F2C" wp14:editId="18BAA0AC">
                <wp:simplePos x="0" y="0"/>
                <wp:positionH relativeFrom="page">
                  <wp:posOffset>1143304</wp:posOffset>
                </wp:positionH>
                <wp:positionV relativeFrom="paragraph">
                  <wp:posOffset>377009</wp:posOffset>
                </wp:positionV>
                <wp:extent cx="1143000"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0" cy="1270"/>
                        </a:xfrm>
                        <a:custGeom>
                          <a:avLst/>
                          <a:gdLst/>
                          <a:ahLst/>
                          <a:cxnLst/>
                          <a:rect l="l" t="t" r="r" b="b"/>
                          <a:pathLst>
                            <a:path w="1143000">
                              <a:moveTo>
                                <a:pt x="0" y="0"/>
                              </a:moveTo>
                              <a:lnTo>
                                <a:pt x="1143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096CDA7" id="Graphic 9" o:spid="_x0000_s1026" style="position:absolute;margin-left:90pt;margin-top:29.7pt;width:90pt;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1143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" path="m,l1143000,e" filled="f" strokeweight=".17183mm">
                <v:path arrowok="t"/>
                <w10:wrap type="topAndBottom" anchorx="page"/>
              </v:shape>
            </w:pict>
          </mc:Fallback>
        </mc:AlternateContent>
      </w:r>
      <w:r>
        <w:rPr>
          <w:noProof/>
          <w:sz w:val="20"/>
        </w:rPr>
        <mc:AlternateContent>
          <mc:Choice Requires="wps">
            <w:drawing>
              <wp:anchor distT="0" distB="0" distL="0" distR="0" simplePos="0" relativeHeight="487591936" behindDoc="1" locked="0" layoutInCell="1" allowOverlap="1" wp14:anchorId="4AB2971D" wp14:editId="405C08F4">
                <wp:simplePos x="0" y="0"/>
                <wp:positionH relativeFrom="page">
                  <wp:posOffset>3429634</wp:posOffset>
                </wp:positionH>
                <wp:positionV relativeFrom="paragraph">
                  <wp:posOffset>377009</wp:posOffset>
                </wp:positionV>
                <wp:extent cx="838200"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38200" cy="1270"/>
                        </a:xfrm>
                        <a:custGeom>
                          <a:avLst/>
                          <a:gdLst/>
                          <a:ahLst/>
                          <a:cxnLst/>
                          <a:rect l="l" t="t" r="r" b="b"/>
                          <a:pathLst>
                            <a:path w="838200">
                              <a:moveTo>
                                <a:pt x="0" y="0"/>
                              </a:moveTo>
                              <a:lnTo>
                                <a:pt x="8382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747F6B5" id="Graphic 10" o:spid="_x0000_s1026" style="position:absolute;margin-left:270.05pt;margin-top:29.7pt;width:66pt;height:.1pt;z-index:-15724544;visibility:visible;mso-wrap-style:square;mso-wrap-distance-left:0;mso-wrap-distance-top:0;mso-wrap-distance-right:0;mso-wrap-distance-bottom:0;mso-position-horizontal:absolute;mso-position-horizontal-relative:page;mso-position-vertical:absolute;mso-position-vertical-relative:text;v-text-anchor:top" coordsize="838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" path="m,l838200,e" filled="f" strokeweight=".17183mm">
                <v:path arrowok="t"/>
                <w10:wrap type="topAndBottom" anchorx="page"/>
              </v:shape>
            </w:pict>
          </mc:Fallback>
        </mc:AlternateContent>
      </w:r>
      <w:r>
        <w:rPr>
          <w:noProof/>
          <w:sz w:val="20"/>
        </w:rPr>
        <mc:AlternateContent>
          <mc:Choice Requires="wps">
            <w:drawing>
              <wp:anchor distT="0" distB="0" distL="0" distR="0" simplePos="0" relativeHeight="487592448" behindDoc="1" locked="0" layoutInCell="1" allowOverlap="1" wp14:anchorId="25D0552E" wp14:editId="446085B3">
                <wp:simplePos x="0" y="0"/>
                <wp:positionH relativeFrom="page">
                  <wp:posOffset>5258689</wp:posOffset>
                </wp:positionH>
                <wp:positionV relativeFrom="paragraph">
                  <wp:posOffset>377009</wp:posOffset>
                </wp:positionV>
                <wp:extent cx="990600"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0600" cy="1270"/>
                        </a:xfrm>
                        <a:custGeom>
                          <a:avLst/>
                          <a:gdLst/>
                          <a:ahLst/>
                          <a:cxnLst/>
                          <a:rect l="l" t="t" r="r" b="b"/>
                          <a:pathLst>
                            <a:path w="990600">
                              <a:moveTo>
                                <a:pt x="0" y="0"/>
                              </a:moveTo>
                              <a:lnTo>
                                <a:pt x="9906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95331D6" id="Graphic 11" o:spid="_x0000_s1026" style="position:absolute;margin-left:414.05pt;margin-top:29.7pt;width:78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990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" path="m,l990600,e" filled="f" strokeweight=".17183mm">
                <v:path arrowok="t"/>
                <w10:wrap type="topAndBottom" anchorx="page"/>
              </v:shape>
            </w:pict>
          </mc:Fallback>
        </mc:AlternateContent>
      </w:r>
      <w:r>
        <w:rPr>
          <w:noProof/>
          <w:sz w:val="20"/>
        </w:rPr>
        <mc:AlternateContent>
          <mc:Choice Requires="wps">
            <w:drawing>
              <wp:anchor distT="0" distB="0" distL="0" distR="0" simplePos="0" relativeHeight="487592960" behindDoc="1" locked="0" layoutInCell="1" allowOverlap="1" wp14:anchorId="45F60283" wp14:editId="09CB374E">
                <wp:simplePos x="0" y="0"/>
                <wp:positionH relativeFrom="page">
                  <wp:posOffset>1143304</wp:posOffset>
                </wp:positionH>
                <wp:positionV relativeFrom="paragraph">
                  <wp:posOffset>552269</wp:posOffset>
                </wp:positionV>
                <wp:extent cx="1143000"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0" cy="1270"/>
                        </a:xfrm>
                        <a:custGeom>
                          <a:avLst/>
                          <a:gdLst/>
                          <a:ahLst/>
                          <a:cxnLst/>
                          <a:rect l="l" t="t" r="r" b="b"/>
                          <a:pathLst>
                            <a:path w="1143000">
                              <a:moveTo>
                                <a:pt x="0" y="0"/>
                              </a:moveTo>
                              <a:lnTo>
                                <a:pt x="1143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6F19CF1" id="Graphic 12" o:spid="_x0000_s1026" style="position:absolute;margin-left:90pt;margin-top:43.5pt;width:90pt;height:.1pt;z-index:-15723520;visibility:visible;mso-wrap-style:square;mso-wrap-distance-left:0;mso-wrap-distance-top:0;mso-wrap-distance-right:0;mso-wrap-distance-bottom:0;mso-position-horizontal:absolute;mso-position-horizontal-relative:page;mso-position-vertical:absolute;mso-position-vertical-relative:text;v-text-anchor:top" coordsize="1143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" path="m,l1143000,e" filled="f" strokeweight=".17183mm">
                <v:path arrowok="t"/>
                <w10:wrap type="topAndBottom" anchorx="page"/>
              </v:shape>
            </w:pict>
          </mc:Fallback>
        </mc:AlternateContent>
      </w:r>
      <w:r>
        <w:rPr>
          <w:noProof/>
          <w:sz w:val="20"/>
        </w:rPr>
        <mc:AlternateContent>
          <mc:Choice Requires="wps">
            <w:drawing>
              <wp:anchor distT="0" distB="0" distL="0" distR="0" simplePos="0" relativeHeight="487593472" behindDoc="1" locked="0" layoutInCell="1" allowOverlap="1" wp14:anchorId="54156B66" wp14:editId="54C60D82">
                <wp:simplePos x="0" y="0"/>
                <wp:positionH relativeFrom="page">
                  <wp:posOffset>3429634</wp:posOffset>
                </wp:positionH>
                <wp:positionV relativeFrom="paragraph">
                  <wp:posOffset>552269</wp:posOffset>
                </wp:positionV>
                <wp:extent cx="838200"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38200" cy="1270"/>
                        </a:xfrm>
                        <a:custGeom>
                          <a:avLst/>
                          <a:gdLst/>
                          <a:ahLst/>
                          <a:cxnLst/>
                          <a:rect l="l" t="t" r="r" b="b"/>
                          <a:pathLst>
                            <a:path w="838200">
                              <a:moveTo>
                                <a:pt x="0" y="0"/>
                              </a:moveTo>
                              <a:lnTo>
                                <a:pt x="8382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92C7D20" id="Graphic 13" o:spid="_x0000_s1026" style="position:absolute;margin-left:270.05pt;margin-top:43.5pt;width:66pt;height:.1pt;z-index:-15723008;visibility:visible;mso-wrap-style:square;mso-wrap-distance-left:0;mso-wrap-distance-top:0;mso-wrap-distance-right:0;mso-wrap-distance-bottom:0;mso-position-horizontal:absolute;mso-position-horizontal-relative:page;mso-position-vertical:absolute;mso-position-vertical-relative:text;v-text-anchor:top" coordsize="838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" path="m,l838200,e" filled="f" strokeweight=".17183mm">
                <v:path arrowok="t"/>
                <w10:wrap type="topAndBottom" anchorx="page"/>
              </v:shape>
            </w:pict>
          </mc:Fallback>
        </mc:AlternateContent>
      </w:r>
      <w:r>
        <w:rPr>
          <w:noProof/>
          <w:sz w:val="20"/>
        </w:rPr>
        <mc:AlternateContent>
          <mc:Choice Requires="wps">
            <w:drawing>
              <wp:anchor distT="0" distB="0" distL="0" distR="0" simplePos="0" relativeHeight="487593984" behindDoc="1" locked="0" layoutInCell="1" allowOverlap="1" wp14:anchorId="4D010BD1" wp14:editId="3C2F37BA">
                <wp:simplePos x="0" y="0"/>
                <wp:positionH relativeFrom="page">
                  <wp:posOffset>5258689</wp:posOffset>
                </wp:positionH>
                <wp:positionV relativeFrom="paragraph">
                  <wp:posOffset>552269</wp:posOffset>
                </wp:positionV>
                <wp:extent cx="990600" cy="127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90600" cy="1270"/>
                        </a:xfrm>
                        <a:custGeom>
                          <a:avLst/>
                          <a:gdLst/>
                          <a:ahLst/>
                          <a:cxnLst/>
                          <a:rect l="l" t="t" r="r" b="b"/>
                          <a:pathLst>
                            <a:path w="990600">
                              <a:moveTo>
                                <a:pt x="0" y="0"/>
                              </a:moveTo>
                              <a:lnTo>
                                <a:pt x="9906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132AEF6" id="Graphic 14" o:spid="_x0000_s1026" style="position:absolute;margin-left:414.05pt;margin-top:43.5pt;width:78pt;height:.1pt;z-index:-15722496;visibility:visible;mso-wrap-style:square;mso-wrap-distance-left:0;mso-wrap-distance-top:0;mso-wrap-distance-right:0;mso-wrap-distance-bottom:0;mso-position-horizontal:absolute;mso-position-horizontal-relative:page;mso-position-vertical:absolute;mso-position-vertical-relative:text;v-text-anchor:top" coordsize="990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" path="m,l990600,e" filled="f" strokeweight=".17183mm">
                <v:path arrowok="t"/>
                <w10:wrap type="topAndBottom" anchorx="page"/>
              </v:shape>
            </w:pict>
          </mc:Fallback>
        </mc:AlternateContent>
      </w:r>
    </w:p>
    <w:p w14:paraId="56BB24E7" w14:textId="77777777" w:rsidR="00436C99" w:rsidRDefault="00436C99">
      <w:pPr>
        <w:pStyle w:val="BodyText"/>
        <w:spacing w:before="17"/>
        <w:rPr>
          <w:sz w:val="20"/>
        </w:rPr>
      </w:pPr>
    </w:p>
    <w:p w14:paraId="6483834A" w14:textId="77777777" w:rsidR="00436C99" w:rsidRDefault="00436C99">
      <w:pPr>
        <w:pStyle w:val="BodyText"/>
        <w:spacing w:before="17"/>
        <w:rPr>
          <w:sz w:val="20"/>
        </w:rPr>
      </w:pPr>
    </w:p>
    <w:p w14:paraId="245091C4" w14:textId="77777777" w:rsidR="00436C99" w:rsidRDefault="00000000">
      <w:pPr>
        <w:pStyle w:val="BodyText"/>
        <w:ind w:left="1860"/>
      </w:pPr>
      <w:r>
        <w:t>(if</w:t>
      </w:r>
      <w:r>
        <w:rPr>
          <w:spacing w:val="-2"/>
        </w:rPr>
        <w:t xml:space="preserve"> </w:t>
      </w:r>
      <w:r>
        <w:t>none, state</w:t>
      </w:r>
      <w:r>
        <w:rPr>
          <w:spacing w:val="-1"/>
        </w:rPr>
        <w:t xml:space="preserve"> </w:t>
      </w:r>
      <w:r>
        <w:rPr>
          <w:spacing w:val="-2"/>
        </w:rPr>
        <w:t>“none”)</w:t>
      </w:r>
    </w:p>
    <w:p w14:paraId="41F4C48D" w14:textId="77777777" w:rsidR="00436C99" w:rsidRDefault="00436C99">
      <w:pPr>
        <w:pStyle w:val="BodyText"/>
      </w:pPr>
    </w:p>
    <w:p w14:paraId="66251F79" w14:textId="77777777" w:rsidR="00436C99" w:rsidRDefault="00000000">
      <w:pPr>
        <w:pStyle w:val="BodyText"/>
        <w:ind w:left="1800" w:right="2096"/>
      </w:pPr>
      <w:r>
        <w:t xml:space="preserve">Until a formal Contract is prepared and executed, this Tender, together with your </w:t>
      </w:r>
      <w:proofErr w:type="spellStart"/>
      <w:r>
        <w:t>wrITBen</w:t>
      </w:r>
      <w:proofErr w:type="spellEnd"/>
      <w:r>
        <w:rPr>
          <w:spacing w:val="-4"/>
        </w:rPr>
        <w:t xml:space="preserve"> </w:t>
      </w:r>
      <w:r>
        <w:t>acceptance</w:t>
      </w:r>
      <w:r>
        <w:rPr>
          <w:spacing w:val="-5"/>
        </w:rPr>
        <w:t xml:space="preserve"> </w:t>
      </w:r>
      <w:r>
        <w:t>thereof</w:t>
      </w:r>
      <w:r>
        <w:rPr>
          <w:spacing w:val="-4"/>
        </w:rPr>
        <w:t xml:space="preserve"> </w:t>
      </w:r>
      <w:r>
        <w:t>and</w:t>
      </w:r>
      <w:r>
        <w:rPr>
          <w:spacing w:val="-4"/>
        </w:rPr>
        <w:t xml:space="preserve"> </w:t>
      </w:r>
      <w:r>
        <w:t>your</w:t>
      </w:r>
      <w:r>
        <w:rPr>
          <w:spacing w:val="-5"/>
        </w:rPr>
        <w:t xml:space="preserve"> </w:t>
      </w:r>
      <w:r>
        <w:t>notification</w:t>
      </w:r>
      <w:r>
        <w:rPr>
          <w:spacing w:val="-4"/>
        </w:rPr>
        <w:t xml:space="preserve"> </w:t>
      </w:r>
      <w:r>
        <w:t>of</w:t>
      </w:r>
      <w:r>
        <w:rPr>
          <w:spacing w:val="-5"/>
        </w:rPr>
        <w:t xml:space="preserve"> </w:t>
      </w:r>
      <w:r>
        <w:t>award,</w:t>
      </w:r>
      <w:r>
        <w:rPr>
          <w:spacing w:val="-4"/>
        </w:rPr>
        <w:t xml:space="preserve"> </w:t>
      </w:r>
      <w:r>
        <w:t>shall</w:t>
      </w:r>
      <w:r>
        <w:rPr>
          <w:spacing w:val="-4"/>
        </w:rPr>
        <w:t xml:space="preserve"> </w:t>
      </w:r>
      <w:r>
        <w:t>constitute</w:t>
      </w:r>
      <w:r>
        <w:rPr>
          <w:spacing w:val="-4"/>
        </w:rPr>
        <w:t xml:space="preserve"> </w:t>
      </w:r>
      <w:r>
        <w:t>a</w:t>
      </w:r>
      <w:r>
        <w:rPr>
          <w:spacing w:val="-6"/>
        </w:rPr>
        <w:t xml:space="preserve"> </w:t>
      </w:r>
      <w:r>
        <w:t>binding Contract between us.</w:t>
      </w:r>
    </w:p>
    <w:p w14:paraId="39356563" w14:textId="77777777" w:rsidR="00436C99" w:rsidRDefault="00436C99">
      <w:pPr>
        <w:pStyle w:val="BodyText"/>
      </w:pPr>
    </w:p>
    <w:p w14:paraId="507F472D" w14:textId="77777777" w:rsidR="00436C99" w:rsidRDefault="00000000">
      <w:pPr>
        <w:pStyle w:val="BodyText"/>
        <w:spacing w:before="1"/>
        <w:ind w:left="1800" w:right="2096"/>
      </w:pPr>
      <w:r>
        <w:t>We</w:t>
      </w:r>
      <w:r>
        <w:rPr>
          <w:spacing w:val="-4"/>
        </w:rPr>
        <w:t xml:space="preserve"> </w:t>
      </w:r>
      <w:r>
        <w:t>understand</w:t>
      </w:r>
      <w:r>
        <w:rPr>
          <w:spacing w:val="-3"/>
        </w:rPr>
        <w:t xml:space="preserve"> </w:t>
      </w:r>
      <w:r>
        <w:t>that</w:t>
      </w:r>
      <w:r>
        <w:rPr>
          <w:spacing w:val="-3"/>
        </w:rPr>
        <w:t xml:space="preserve"> </w:t>
      </w:r>
      <w:r>
        <w:t>you</w:t>
      </w:r>
      <w:r>
        <w:rPr>
          <w:spacing w:val="-3"/>
        </w:rPr>
        <w:t xml:space="preserve"> </w:t>
      </w:r>
      <w:r>
        <w:t>are</w:t>
      </w:r>
      <w:r>
        <w:rPr>
          <w:spacing w:val="-5"/>
        </w:rPr>
        <w:t xml:space="preserve"> </w:t>
      </w:r>
      <w:r>
        <w:t>not</w:t>
      </w:r>
      <w:r>
        <w:rPr>
          <w:spacing w:val="-3"/>
        </w:rPr>
        <w:t xml:space="preserve"> </w:t>
      </w:r>
      <w:r>
        <w:t>bound</w:t>
      </w:r>
      <w:r>
        <w:rPr>
          <w:spacing w:val="-3"/>
        </w:rPr>
        <w:t xml:space="preserve"> </w:t>
      </w:r>
      <w:r>
        <w:t>to</w:t>
      </w:r>
      <w:r>
        <w:rPr>
          <w:spacing w:val="-3"/>
        </w:rPr>
        <w:t xml:space="preserve"> </w:t>
      </w:r>
      <w:r>
        <w:t>accept</w:t>
      </w:r>
      <w:r>
        <w:rPr>
          <w:spacing w:val="-3"/>
        </w:rPr>
        <w:t xml:space="preserve"> </w:t>
      </w:r>
      <w:r>
        <w:t>the</w:t>
      </w:r>
      <w:r>
        <w:rPr>
          <w:spacing w:val="-4"/>
        </w:rPr>
        <w:t xml:space="preserve"> </w:t>
      </w:r>
      <w:r>
        <w:t>lowest</w:t>
      </w:r>
      <w:r>
        <w:rPr>
          <w:spacing w:val="-3"/>
        </w:rPr>
        <w:t xml:space="preserve"> </w:t>
      </w:r>
      <w:r>
        <w:t>or</w:t>
      </w:r>
      <w:r>
        <w:rPr>
          <w:spacing w:val="-3"/>
        </w:rPr>
        <w:t xml:space="preserve"> </w:t>
      </w:r>
      <w:r>
        <w:t>any</w:t>
      </w:r>
      <w:r>
        <w:rPr>
          <w:spacing w:val="-3"/>
        </w:rPr>
        <w:t xml:space="preserve"> </w:t>
      </w:r>
      <w:r>
        <w:t>Tender</w:t>
      </w:r>
      <w:r>
        <w:rPr>
          <w:spacing w:val="-3"/>
        </w:rPr>
        <w:t xml:space="preserve"> </w:t>
      </w:r>
      <w:r>
        <w:t>you</w:t>
      </w:r>
      <w:r>
        <w:rPr>
          <w:spacing w:val="-3"/>
        </w:rPr>
        <w:t xml:space="preserve"> </w:t>
      </w:r>
      <w:r>
        <w:t xml:space="preserve">may </w:t>
      </w:r>
      <w:r>
        <w:rPr>
          <w:spacing w:val="-2"/>
        </w:rPr>
        <w:t>receive.</w:t>
      </w:r>
    </w:p>
    <w:p w14:paraId="3DDA7CBD" w14:textId="77777777" w:rsidR="00436C99" w:rsidRDefault="00436C99">
      <w:pPr>
        <w:pStyle w:val="BodyText"/>
        <w:sectPr w:rsidR="00436C99">
          <w:pgSz w:w="12240" w:h="15840"/>
          <w:pgMar w:top="1340" w:right="0" w:bottom="280" w:left="0" w:header="489" w:footer="0" w:gutter="0"/>
          <w:cols w:space="720"/>
        </w:sectPr>
      </w:pPr>
    </w:p>
    <w:p w14:paraId="01F02E03" w14:textId="77777777" w:rsidR="00436C99" w:rsidRDefault="00000000">
      <w:pPr>
        <w:pStyle w:val="BodyText"/>
        <w:spacing w:before="82"/>
        <w:ind w:left="1800" w:right="1855"/>
      </w:pPr>
      <w:r>
        <w:lastRenderedPageBreak/>
        <w:t>We</w:t>
      </w:r>
      <w:r>
        <w:rPr>
          <w:spacing w:val="-4"/>
        </w:rPr>
        <w:t xml:space="preserve"> </w:t>
      </w:r>
      <w:r>
        <w:t>certify/confirm</w:t>
      </w:r>
      <w:r>
        <w:rPr>
          <w:spacing w:val="-3"/>
        </w:rPr>
        <w:t xml:space="preserve"> </w:t>
      </w:r>
      <w:r>
        <w:t>that</w:t>
      </w:r>
      <w:r>
        <w:rPr>
          <w:spacing w:val="-2"/>
        </w:rPr>
        <w:t xml:space="preserve"> </w:t>
      </w:r>
      <w:r>
        <w:t>we</w:t>
      </w:r>
      <w:r>
        <w:rPr>
          <w:spacing w:val="-5"/>
        </w:rPr>
        <w:t xml:space="preserve"> </w:t>
      </w:r>
      <w:r>
        <w:t>comply</w:t>
      </w:r>
      <w:r>
        <w:rPr>
          <w:spacing w:val="-3"/>
        </w:rPr>
        <w:t xml:space="preserve"> </w:t>
      </w:r>
      <w:r>
        <w:t>with</w:t>
      </w:r>
      <w:r>
        <w:rPr>
          <w:spacing w:val="-3"/>
        </w:rPr>
        <w:t xml:space="preserve"> </w:t>
      </w:r>
      <w:r>
        <w:t>the</w:t>
      </w:r>
      <w:r>
        <w:rPr>
          <w:spacing w:val="-4"/>
        </w:rPr>
        <w:t xml:space="preserve"> </w:t>
      </w:r>
      <w:r>
        <w:t>eligibility</w:t>
      </w:r>
      <w:r>
        <w:rPr>
          <w:spacing w:val="-3"/>
        </w:rPr>
        <w:t xml:space="preserve"> </w:t>
      </w:r>
      <w:r>
        <w:t>requirements</w:t>
      </w:r>
      <w:r>
        <w:rPr>
          <w:spacing w:val="-4"/>
        </w:rPr>
        <w:t xml:space="preserve"> </w:t>
      </w:r>
      <w:r>
        <w:t>as</w:t>
      </w:r>
      <w:r>
        <w:rPr>
          <w:spacing w:val="-4"/>
        </w:rPr>
        <w:t xml:space="preserve"> </w:t>
      </w:r>
      <w:r>
        <w:t>per</w:t>
      </w:r>
      <w:r>
        <w:rPr>
          <w:spacing w:val="-3"/>
        </w:rPr>
        <w:t xml:space="preserve"> </w:t>
      </w:r>
      <w:r>
        <w:t>ITB</w:t>
      </w:r>
      <w:r>
        <w:rPr>
          <w:spacing w:val="-3"/>
        </w:rPr>
        <w:t xml:space="preserve"> </w:t>
      </w:r>
      <w:r>
        <w:t>Clause</w:t>
      </w:r>
      <w:r>
        <w:rPr>
          <w:spacing w:val="-5"/>
        </w:rPr>
        <w:t xml:space="preserve"> </w:t>
      </w:r>
      <w:r>
        <w:t>2 of the Tender documents.</w:t>
      </w:r>
    </w:p>
    <w:p w14:paraId="7621EA46" w14:textId="77777777" w:rsidR="00436C99" w:rsidRDefault="00436C99">
      <w:pPr>
        <w:pStyle w:val="BodyText"/>
      </w:pPr>
    </w:p>
    <w:p w14:paraId="0E2580B0" w14:textId="77777777" w:rsidR="00436C99" w:rsidRDefault="00000000">
      <w:pPr>
        <w:tabs>
          <w:tab w:val="left" w:pos="3573"/>
          <w:tab w:val="left" w:pos="7474"/>
          <w:tab w:val="left" w:pos="9935"/>
        </w:tabs>
        <w:ind w:left="1800"/>
        <w:rPr>
          <w:i/>
          <w:sz w:val="24"/>
        </w:rPr>
      </w:pPr>
      <w:r>
        <w:rPr>
          <w:i/>
          <w:sz w:val="24"/>
        </w:rPr>
        <w:t xml:space="preserve">Dated </w:t>
      </w:r>
      <w:proofErr w:type="gramStart"/>
      <w:r>
        <w:rPr>
          <w:i/>
          <w:sz w:val="24"/>
        </w:rPr>
        <w:t xml:space="preserve">this </w:t>
      </w:r>
      <w:r>
        <w:rPr>
          <w:i/>
          <w:sz w:val="24"/>
          <w:u w:val="single"/>
        </w:rPr>
        <w:tab/>
      </w:r>
      <w:r>
        <w:rPr>
          <w:i/>
          <w:sz w:val="24"/>
        </w:rPr>
        <w:t>[</w:t>
      </w:r>
      <w:proofErr w:type="gramEnd"/>
      <w:r>
        <w:rPr>
          <w:i/>
          <w:sz w:val="24"/>
        </w:rPr>
        <w:t xml:space="preserve">dd] day </w:t>
      </w:r>
      <w:proofErr w:type="gramStart"/>
      <w:r>
        <w:rPr>
          <w:i/>
          <w:sz w:val="24"/>
        </w:rPr>
        <w:t xml:space="preserve">of </w:t>
      </w:r>
      <w:r>
        <w:rPr>
          <w:i/>
          <w:sz w:val="24"/>
          <w:u w:val="single"/>
        </w:rPr>
        <w:tab/>
      </w:r>
      <w:r>
        <w:rPr>
          <w:i/>
          <w:sz w:val="24"/>
        </w:rPr>
        <w:t>[</w:t>
      </w:r>
      <w:proofErr w:type="gramEnd"/>
      <w:r>
        <w:rPr>
          <w:i/>
          <w:sz w:val="24"/>
        </w:rPr>
        <w:t>mm] month</w:t>
      </w:r>
      <w:r>
        <w:rPr>
          <w:i/>
          <w:spacing w:val="-2"/>
          <w:sz w:val="24"/>
        </w:rPr>
        <w:t xml:space="preserve"> </w:t>
      </w:r>
      <w:r>
        <w:rPr>
          <w:i/>
          <w:sz w:val="24"/>
        </w:rPr>
        <w:t>of</w:t>
      </w:r>
      <w:r>
        <w:rPr>
          <w:i/>
          <w:spacing w:val="-1"/>
          <w:sz w:val="24"/>
        </w:rPr>
        <w:t xml:space="preserve"> </w:t>
      </w:r>
      <w:r>
        <w:rPr>
          <w:i/>
          <w:spacing w:val="-5"/>
          <w:sz w:val="24"/>
        </w:rPr>
        <w:t>20</w:t>
      </w:r>
      <w:r>
        <w:rPr>
          <w:i/>
          <w:sz w:val="24"/>
          <w:u w:val="single"/>
        </w:rPr>
        <w:tab/>
      </w:r>
      <w:r>
        <w:rPr>
          <w:i/>
          <w:spacing w:val="-2"/>
          <w:sz w:val="24"/>
        </w:rPr>
        <w:t>[</w:t>
      </w:r>
      <w:proofErr w:type="spellStart"/>
      <w:r>
        <w:rPr>
          <w:i/>
          <w:spacing w:val="-2"/>
          <w:sz w:val="24"/>
        </w:rPr>
        <w:t>yy</w:t>
      </w:r>
      <w:proofErr w:type="spellEnd"/>
      <w:r>
        <w:rPr>
          <w:i/>
          <w:spacing w:val="-2"/>
          <w:sz w:val="24"/>
        </w:rPr>
        <w:t>].</w:t>
      </w:r>
    </w:p>
    <w:p w14:paraId="4FC690B7" w14:textId="77777777" w:rsidR="00436C99" w:rsidRDefault="00436C99">
      <w:pPr>
        <w:pStyle w:val="BodyText"/>
        <w:rPr>
          <w:i/>
          <w:sz w:val="20"/>
        </w:rPr>
      </w:pPr>
    </w:p>
    <w:p w14:paraId="0FAA9FD7" w14:textId="77777777" w:rsidR="00436C99" w:rsidRDefault="00000000">
      <w:pPr>
        <w:pStyle w:val="BodyText"/>
        <w:spacing w:before="63"/>
        <w:rPr>
          <w:i/>
          <w:sz w:val="20"/>
        </w:rPr>
      </w:pPr>
      <w:r>
        <w:rPr>
          <w:i/>
          <w:noProof/>
          <w:sz w:val="20"/>
        </w:rPr>
        <mc:AlternateContent>
          <mc:Choice Requires="wps">
            <w:drawing>
              <wp:anchor distT="0" distB="0" distL="0" distR="0" simplePos="0" relativeHeight="487594496" behindDoc="1" locked="0" layoutInCell="1" allowOverlap="1" wp14:anchorId="7A79BC80" wp14:editId="2B4163DA">
                <wp:simplePos x="0" y="0"/>
                <wp:positionH relativeFrom="page">
                  <wp:posOffset>1143304</wp:posOffset>
                </wp:positionH>
                <wp:positionV relativeFrom="paragraph">
                  <wp:posOffset>201316</wp:posOffset>
                </wp:positionV>
                <wp:extent cx="685800" cy="127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 cy="1270"/>
                        </a:xfrm>
                        <a:custGeom>
                          <a:avLst/>
                          <a:gdLst/>
                          <a:ahLst/>
                          <a:cxnLst/>
                          <a:rect l="l" t="t" r="r" b="b"/>
                          <a:pathLst>
                            <a:path w="685800">
                              <a:moveTo>
                                <a:pt x="0" y="0"/>
                              </a:moveTo>
                              <a:lnTo>
                                <a:pt x="685800" y="0"/>
                              </a:lnTo>
                            </a:path>
                          </a:pathLst>
                        </a:custGeom>
                        <a:ln w="624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2BC4345" id="Graphic 15" o:spid="_x0000_s1026" style="position:absolute;margin-left:90pt;margin-top:15.85pt;width:54pt;height:.1pt;z-index:-15721984;visibility:visible;mso-wrap-style:square;mso-wrap-distance-left:0;mso-wrap-distance-top:0;mso-wrap-distance-right:0;mso-wrap-distance-bottom:0;mso-position-horizontal:absolute;mso-position-horizontal-relative:page;mso-position-vertical:absolute;mso-position-vertical-relative:text;v-text-anchor:top" coordsize="685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" path="m,l685800,e" filled="f" strokeweight=".17356mm">
                <v:path arrowok="t"/>
                <w10:wrap type="topAndBottom" anchorx="page"/>
              </v:shape>
            </w:pict>
          </mc:Fallback>
        </mc:AlternateContent>
      </w:r>
      <w:r>
        <w:rPr>
          <w:i/>
          <w:noProof/>
          <w:sz w:val="20"/>
        </w:rPr>
        <mc:AlternateContent>
          <mc:Choice Requires="wps">
            <w:drawing>
              <wp:anchor distT="0" distB="0" distL="0" distR="0" simplePos="0" relativeHeight="487595008" behindDoc="1" locked="0" layoutInCell="1" allowOverlap="1" wp14:anchorId="06A064A9" wp14:editId="52425F4A">
                <wp:simplePos x="0" y="0"/>
                <wp:positionH relativeFrom="page">
                  <wp:posOffset>3162935</wp:posOffset>
                </wp:positionH>
                <wp:positionV relativeFrom="paragraph">
                  <wp:posOffset>201316</wp:posOffset>
                </wp:positionV>
                <wp:extent cx="1752600" cy="127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52600" cy="1270"/>
                        </a:xfrm>
                        <a:custGeom>
                          <a:avLst/>
                          <a:gdLst/>
                          <a:ahLst/>
                          <a:cxnLst/>
                          <a:rect l="l" t="t" r="r" b="b"/>
                          <a:pathLst>
                            <a:path w="1752600">
                              <a:moveTo>
                                <a:pt x="0" y="0"/>
                              </a:moveTo>
                              <a:lnTo>
                                <a:pt x="1752600" y="0"/>
                              </a:lnTo>
                            </a:path>
                          </a:pathLst>
                        </a:custGeom>
                        <a:ln w="624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24476A2" id="Graphic 16" o:spid="_x0000_s1026" style="position:absolute;margin-left:249.05pt;margin-top:15.85pt;width:138pt;height:.1pt;z-index:-15721472;visibility:visible;mso-wrap-style:square;mso-wrap-distance-left:0;mso-wrap-distance-top:0;mso-wrap-distance-right:0;mso-wrap-distance-bottom:0;mso-position-horizontal:absolute;mso-position-horizontal-relative:page;mso-position-vertical:absolute;mso-position-vertical-relative:text;v-text-anchor:top" coordsize="1752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" path="m,l1752600,e" filled="f" strokeweight=".17356mm">
                <v:path arrowok="t"/>
                <w10:wrap type="topAndBottom" anchorx="page"/>
              </v:shape>
            </w:pict>
          </mc:Fallback>
        </mc:AlternateContent>
      </w:r>
    </w:p>
    <w:p w14:paraId="1FC2A90A" w14:textId="77777777" w:rsidR="00436C99" w:rsidRDefault="00000000">
      <w:pPr>
        <w:tabs>
          <w:tab w:val="left" w:pos="5460"/>
        </w:tabs>
        <w:ind w:left="1800"/>
        <w:rPr>
          <w:i/>
          <w:sz w:val="24"/>
        </w:rPr>
      </w:pPr>
      <w:r>
        <w:rPr>
          <w:i/>
          <w:spacing w:val="-2"/>
          <w:sz w:val="24"/>
        </w:rPr>
        <w:t>[signature]</w:t>
      </w:r>
      <w:r>
        <w:rPr>
          <w:i/>
          <w:sz w:val="24"/>
        </w:rPr>
        <w:tab/>
        <w:t>[in</w:t>
      </w:r>
      <w:r>
        <w:rPr>
          <w:i/>
          <w:spacing w:val="-4"/>
          <w:sz w:val="24"/>
        </w:rPr>
        <w:t xml:space="preserve"> </w:t>
      </w:r>
      <w:r>
        <w:rPr>
          <w:i/>
          <w:sz w:val="24"/>
        </w:rPr>
        <w:t>the</w:t>
      </w:r>
      <w:r>
        <w:rPr>
          <w:i/>
          <w:spacing w:val="-1"/>
          <w:sz w:val="24"/>
        </w:rPr>
        <w:t xml:space="preserve"> </w:t>
      </w:r>
      <w:r>
        <w:rPr>
          <w:i/>
          <w:sz w:val="24"/>
        </w:rPr>
        <w:t>capacity</w:t>
      </w:r>
      <w:r>
        <w:rPr>
          <w:i/>
          <w:spacing w:val="-2"/>
          <w:sz w:val="24"/>
        </w:rPr>
        <w:t xml:space="preserve"> </w:t>
      </w:r>
      <w:r>
        <w:rPr>
          <w:i/>
          <w:spacing w:val="-5"/>
          <w:sz w:val="24"/>
        </w:rPr>
        <w:t>of]</w:t>
      </w:r>
    </w:p>
    <w:p w14:paraId="09DBA560" w14:textId="77777777" w:rsidR="00436C99" w:rsidRDefault="00436C99">
      <w:pPr>
        <w:pStyle w:val="BodyText"/>
        <w:rPr>
          <w:i/>
        </w:rPr>
      </w:pPr>
    </w:p>
    <w:p w14:paraId="4A6404F4" w14:textId="77777777" w:rsidR="00436C99" w:rsidRDefault="00000000">
      <w:pPr>
        <w:pStyle w:val="BodyText"/>
        <w:tabs>
          <w:tab w:val="left" w:pos="9759"/>
        </w:tabs>
        <w:ind w:left="1800"/>
      </w:pPr>
      <w:r>
        <w:t xml:space="preserve">Duly authorized to sign Tender for and on behalf of </w:t>
      </w:r>
      <w:r>
        <w:rPr>
          <w:u w:val="single"/>
        </w:rPr>
        <w:tab/>
      </w:r>
    </w:p>
    <w:p w14:paraId="7A1EDD81" w14:textId="77777777" w:rsidR="00436C99" w:rsidRDefault="00436C99">
      <w:pPr>
        <w:pStyle w:val="BodyText"/>
        <w:sectPr w:rsidR="00436C99">
          <w:pgSz w:w="12240" w:h="15840"/>
          <w:pgMar w:top="1340" w:right="0" w:bottom="280" w:left="0" w:header="489" w:footer="0" w:gutter="0"/>
          <w:cols w:space="720"/>
        </w:sectPr>
      </w:pPr>
    </w:p>
    <w:p w14:paraId="0D24880A" w14:textId="77777777" w:rsidR="00436C99" w:rsidRDefault="00000000">
      <w:pPr>
        <w:pStyle w:val="BodyText"/>
        <w:spacing w:before="79"/>
        <w:ind w:right="357"/>
        <w:jc w:val="right"/>
      </w:pPr>
      <w:r>
        <w:rPr>
          <w:spacing w:val="-5"/>
        </w:rPr>
        <w:lastRenderedPageBreak/>
        <w:t>52</w:t>
      </w:r>
    </w:p>
    <w:p w14:paraId="4D83A9F2" w14:textId="77777777" w:rsidR="00436C99" w:rsidRDefault="00436C99">
      <w:pPr>
        <w:pStyle w:val="BodyText"/>
      </w:pPr>
    </w:p>
    <w:p w14:paraId="4F1B793D" w14:textId="77777777" w:rsidR="00436C99" w:rsidRDefault="00436C99">
      <w:pPr>
        <w:pStyle w:val="BodyText"/>
        <w:spacing w:before="252"/>
      </w:pPr>
    </w:p>
    <w:p w14:paraId="6C06E835" w14:textId="77777777" w:rsidR="00436C99" w:rsidRDefault="00000000">
      <w:pPr>
        <w:ind w:left="1"/>
        <w:jc w:val="center"/>
        <w:rPr>
          <w:b/>
          <w:sz w:val="24"/>
        </w:rPr>
      </w:pPr>
      <w:r>
        <w:rPr>
          <w:b/>
          <w:sz w:val="24"/>
        </w:rPr>
        <w:t>Price</w:t>
      </w:r>
      <w:r>
        <w:rPr>
          <w:b/>
          <w:spacing w:val="-6"/>
          <w:sz w:val="24"/>
        </w:rPr>
        <w:t xml:space="preserve"> </w:t>
      </w:r>
      <w:r>
        <w:rPr>
          <w:b/>
          <w:spacing w:val="-2"/>
          <w:sz w:val="24"/>
        </w:rPr>
        <w:t>Schedule</w:t>
      </w:r>
    </w:p>
    <w:p w14:paraId="60072B4B" w14:textId="77777777" w:rsidR="00436C99" w:rsidRDefault="00436C99">
      <w:pPr>
        <w:pStyle w:val="BodyText"/>
        <w:rPr>
          <w:b/>
        </w:rPr>
      </w:pPr>
    </w:p>
    <w:p w14:paraId="0E14C7C6" w14:textId="77777777" w:rsidR="00436C99" w:rsidRDefault="00000000">
      <w:pPr>
        <w:pStyle w:val="BodyText"/>
        <w:tabs>
          <w:tab w:val="left" w:pos="5380"/>
          <w:tab w:val="left" w:pos="7487"/>
          <w:tab w:val="left" w:pos="8792"/>
          <w:tab w:val="left" w:pos="9713"/>
        </w:tabs>
        <w:ind w:left="2160"/>
      </w:pPr>
      <w:r>
        <w:t xml:space="preserve">Name of Bidder </w:t>
      </w:r>
      <w:r>
        <w:rPr>
          <w:u w:val="single"/>
        </w:rPr>
        <w:tab/>
      </w:r>
      <w:r>
        <w:t xml:space="preserve"> IFT Number </w:t>
      </w:r>
      <w:r>
        <w:rPr>
          <w:u w:val="single"/>
        </w:rPr>
        <w:tab/>
      </w:r>
      <w:r>
        <w:t xml:space="preserve">Page </w:t>
      </w:r>
      <w:r>
        <w:rPr>
          <w:u w:val="single"/>
        </w:rPr>
        <w:tab/>
      </w:r>
      <w:r>
        <w:t xml:space="preserve">of </w:t>
      </w:r>
      <w:r>
        <w:rPr>
          <w:u w:val="single"/>
        </w:rPr>
        <w:tab/>
      </w:r>
    </w:p>
    <w:p w14:paraId="4E409D24" w14:textId="77777777" w:rsidR="00436C99" w:rsidRDefault="00436C99">
      <w:pPr>
        <w:pStyle w:val="BodyText"/>
        <w:rPr>
          <w:sz w:val="20"/>
        </w:rPr>
      </w:pPr>
    </w:p>
    <w:p w14:paraId="1FD96059" w14:textId="77777777" w:rsidR="00436C99" w:rsidRDefault="00436C99">
      <w:pPr>
        <w:pStyle w:val="BodyText"/>
        <w:spacing w:before="93"/>
        <w:rPr>
          <w:sz w:val="20"/>
        </w:rPr>
      </w:pPr>
    </w:p>
    <w:tbl>
      <w:tblPr>
        <w:tblW w:w="0" w:type="auto"/>
        <w:tblInd w:w="3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80"/>
        <w:gridCol w:w="1260"/>
        <w:gridCol w:w="900"/>
        <w:gridCol w:w="1081"/>
        <w:gridCol w:w="1080"/>
        <w:gridCol w:w="1260"/>
        <w:gridCol w:w="1260"/>
        <w:gridCol w:w="1080"/>
        <w:gridCol w:w="1080"/>
        <w:gridCol w:w="1261"/>
        <w:gridCol w:w="1440"/>
      </w:tblGrid>
      <w:tr w:rsidR="00436C99" w14:paraId="0CFC84CF" w14:textId="77777777">
        <w:trPr>
          <w:trHeight w:val="1149"/>
        </w:trPr>
        <w:tc>
          <w:tcPr>
            <w:tcW w:w="1080" w:type="dxa"/>
          </w:tcPr>
          <w:p w14:paraId="7151E9E1" w14:textId="77777777" w:rsidR="00436C99" w:rsidRDefault="00000000">
            <w:pPr>
              <w:pStyle w:val="TableParagraph"/>
              <w:ind w:left="336"/>
              <w:rPr>
                <w:sz w:val="20"/>
              </w:rPr>
            </w:pPr>
            <w:proofErr w:type="spellStart"/>
            <w:proofErr w:type="gramStart"/>
            <w:r>
              <w:rPr>
                <w:spacing w:val="-4"/>
                <w:sz w:val="20"/>
              </w:rPr>
              <w:t>S.No</w:t>
            </w:r>
            <w:proofErr w:type="spellEnd"/>
            <w:proofErr w:type="gramEnd"/>
          </w:p>
        </w:tc>
        <w:tc>
          <w:tcPr>
            <w:tcW w:w="1260" w:type="dxa"/>
          </w:tcPr>
          <w:p w14:paraId="6E865BBD" w14:textId="77777777" w:rsidR="00436C99" w:rsidRDefault="00000000">
            <w:pPr>
              <w:pStyle w:val="TableParagraph"/>
              <w:ind w:left="163"/>
              <w:rPr>
                <w:sz w:val="20"/>
              </w:rPr>
            </w:pPr>
            <w:r>
              <w:rPr>
                <w:spacing w:val="-2"/>
                <w:sz w:val="20"/>
              </w:rPr>
              <w:t>Description</w:t>
            </w:r>
          </w:p>
        </w:tc>
        <w:tc>
          <w:tcPr>
            <w:tcW w:w="900" w:type="dxa"/>
          </w:tcPr>
          <w:p w14:paraId="337A5D5E" w14:textId="77777777" w:rsidR="00436C99" w:rsidRDefault="00000000">
            <w:pPr>
              <w:pStyle w:val="TableParagraph"/>
              <w:ind w:left="120" w:right="107"/>
              <w:jc w:val="center"/>
              <w:rPr>
                <w:sz w:val="20"/>
              </w:rPr>
            </w:pPr>
            <w:r>
              <w:rPr>
                <w:spacing w:val="-2"/>
                <w:sz w:val="20"/>
              </w:rPr>
              <w:t xml:space="preserve">Country </w:t>
            </w:r>
            <w:r>
              <w:rPr>
                <w:spacing w:val="-6"/>
                <w:sz w:val="20"/>
              </w:rPr>
              <w:t>of</w:t>
            </w:r>
            <w:r>
              <w:rPr>
                <w:spacing w:val="40"/>
                <w:sz w:val="20"/>
              </w:rPr>
              <w:t xml:space="preserve"> </w:t>
            </w:r>
            <w:r>
              <w:rPr>
                <w:spacing w:val="-2"/>
                <w:sz w:val="20"/>
              </w:rPr>
              <w:t>origin</w:t>
            </w:r>
          </w:p>
        </w:tc>
        <w:tc>
          <w:tcPr>
            <w:tcW w:w="1081" w:type="dxa"/>
          </w:tcPr>
          <w:p w14:paraId="785CB4CA" w14:textId="77777777" w:rsidR="00436C99" w:rsidRDefault="00000000">
            <w:pPr>
              <w:pStyle w:val="TableParagraph"/>
              <w:ind w:left="189"/>
              <w:rPr>
                <w:sz w:val="20"/>
              </w:rPr>
            </w:pPr>
            <w:r>
              <w:rPr>
                <w:spacing w:val="-2"/>
                <w:sz w:val="20"/>
              </w:rPr>
              <w:t>Quantity</w:t>
            </w:r>
          </w:p>
        </w:tc>
        <w:tc>
          <w:tcPr>
            <w:tcW w:w="1080" w:type="dxa"/>
          </w:tcPr>
          <w:p w14:paraId="17909AD4" w14:textId="77777777" w:rsidR="00436C99" w:rsidRDefault="00000000">
            <w:pPr>
              <w:pStyle w:val="TableParagraph"/>
              <w:ind w:left="311" w:right="110" w:hanging="180"/>
              <w:rPr>
                <w:sz w:val="20"/>
              </w:rPr>
            </w:pPr>
            <w:r>
              <w:rPr>
                <w:sz w:val="20"/>
              </w:rPr>
              <w:t>Unit</w:t>
            </w:r>
            <w:r>
              <w:rPr>
                <w:spacing w:val="-13"/>
                <w:sz w:val="20"/>
              </w:rPr>
              <w:t xml:space="preserve"> </w:t>
            </w:r>
            <w:r>
              <w:rPr>
                <w:sz w:val="20"/>
              </w:rPr>
              <w:t xml:space="preserve">Price </w:t>
            </w:r>
            <w:r>
              <w:rPr>
                <w:spacing w:val="-4"/>
                <w:sz w:val="20"/>
              </w:rPr>
              <w:t>EXW</w:t>
            </w:r>
          </w:p>
          <w:p w14:paraId="21906ACB" w14:textId="77777777" w:rsidR="00436C99" w:rsidRDefault="00000000">
            <w:pPr>
              <w:pStyle w:val="TableParagraph"/>
              <w:spacing w:before="1"/>
              <w:ind w:left="294" w:right="202" w:hanging="80"/>
              <w:rPr>
                <w:sz w:val="20"/>
              </w:rPr>
            </w:pPr>
            <w:r>
              <w:rPr>
                <w:spacing w:val="-2"/>
                <w:sz w:val="20"/>
              </w:rPr>
              <w:t>(specify place)</w:t>
            </w:r>
          </w:p>
        </w:tc>
        <w:tc>
          <w:tcPr>
            <w:tcW w:w="1260" w:type="dxa"/>
          </w:tcPr>
          <w:p w14:paraId="3C5DB4EE" w14:textId="77777777" w:rsidR="00436C99" w:rsidRDefault="00000000">
            <w:pPr>
              <w:pStyle w:val="TableParagraph"/>
              <w:ind w:left="400" w:right="169" w:hanging="214"/>
              <w:rPr>
                <w:sz w:val="20"/>
              </w:rPr>
            </w:pPr>
            <w:r>
              <w:rPr>
                <w:sz w:val="20"/>
              </w:rPr>
              <w:t>Total</w:t>
            </w:r>
            <w:r>
              <w:rPr>
                <w:spacing w:val="-13"/>
                <w:sz w:val="20"/>
              </w:rPr>
              <w:t xml:space="preserve"> </w:t>
            </w:r>
            <w:r>
              <w:rPr>
                <w:sz w:val="20"/>
              </w:rPr>
              <w:t xml:space="preserve">Price </w:t>
            </w:r>
            <w:r>
              <w:rPr>
                <w:spacing w:val="-4"/>
                <w:sz w:val="20"/>
              </w:rPr>
              <w:t>EXW</w:t>
            </w:r>
          </w:p>
        </w:tc>
        <w:tc>
          <w:tcPr>
            <w:tcW w:w="1260" w:type="dxa"/>
          </w:tcPr>
          <w:p w14:paraId="71F2D75D" w14:textId="77777777" w:rsidR="00436C99" w:rsidRDefault="00000000">
            <w:pPr>
              <w:pStyle w:val="TableParagraph"/>
              <w:ind w:left="130" w:right="118"/>
              <w:jc w:val="center"/>
              <w:rPr>
                <w:sz w:val="20"/>
              </w:rPr>
            </w:pPr>
            <w:r>
              <w:rPr>
                <w:sz w:val="20"/>
              </w:rPr>
              <w:t>Total</w:t>
            </w:r>
            <w:r>
              <w:rPr>
                <w:spacing w:val="-13"/>
                <w:sz w:val="20"/>
              </w:rPr>
              <w:t xml:space="preserve"> </w:t>
            </w:r>
            <w:r>
              <w:rPr>
                <w:sz w:val="20"/>
              </w:rPr>
              <w:t>Price of Inland delivery</w:t>
            </w:r>
            <w:r>
              <w:rPr>
                <w:spacing w:val="-13"/>
                <w:sz w:val="20"/>
              </w:rPr>
              <w:t xml:space="preserve"> </w:t>
            </w:r>
            <w:r>
              <w:rPr>
                <w:sz w:val="20"/>
              </w:rPr>
              <w:t>to</w:t>
            </w:r>
          </w:p>
          <w:p w14:paraId="0C3D00E0" w14:textId="77777777" w:rsidR="00436C99" w:rsidRDefault="00000000">
            <w:pPr>
              <w:pStyle w:val="TableParagraph"/>
              <w:spacing w:line="228" w:lineRule="exact"/>
              <w:ind w:left="189" w:right="177" w:firstLine="4"/>
              <w:jc w:val="center"/>
              <w:rPr>
                <w:sz w:val="20"/>
              </w:rPr>
            </w:pPr>
            <w:proofErr w:type="gramStart"/>
            <w:r>
              <w:rPr>
                <w:spacing w:val="-2"/>
                <w:sz w:val="20"/>
              </w:rPr>
              <w:t>final destination</w:t>
            </w:r>
            <w:proofErr w:type="gramEnd"/>
          </w:p>
        </w:tc>
        <w:tc>
          <w:tcPr>
            <w:tcW w:w="1080" w:type="dxa"/>
          </w:tcPr>
          <w:p w14:paraId="1B574F0B" w14:textId="77777777" w:rsidR="00436C99" w:rsidRDefault="00000000">
            <w:pPr>
              <w:pStyle w:val="TableParagraph"/>
              <w:ind w:left="220" w:right="110" w:firstLine="108"/>
              <w:rPr>
                <w:sz w:val="20"/>
              </w:rPr>
            </w:pPr>
            <w:r>
              <w:rPr>
                <w:spacing w:val="-4"/>
                <w:sz w:val="20"/>
              </w:rPr>
              <w:t xml:space="preserve">Total </w:t>
            </w:r>
            <w:r>
              <w:rPr>
                <w:sz w:val="20"/>
              </w:rPr>
              <w:t>CIP</w:t>
            </w:r>
            <w:r>
              <w:rPr>
                <w:spacing w:val="-6"/>
                <w:sz w:val="20"/>
              </w:rPr>
              <w:t xml:space="preserve"> </w:t>
            </w:r>
            <w:r>
              <w:rPr>
                <w:spacing w:val="-4"/>
                <w:sz w:val="20"/>
              </w:rPr>
              <w:t>site</w:t>
            </w:r>
          </w:p>
        </w:tc>
        <w:tc>
          <w:tcPr>
            <w:tcW w:w="1080" w:type="dxa"/>
          </w:tcPr>
          <w:p w14:paraId="7F801F46" w14:textId="77777777" w:rsidR="00436C99" w:rsidRDefault="00000000">
            <w:pPr>
              <w:pStyle w:val="TableParagraph"/>
              <w:ind w:left="124" w:right="110" w:firstLine="2"/>
              <w:jc w:val="center"/>
              <w:rPr>
                <w:sz w:val="20"/>
              </w:rPr>
            </w:pPr>
            <w:r>
              <w:rPr>
                <w:spacing w:val="-2"/>
                <w:sz w:val="20"/>
              </w:rPr>
              <w:t xml:space="preserve">Incidental Services </w:t>
            </w:r>
            <w:r>
              <w:rPr>
                <w:sz w:val="20"/>
              </w:rPr>
              <w:t>and</w:t>
            </w:r>
            <w:r>
              <w:rPr>
                <w:spacing w:val="-1"/>
                <w:sz w:val="20"/>
              </w:rPr>
              <w:t xml:space="preserve"> </w:t>
            </w:r>
            <w:r>
              <w:rPr>
                <w:spacing w:val="-2"/>
                <w:sz w:val="20"/>
              </w:rPr>
              <w:t>others</w:t>
            </w:r>
          </w:p>
        </w:tc>
        <w:tc>
          <w:tcPr>
            <w:tcW w:w="1261" w:type="dxa"/>
          </w:tcPr>
          <w:p w14:paraId="713CCF2A" w14:textId="77777777" w:rsidR="00436C99" w:rsidRDefault="00000000">
            <w:pPr>
              <w:pStyle w:val="TableParagraph"/>
              <w:ind w:left="345" w:right="331" w:hanging="1"/>
              <w:jc w:val="center"/>
              <w:rPr>
                <w:sz w:val="20"/>
              </w:rPr>
            </w:pPr>
            <w:r>
              <w:rPr>
                <w:spacing w:val="-2"/>
                <w:sz w:val="20"/>
              </w:rPr>
              <w:t>Total Tender Price</w:t>
            </w:r>
          </w:p>
        </w:tc>
        <w:tc>
          <w:tcPr>
            <w:tcW w:w="1440" w:type="dxa"/>
          </w:tcPr>
          <w:p w14:paraId="44E47F82" w14:textId="77777777" w:rsidR="00436C99" w:rsidRDefault="00000000">
            <w:pPr>
              <w:pStyle w:val="TableParagraph"/>
              <w:ind w:left="364"/>
              <w:rPr>
                <w:sz w:val="20"/>
              </w:rPr>
            </w:pPr>
            <w:r>
              <w:rPr>
                <w:spacing w:val="-2"/>
                <w:sz w:val="20"/>
              </w:rPr>
              <w:t>Remarks</w:t>
            </w:r>
          </w:p>
        </w:tc>
      </w:tr>
      <w:tr w:rsidR="00436C99" w14:paraId="508B0E4E" w14:textId="77777777">
        <w:trPr>
          <w:trHeight w:val="460"/>
        </w:trPr>
        <w:tc>
          <w:tcPr>
            <w:tcW w:w="1080" w:type="dxa"/>
          </w:tcPr>
          <w:p w14:paraId="4E7F9FDD" w14:textId="77777777" w:rsidR="00436C99" w:rsidRDefault="00436C99">
            <w:pPr>
              <w:pStyle w:val="TableParagraph"/>
            </w:pPr>
          </w:p>
        </w:tc>
        <w:tc>
          <w:tcPr>
            <w:tcW w:w="1260" w:type="dxa"/>
          </w:tcPr>
          <w:p w14:paraId="1124B0A3" w14:textId="77777777" w:rsidR="00436C99" w:rsidRDefault="00436C99">
            <w:pPr>
              <w:pStyle w:val="TableParagraph"/>
            </w:pPr>
          </w:p>
        </w:tc>
        <w:tc>
          <w:tcPr>
            <w:tcW w:w="900" w:type="dxa"/>
          </w:tcPr>
          <w:p w14:paraId="47991E67" w14:textId="77777777" w:rsidR="00436C99" w:rsidRDefault="00436C99">
            <w:pPr>
              <w:pStyle w:val="TableParagraph"/>
            </w:pPr>
          </w:p>
        </w:tc>
        <w:tc>
          <w:tcPr>
            <w:tcW w:w="1081" w:type="dxa"/>
          </w:tcPr>
          <w:p w14:paraId="5830304E" w14:textId="77777777" w:rsidR="00436C99" w:rsidRDefault="00436C99">
            <w:pPr>
              <w:pStyle w:val="TableParagraph"/>
            </w:pPr>
          </w:p>
        </w:tc>
        <w:tc>
          <w:tcPr>
            <w:tcW w:w="1080" w:type="dxa"/>
          </w:tcPr>
          <w:p w14:paraId="4BBA06D6" w14:textId="77777777" w:rsidR="00436C99" w:rsidRDefault="00436C99">
            <w:pPr>
              <w:pStyle w:val="TableParagraph"/>
            </w:pPr>
          </w:p>
        </w:tc>
        <w:tc>
          <w:tcPr>
            <w:tcW w:w="1260" w:type="dxa"/>
          </w:tcPr>
          <w:p w14:paraId="3AA52C2A" w14:textId="77777777" w:rsidR="00436C99" w:rsidRDefault="00436C99">
            <w:pPr>
              <w:pStyle w:val="TableParagraph"/>
            </w:pPr>
          </w:p>
        </w:tc>
        <w:tc>
          <w:tcPr>
            <w:tcW w:w="1260" w:type="dxa"/>
          </w:tcPr>
          <w:p w14:paraId="6D9C1ABA" w14:textId="77777777" w:rsidR="00436C99" w:rsidRDefault="00436C99">
            <w:pPr>
              <w:pStyle w:val="TableParagraph"/>
            </w:pPr>
          </w:p>
        </w:tc>
        <w:tc>
          <w:tcPr>
            <w:tcW w:w="1080" w:type="dxa"/>
          </w:tcPr>
          <w:p w14:paraId="18BA38C0" w14:textId="77777777" w:rsidR="00436C99" w:rsidRDefault="00436C99">
            <w:pPr>
              <w:pStyle w:val="TableParagraph"/>
            </w:pPr>
          </w:p>
        </w:tc>
        <w:tc>
          <w:tcPr>
            <w:tcW w:w="1080" w:type="dxa"/>
          </w:tcPr>
          <w:p w14:paraId="3B1FD5DF" w14:textId="77777777" w:rsidR="00436C99" w:rsidRDefault="00436C99">
            <w:pPr>
              <w:pStyle w:val="TableParagraph"/>
            </w:pPr>
          </w:p>
        </w:tc>
        <w:tc>
          <w:tcPr>
            <w:tcW w:w="1261" w:type="dxa"/>
          </w:tcPr>
          <w:p w14:paraId="4F5CA7B9" w14:textId="77777777" w:rsidR="00436C99" w:rsidRDefault="00436C99">
            <w:pPr>
              <w:pStyle w:val="TableParagraph"/>
            </w:pPr>
          </w:p>
        </w:tc>
        <w:tc>
          <w:tcPr>
            <w:tcW w:w="1440" w:type="dxa"/>
          </w:tcPr>
          <w:p w14:paraId="309B4AA3" w14:textId="77777777" w:rsidR="00436C99" w:rsidRDefault="00436C99">
            <w:pPr>
              <w:pStyle w:val="TableParagraph"/>
            </w:pPr>
          </w:p>
        </w:tc>
      </w:tr>
      <w:tr w:rsidR="00436C99" w14:paraId="642FC75D" w14:textId="77777777">
        <w:trPr>
          <w:trHeight w:val="275"/>
        </w:trPr>
        <w:tc>
          <w:tcPr>
            <w:tcW w:w="1080" w:type="dxa"/>
          </w:tcPr>
          <w:p w14:paraId="01B09DEE" w14:textId="77777777" w:rsidR="00436C99" w:rsidRDefault="00436C99">
            <w:pPr>
              <w:pStyle w:val="TableParagraph"/>
              <w:rPr>
                <w:sz w:val="20"/>
              </w:rPr>
            </w:pPr>
          </w:p>
        </w:tc>
        <w:tc>
          <w:tcPr>
            <w:tcW w:w="1260" w:type="dxa"/>
          </w:tcPr>
          <w:p w14:paraId="6FA773E6" w14:textId="77777777" w:rsidR="00436C99" w:rsidRDefault="00436C99">
            <w:pPr>
              <w:pStyle w:val="TableParagraph"/>
              <w:rPr>
                <w:sz w:val="20"/>
              </w:rPr>
            </w:pPr>
          </w:p>
        </w:tc>
        <w:tc>
          <w:tcPr>
            <w:tcW w:w="900" w:type="dxa"/>
          </w:tcPr>
          <w:p w14:paraId="0616207E" w14:textId="77777777" w:rsidR="00436C99" w:rsidRDefault="00436C99">
            <w:pPr>
              <w:pStyle w:val="TableParagraph"/>
              <w:rPr>
                <w:sz w:val="20"/>
              </w:rPr>
            </w:pPr>
          </w:p>
        </w:tc>
        <w:tc>
          <w:tcPr>
            <w:tcW w:w="1081" w:type="dxa"/>
          </w:tcPr>
          <w:p w14:paraId="19E93567" w14:textId="77777777" w:rsidR="00436C99" w:rsidRDefault="00436C99">
            <w:pPr>
              <w:pStyle w:val="TableParagraph"/>
              <w:rPr>
                <w:sz w:val="20"/>
              </w:rPr>
            </w:pPr>
          </w:p>
        </w:tc>
        <w:tc>
          <w:tcPr>
            <w:tcW w:w="1080" w:type="dxa"/>
          </w:tcPr>
          <w:p w14:paraId="22B269AA" w14:textId="77777777" w:rsidR="00436C99" w:rsidRDefault="00436C99">
            <w:pPr>
              <w:pStyle w:val="TableParagraph"/>
              <w:rPr>
                <w:sz w:val="20"/>
              </w:rPr>
            </w:pPr>
          </w:p>
        </w:tc>
        <w:tc>
          <w:tcPr>
            <w:tcW w:w="1260" w:type="dxa"/>
          </w:tcPr>
          <w:p w14:paraId="318C6FE8" w14:textId="77777777" w:rsidR="00436C99" w:rsidRDefault="00436C99">
            <w:pPr>
              <w:pStyle w:val="TableParagraph"/>
              <w:rPr>
                <w:sz w:val="20"/>
              </w:rPr>
            </w:pPr>
          </w:p>
        </w:tc>
        <w:tc>
          <w:tcPr>
            <w:tcW w:w="1260" w:type="dxa"/>
          </w:tcPr>
          <w:p w14:paraId="73ADE641" w14:textId="77777777" w:rsidR="00436C99" w:rsidRDefault="00436C99">
            <w:pPr>
              <w:pStyle w:val="TableParagraph"/>
              <w:rPr>
                <w:sz w:val="20"/>
              </w:rPr>
            </w:pPr>
          </w:p>
        </w:tc>
        <w:tc>
          <w:tcPr>
            <w:tcW w:w="1080" w:type="dxa"/>
          </w:tcPr>
          <w:p w14:paraId="716736AF" w14:textId="77777777" w:rsidR="00436C99" w:rsidRDefault="00436C99">
            <w:pPr>
              <w:pStyle w:val="TableParagraph"/>
              <w:rPr>
                <w:sz w:val="20"/>
              </w:rPr>
            </w:pPr>
          </w:p>
        </w:tc>
        <w:tc>
          <w:tcPr>
            <w:tcW w:w="1080" w:type="dxa"/>
          </w:tcPr>
          <w:p w14:paraId="1FA9C725" w14:textId="77777777" w:rsidR="00436C99" w:rsidRDefault="00436C99">
            <w:pPr>
              <w:pStyle w:val="TableParagraph"/>
              <w:rPr>
                <w:sz w:val="20"/>
              </w:rPr>
            </w:pPr>
          </w:p>
        </w:tc>
        <w:tc>
          <w:tcPr>
            <w:tcW w:w="1261" w:type="dxa"/>
          </w:tcPr>
          <w:p w14:paraId="4F499BC0" w14:textId="77777777" w:rsidR="00436C99" w:rsidRDefault="00436C99">
            <w:pPr>
              <w:pStyle w:val="TableParagraph"/>
              <w:rPr>
                <w:sz w:val="20"/>
              </w:rPr>
            </w:pPr>
          </w:p>
        </w:tc>
        <w:tc>
          <w:tcPr>
            <w:tcW w:w="1440" w:type="dxa"/>
          </w:tcPr>
          <w:p w14:paraId="55E8EF43" w14:textId="77777777" w:rsidR="00436C99" w:rsidRDefault="00436C99">
            <w:pPr>
              <w:pStyle w:val="TableParagraph"/>
              <w:rPr>
                <w:sz w:val="20"/>
              </w:rPr>
            </w:pPr>
          </w:p>
        </w:tc>
      </w:tr>
      <w:tr w:rsidR="00436C99" w14:paraId="72991912" w14:textId="77777777">
        <w:trPr>
          <w:trHeight w:val="277"/>
        </w:trPr>
        <w:tc>
          <w:tcPr>
            <w:tcW w:w="1080" w:type="dxa"/>
          </w:tcPr>
          <w:p w14:paraId="18001573" w14:textId="77777777" w:rsidR="00436C99" w:rsidRDefault="00436C99">
            <w:pPr>
              <w:pStyle w:val="TableParagraph"/>
              <w:rPr>
                <w:sz w:val="20"/>
              </w:rPr>
            </w:pPr>
          </w:p>
        </w:tc>
        <w:tc>
          <w:tcPr>
            <w:tcW w:w="1260" w:type="dxa"/>
          </w:tcPr>
          <w:p w14:paraId="5643AE60" w14:textId="77777777" w:rsidR="00436C99" w:rsidRDefault="00436C99">
            <w:pPr>
              <w:pStyle w:val="TableParagraph"/>
              <w:rPr>
                <w:sz w:val="20"/>
              </w:rPr>
            </w:pPr>
          </w:p>
        </w:tc>
        <w:tc>
          <w:tcPr>
            <w:tcW w:w="900" w:type="dxa"/>
          </w:tcPr>
          <w:p w14:paraId="7D856B4B" w14:textId="77777777" w:rsidR="00436C99" w:rsidRDefault="00436C99">
            <w:pPr>
              <w:pStyle w:val="TableParagraph"/>
              <w:rPr>
                <w:sz w:val="20"/>
              </w:rPr>
            </w:pPr>
          </w:p>
        </w:tc>
        <w:tc>
          <w:tcPr>
            <w:tcW w:w="1081" w:type="dxa"/>
          </w:tcPr>
          <w:p w14:paraId="027214F6" w14:textId="77777777" w:rsidR="00436C99" w:rsidRDefault="00436C99">
            <w:pPr>
              <w:pStyle w:val="TableParagraph"/>
              <w:rPr>
                <w:sz w:val="20"/>
              </w:rPr>
            </w:pPr>
          </w:p>
        </w:tc>
        <w:tc>
          <w:tcPr>
            <w:tcW w:w="1080" w:type="dxa"/>
          </w:tcPr>
          <w:p w14:paraId="6D9AC674" w14:textId="77777777" w:rsidR="00436C99" w:rsidRDefault="00436C99">
            <w:pPr>
              <w:pStyle w:val="TableParagraph"/>
              <w:rPr>
                <w:sz w:val="20"/>
              </w:rPr>
            </w:pPr>
          </w:p>
        </w:tc>
        <w:tc>
          <w:tcPr>
            <w:tcW w:w="1260" w:type="dxa"/>
          </w:tcPr>
          <w:p w14:paraId="65BC4CF9" w14:textId="77777777" w:rsidR="00436C99" w:rsidRDefault="00436C99">
            <w:pPr>
              <w:pStyle w:val="TableParagraph"/>
              <w:rPr>
                <w:sz w:val="20"/>
              </w:rPr>
            </w:pPr>
          </w:p>
        </w:tc>
        <w:tc>
          <w:tcPr>
            <w:tcW w:w="1260" w:type="dxa"/>
          </w:tcPr>
          <w:p w14:paraId="03E1CE8B" w14:textId="77777777" w:rsidR="00436C99" w:rsidRDefault="00436C99">
            <w:pPr>
              <w:pStyle w:val="TableParagraph"/>
              <w:rPr>
                <w:sz w:val="20"/>
              </w:rPr>
            </w:pPr>
          </w:p>
        </w:tc>
        <w:tc>
          <w:tcPr>
            <w:tcW w:w="1080" w:type="dxa"/>
          </w:tcPr>
          <w:p w14:paraId="08BD550F" w14:textId="77777777" w:rsidR="00436C99" w:rsidRDefault="00436C99">
            <w:pPr>
              <w:pStyle w:val="TableParagraph"/>
              <w:rPr>
                <w:sz w:val="20"/>
              </w:rPr>
            </w:pPr>
          </w:p>
        </w:tc>
        <w:tc>
          <w:tcPr>
            <w:tcW w:w="1080" w:type="dxa"/>
          </w:tcPr>
          <w:p w14:paraId="6274DA84" w14:textId="77777777" w:rsidR="00436C99" w:rsidRDefault="00436C99">
            <w:pPr>
              <w:pStyle w:val="TableParagraph"/>
              <w:rPr>
                <w:sz w:val="20"/>
              </w:rPr>
            </w:pPr>
          </w:p>
        </w:tc>
        <w:tc>
          <w:tcPr>
            <w:tcW w:w="1261" w:type="dxa"/>
          </w:tcPr>
          <w:p w14:paraId="37EFF164" w14:textId="77777777" w:rsidR="00436C99" w:rsidRDefault="00436C99">
            <w:pPr>
              <w:pStyle w:val="TableParagraph"/>
              <w:rPr>
                <w:sz w:val="20"/>
              </w:rPr>
            </w:pPr>
          </w:p>
        </w:tc>
        <w:tc>
          <w:tcPr>
            <w:tcW w:w="1440" w:type="dxa"/>
          </w:tcPr>
          <w:p w14:paraId="0B0C5156" w14:textId="77777777" w:rsidR="00436C99" w:rsidRDefault="00436C99">
            <w:pPr>
              <w:pStyle w:val="TableParagraph"/>
              <w:rPr>
                <w:sz w:val="20"/>
              </w:rPr>
            </w:pPr>
          </w:p>
        </w:tc>
      </w:tr>
      <w:tr w:rsidR="00436C99" w14:paraId="0932FEE1" w14:textId="77777777">
        <w:trPr>
          <w:trHeight w:val="275"/>
        </w:trPr>
        <w:tc>
          <w:tcPr>
            <w:tcW w:w="1080" w:type="dxa"/>
          </w:tcPr>
          <w:p w14:paraId="7663B6A8" w14:textId="77777777" w:rsidR="00436C99" w:rsidRDefault="00436C99">
            <w:pPr>
              <w:pStyle w:val="TableParagraph"/>
              <w:rPr>
                <w:sz w:val="20"/>
              </w:rPr>
            </w:pPr>
          </w:p>
        </w:tc>
        <w:tc>
          <w:tcPr>
            <w:tcW w:w="1260" w:type="dxa"/>
          </w:tcPr>
          <w:p w14:paraId="6A633341" w14:textId="77777777" w:rsidR="00436C99" w:rsidRDefault="00436C99">
            <w:pPr>
              <w:pStyle w:val="TableParagraph"/>
              <w:rPr>
                <w:sz w:val="20"/>
              </w:rPr>
            </w:pPr>
          </w:p>
        </w:tc>
        <w:tc>
          <w:tcPr>
            <w:tcW w:w="900" w:type="dxa"/>
          </w:tcPr>
          <w:p w14:paraId="7AB237ED" w14:textId="77777777" w:rsidR="00436C99" w:rsidRDefault="00436C99">
            <w:pPr>
              <w:pStyle w:val="TableParagraph"/>
              <w:rPr>
                <w:sz w:val="20"/>
              </w:rPr>
            </w:pPr>
          </w:p>
        </w:tc>
        <w:tc>
          <w:tcPr>
            <w:tcW w:w="1081" w:type="dxa"/>
          </w:tcPr>
          <w:p w14:paraId="22186DD8" w14:textId="77777777" w:rsidR="00436C99" w:rsidRDefault="00436C99">
            <w:pPr>
              <w:pStyle w:val="TableParagraph"/>
              <w:rPr>
                <w:sz w:val="20"/>
              </w:rPr>
            </w:pPr>
          </w:p>
        </w:tc>
        <w:tc>
          <w:tcPr>
            <w:tcW w:w="1080" w:type="dxa"/>
          </w:tcPr>
          <w:p w14:paraId="1E3ABCEE" w14:textId="77777777" w:rsidR="00436C99" w:rsidRDefault="00436C99">
            <w:pPr>
              <w:pStyle w:val="TableParagraph"/>
              <w:rPr>
                <w:sz w:val="20"/>
              </w:rPr>
            </w:pPr>
          </w:p>
        </w:tc>
        <w:tc>
          <w:tcPr>
            <w:tcW w:w="1260" w:type="dxa"/>
          </w:tcPr>
          <w:p w14:paraId="4E6EB88C" w14:textId="77777777" w:rsidR="00436C99" w:rsidRDefault="00436C99">
            <w:pPr>
              <w:pStyle w:val="TableParagraph"/>
              <w:rPr>
                <w:sz w:val="20"/>
              </w:rPr>
            </w:pPr>
          </w:p>
        </w:tc>
        <w:tc>
          <w:tcPr>
            <w:tcW w:w="1260" w:type="dxa"/>
          </w:tcPr>
          <w:p w14:paraId="08AAB4A5" w14:textId="77777777" w:rsidR="00436C99" w:rsidRDefault="00436C99">
            <w:pPr>
              <w:pStyle w:val="TableParagraph"/>
              <w:rPr>
                <w:sz w:val="20"/>
              </w:rPr>
            </w:pPr>
          </w:p>
        </w:tc>
        <w:tc>
          <w:tcPr>
            <w:tcW w:w="1080" w:type="dxa"/>
          </w:tcPr>
          <w:p w14:paraId="17E0D2FE" w14:textId="77777777" w:rsidR="00436C99" w:rsidRDefault="00436C99">
            <w:pPr>
              <w:pStyle w:val="TableParagraph"/>
              <w:rPr>
                <w:sz w:val="20"/>
              </w:rPr>
            </w:pPr>
          </w:p>
        </w:tc>
        <w:tc>
          <w:tcPr>
            <w:tcW w:w="1080" w:type="dxa"/>
          </w:tcPr>
          <w:p w14:paraId="270B24D4" w14:textId="77777777" w:rsidR="00436C99" w:rsidRDefault="00436C99">
            <w:pPr>
              <w:pStyle w:val="TableParagraph"/>
              <w:rPr>
                <w:sz w:val="20"/>
              </w:rPr>
            </w:pPr>
          </w:p>
        </w:tc>
        <w:tc>
          <w:tcPr>
            <w:tcW w:w="1261" w:type="dxa"/>
          </w:tcPr>
          <w:p w14:paraId="7190A896" w14:textId="77777777" w:rsidR="00436C99" w:rsidRDefault="00436C99">
            <w:pPr>
              <w:pStyle w:val="TableParagraph"/>
              <w:rPr>
                <w:sz w:val="20"/>
              </w:rPr>
            </w:pPr>
          </w:p>
        </w:tc>
        <w:tc>
          <w:tcPr>
            <w:tcW w:w="1440" w:type="dxa"/>
          </w:tcPr>
          <w:p w14:paraId="55A07EF2" w14:textId="77777777" w:rsidR="00436C99" w:rsidRDefault="00436C99">
            <w:pPr>
              <w:pStyle w:val="TableParagraph"/>
              <w:rPr>
                <w:sz w:val="20"/>
              </w:rPr>
            </w:pPr>
          </w:p>
        </w:tc>
      </w:tr>
      <w:tr w:rsidR="00436C99" w14:paraId="43129517" w14:textId="77777777">
        <w:trPr>
          <w:trHeight w:val="275"/>
        </w:trPr>
        <w:tc>
          <w:tcPr>
            <w:tcW w:w="1080" w:type="dxa"/>
          </w:tcPr>
          <w:p w14:paraId="0468C5F9" w14:textId="77777777" w:rsidR="00436C99" w:rsidRDefault="00436C99">
            <w:pPr>
              <w:pStyle w:val="TableParagraph"/>
              <w:rPr>
                <w:sz w:val="20"/>
              </w:rPr>
            </w:pPr>
          </w:p>
        </w:tc>
        <w:tc>
          <w:tcPr>
            <w:tcW w:w="1260" w:type="dxa"/>
          </w:tcPr>
          <w:p w14:paraId="427F98D4" w14:textId="77777777" w:rsidR="00436C99" w:rsidRDefault="00436C99">
            <w:pPr>
              <w:pStyle w:val="TableParagraph"/>
              <w:rPr>
                <w:sz w:val="20"/>
              </w:rPr>
            </w:pPr>
          </w:p>
        </w:tc>
        <w:tc>
          <w:tcPr>
            <w:tcW w:w="900" w:type="dxa"/>
          </w:tcPr>
          <w:p w14:paraId="3416DFC6" w14:textId="77777777" w:rsidR="00436C99" w:rsidRDefault="00436C99">
            <w:pPr>
              <w:pStyle w:val="TableParagraph"/>
              <w:rPr>
                <w:sz w:val="20"/>
              </w:rPr>
            </w:pPr>
          </w:p>
        </w:tc>
        <w:tc>
          <w:tcPr>
            <w:tcW w:w="1081" w:type="dxa"/>
          </w:tcPr>
          <w:p w14:paraId="6C9371D7" w14:textId="77777777" w:rsidR="00436C99" w:rsidRDefault="00436C99">
            <w:pPr>
              <w:pStyle w:val="TableParagraph"/>
              <w:rPr>
                <w:sz w:val="20"/>
              </w:rPr>
            </w:pPr>
          </w:p>
        </w:tc>
        <w:tc>
          <w:tcPr>
            <w:tcW w:w="1080" w:type="dxa"/>
          </w:tcPr>
          <w:p w14:paraId="6F8326CF" w14:textId="77777777" w:rsidR="00436C99" w:rsidRDefault="00436C99">
            <w:pPr>
              <w:pStyle w:val="TableParagraph"/>
              <w:rPr>
                <w:sz w:val="20"/>
              </w:rPr>
            </w:pPr>
          </w:p>
        </w:tc>
        <w:tc>
          <w:tcPr>
            <w:tcW w:w="1260" w:type="dxa"/>
          </w:tcPr>
          <w:p w14:paraId="1574CE02" w14:textId="77777777" w:rsidR="00436C99" w:rsidRDefault="00436C99">
            <w:pPr>
              <w:pStyle w:val="TableParagraph"/>
              <w:rPr>
                <w:sz w:val="20"/>
              </w:rPr>
            </w:pPr>
          </w:p>
        </w:tc>
        <w:tc>
          <w:tcPr>
            <w:tcW w:w="1260" w:type="dxa"/>
          </w:tcPr>
          <w:p w14:paraId="3D0FF17A" w14:textId="77777777" w:rsidR="00436C99" w:rsidRDefault="00436C99">
            <w:pPr>
              <w:pStyle w:val="TableParagraph"/>
              <w:rPr>
                <w:sz w:val="20"/>
              </w:rPr>
            </w:pPr>
          </w:p>
        </w:tc>
        <w:tc>
          <w:tcPr>
            <w:tcW w:w="1080" w:type="dxa"/>
          </w:tcPr>
          <w:p w14:paraId="27AFAB7D" w14:textId="77777777" w:rsidR="00436C99" w:rsidRDefault="00436C99">
            <w:pPr>
              <w:pStyle w:val="TableParagraph"/>
              <w:rPr>
                <w:sz w:val="20"/>
              </w:rPr>
            </w:pPr>
          </w:p>
        </w:tc>
        <w:tc>
          <w:tcPr>
            <w:tcW w:w="1080" w:type="dxa"/>
          </w:tcPr>
          <w:p w14:paraId="1952AFE8" w14:textId="77777777" w:rsidR="00436C99" w:rsidRDefault="00436C99">
            <w:pPr>
              <w:pStyle w:val="TableParagraph"/>
              <w:rPr>
                <w:sz w:val="20"/>
              </w:rPr>
            </w:pPr>
          </w:p>
        </w:tc>
        <w:tc>
          <w:tcPr>
            <w:tcW w:w="1261" w:type="dxa"/>
          </w:tcPr>
          <w:p w14:paraId="1433146D" w14:textId="77777777" w:rsidR="00436C99" w:rsidRDefault="00436C99">
            <w:pPr>
              <w:pStyle w:val="TableParagraph"/>
              <w:rPr>
                <w:sz w:val="20"/>
              </w:rPr>
            </w:pPr>
          </w:p>
        </w:tc>
        <w:tc>
          <w:tcPr>
            <w:tcW w:w="1440" w:type="dxa"/>
          </w:tcPr>
          <w:p w14:paraId="06A35578" w14:textId="77777777" w:rsidR="00436C99" w:rsidRDefault="00436C99">
            <w:pPr>
              <w:pStyle w:val="TableParagraph"/>
              <w:rPr>
                <w:sz w:val="20"/>
              </w:rPr>
            </w:pPr>
          </w:p>
        </w:tc>
      </w:tr>
      <w:tr w:rsidR="00436C99" w14:paraId="1B381E7E" w14:textId="77777777">
        <w:trPr>
          <w:trHeight w:val="274"/>
        </w:trPr>
        <w:tc>
          <w:tcPr>
            <w:tcW w:w="1080" w:type="dxa"/>
            <w:tcBorders>
              <w:bottom w:val="single" w:sz="18" w:space="0" w:color="000000"/>
            </w:tcBorders>
          </w:tcPr>
          <w:p w14:paraId="3AEE6B8C" w14:textId="77777777" w:rsidR="00436C99" w:rsidRDefault="00436C99">
            <w:pPr>
              <w:pStyle w:val="TableParagraph"/>
              <w:rPr>
                <w:sz w:val="20"/>
              </w:rPr>
            </w:pPr>
          </w:p>
        </w:tc>
        <w:tc>
          <w:tcPr>
            <w:tcW w:w="1260" w:type="dxa"/>
            <w:tcBorders>
              <w:bottom w:val="single" w:sz="18" w:space="0" w:color="000000"/>
            </w:tcBorders>
          </w:tcPr>
          <w:p w14:paraId="67A0ABAE" w14:textId="77777777" w:rsidR="00436C99" w:rsidRDefault="00436C99">
            <w:pPr>
              <w:pStyle w:val="TableParagraph"/>
              <w:rPr>
                <w:sz w:val="20"/>
              </w:rPr>
            </w:pPr>
          </w:p>
        </w:tc>
        <w:tc>
          <w:tcPr>
            <w:tcW w:w="900" w:type="dxa"/>
            <w:tcBorders>
              <w:bottom w:val="single" w:sz="18" w:space="0" w:color="000000"/>
            </w:tcBorders>
          </w:tcPr>
          <w:p w14:paraId="19E7198A" w14:textId="77777777" w:rsidR="00436C99" w:rsidRDefault="00436C99">
            <w:pPr>
              <w:pStyle w:val="TableParagraph"/>
              <w:rPr>
                <w:sz w:val="20"/>
              </w:rPr>
            </w:pPr>
          </w:p>
        </w:tc>
        <w:tc>
          <w:tcPr>
            <w:tcW w:w="1081" w:type="dxa"/>
            <w:tcBorders>
              <w:bottom w:val="single" w:sz="18" w:space="0" w:color="000000"/>
            </w:tcBorders>
          </w:tcPr>
          <w:p w14:paraId="51CB891D" w14:textId="77777777" w:rsidR="00436C99" w:rsidRDefault="00436C99">
            <w:pPr>
              <w:pStyle w:val="TableParagraph"/>
              <w:rPr>
                <w:sz w:val="20"/>
              </w:rPr>
            </w:pPr>
          </w:p>
        </w:tc>
        <w:tc>
          <w:tcPr>
            <w:tcW w:w="1080" w:type="dxa"/>
            <w:tcBorders>
              <w:bottom w:val="single" w:sz="18" w:space="0" w:color="000000"/>
            </w:tcBorders>
          </w:tcPr>
          <w:p w14:paraId="08581067" w14:textId="77777777" w:rsidR="00436C99" w:rsidRDefault="00436C99">
            <w:pPr>
              <w:pStyle w:val="TableParagraph"/>
              <w:rPr>
                <w:sz w:val="20"/>
              </w:rPr>
            </w:pPr>
          </w:p>
        </w:tc>
        <w:tc>
          <w:tcPr>
            <w:tcW w:w="1260" w:type="dxa"/>
            <w:tcBorders>
              <w:bottom w:val="single" w:sz="18" w:space="0" w:color="000000"/>
            </w:tcBorders>
          </w:tcPr>
          <w:p w14:paraId="357A045A" w14:textId="77777777" w:rsidR="00436C99" w:rsidRDefault="00436C99">
            <w:pPr>
              <w:pStyle w:val="TableParagraph"/>
              <w:rPr>
                <w:sz w:val="20"/>
              </w:rPr>
            </w:pPr>
          </w:p>
        </w:tc>
        <w:tc>
          <w:tcPr>
            <w:tcW w:w="1260" w:type="dxa"/>
            <w:tcBorders>
              <w:bottom w:val="single" w:sz="18" w:space="0" w:color="000000"/>
            </w:tcBorders>
          </w:tcPr>
          <w:p w14:paraId="2505CEBB" w14:textId="77777777" w:rsidR="00436C99" w:rsidRDefault="00436C99">
            <w:pPr>
              <w:pStyle w:val="TableParagraph"/>
              <w:rPr>
                <w:sz w:val="20"/>
              </w:rPr>
            </w:pPr>
          </w:p>
        </w:tc>
        <w:tc>
          <w:tcPr>
            <w:tcW w:w="1080" w:type="dxa"/>
            <w:tcBorders>
              <w:bottom w:val="single" w:sz="18" w:space="0" w:color="000000"/>
            </w:tcBorders>
          </w:tcPr>
          <w:p w14:paraId="6AD8B432" w14:textId="77777777" w:rsidR="00436C99" w:rsidRDefault="00436C99">
            <w:pPr>
              <w:pStyle w:val="TableParagraph"/>
              <w:rPr>
                <w:sz w:val="20"/>
              </w:rPr>
            </w:pPr>
          </w:p>
        </w:tc>
        <w:tc>
          <w:tcPr>
            <w:tcW w:w="1080" w:type="dxa"/>
            <w:tcBorders>
              <w:bottom w:val="single" w:sz="18" w:space="0" w:color="000000"/>
            </w:tcBorders>
          </w:tcPr>
          <w:p w14:paraId="1685E152" w14:textId="77777777" w:rsidR="00436C99" w:rsidRDefault="00436C99">
            <w:pPr>
              <w:pStyle w:val="TableParagraph"/>
              <w:rPr>
                <w:sz w:val="20"/>
              </w:rPr>
            </w:pPr>
          </w:p>
        </w:tc>
        <w:tc>
          <w:tcPr>
            <w:tcW w:w="1261" w:type="dxa"/>
            <w:tcBorders>
              <w:bottom w:val="single" w:sz="18" w:space="0" w:color="000000"/>
            </w:tcBorders>
          </w:tcPr>
          <w:p w14:paraId="2921C3B5" w14:textId="77777777" w:rsidR="00436C99" w:rsidRDefault="00436C99">
            <w:pPr>
              <w:pStyle w:val="TableParagraph"/>
              <w:rPr>
                <w:sz w:val="20"/>
              </w:rPr>
            </w:pPr>
          </w:p>
        </w:tc>
        <w:tc>
          <w:tcPr>
            <w:tcW w:w="1440" w:type="dxa"/>
            <w:tcBorders>
              <w:bottom w:val="single" w:sz="18" w:space="0" w:color="000000"/>
            </w:tcBorders>
          </w:tcPr>
          <w:p w14:paraId="0F5DC415" w14:textId="77777777" w:rsidR="00436C99" w:rsidRDefault="00436C99">
            <w:pPr>
              <w:pStyle w:val="TableParagraph"/>
              <w:rPr>
                <w:sz w:val="20"/>
              </w:rPr>
            </w:pPr>
          </w:p>
        </w:tc>
      </w:tr>
      <w:tr w:rsidR="00436C99" w14:paraId="270662DD" w14:textId="77777777">
        <w:trPr>
          <w:trHeight w:val="553"/>
        </w:trPr>
        <w:tc>
          <w:tcPr>
            <w:tcW w:w="1080" w:type="dxa"/>
            <w:tcBorders>
              <w:top w:val="single" w:sz="18" w:space="0" w:color="000000"/>
            </w:tcBorders>
          </w:tcPr>
          <w:p w14:paraId="52F6787A" w14:textId="77777777" w:rsidR="00436C99" w:rsidRDefault="00000000">
            <w:pPr>
              <w:pStyle w:val="TableParagraph"/>
              <w:spacing w:line="270" w:lineRule="atLeast"/>
              <w:ind w:left="266" w:right="176" w:hanging="68"/>
              <w:rPr>
                <w:b/>
                <w:sz w:val="24"/>
              </w:rPr>
            </w:pPr>
            <w:r>
              <w:rPr>
                <w:b/>
                <w:spacing w:val="-2"/>
                <w:sz w:val="24"/>
              </w:rPr>
              <w:t>Grand Total</w:t>
            </w:r>
          </w:p>
        </w:tc>
        <w:tc>
          <w:tcPr>
            <w:tcW w:w="1260" w:type="dxa"/>
            <w:tcBorders>
              <w:top w:val="single" w:sz="18" w:space="0" w:color="000000"/>
            </w:tcBorders>
          </w:tcPr>
          <w:p w14:paraId="5478BCB5" w14:textId="77777777" w:rsidR="00436C99" w:rsidRDefault="00436C99">
            <w:pPr>
              <w:pStyle w:val="TableParagraph"/>
            </w:pPr>
          </w:p>
        </w:tc>
        <w:tc>
          <w:tcPr>
            <w:tcW w:w="900" w:type="dxa"/>
            <w:tcBorders>
              <w:top w:val="single" w:sz="18" w:space="0" w:color="000000"/>
            </w:tcBorders>
          </w:tcPr>
          <w:p w14:paraId="36EC442C" w14:textId="77777777" w:rsidR="00436C99" w:rsidRDefault="00436C99">
            <w:pPr>
              <w:pStyle w:val="TableParagraph"/>
            </w:pPr>
          </w:p>
        </w:tc>
        <w:tc>
          <w:tcPr>
            <w:tcW w:w="1081" w:type="dxa"/>
            <w:tcBorders>
              <w:top w:val="single" w:sz="18" w:space="0" w:color="000000"/>
            </w:tcBorders>
          </w:tcPr>
          <w:p w14:paraId="21000C5A" w14:textId="77777777" w:rsidR="00436C99" w:rsidRDefault="00436C99">
            <w:pPr>
              <w:pStyle w:val="TableParagraph"/>
            </w:pPr>
          </w:p>
        </w:tc>
        <w:tc>
          <w:tcPr>
            <w:tcW w:w="1080" w:type="dxa"/>
            <w:tcBorders>
              <w:top w:val="single" w:sz="18" w:space="0" w:color="000000"/>
            </w:tcBorders>
          </w:tcPr>
          <w:p w14:paraId="19E68D4C" w14:textId="77777777" w:rsidR="00436C99" w:rsidRDefault="00436C99">
            <w:pPr>
              <w:pStyle w:val="TableParagraph"/>
            </w:pPr>
          </w:p>
        </w:tc>
        <w:tc>
          <w:tcPr>
            <w:tcW w:w="1260" w:type="dxa"/>
            <w:tcBorders>
              <w:top w:val="single" w:sz="18" w:space="0" w:color="000000"/>
            </w:tcBorders>
          </w:tcPr>
          <w:p w14:paraId="3CC763B8" w14:textId="77777777" w:rsidR="00436C99" w:rsidRDefault="00436C99">
            <w:pPr>
              <w:pStyle w:val="TableParagraph"/>
            </w:pPr>
          </w:p>
        </w:tc>
        <w:tc>
          <w:tcPr>
            <w:tcW w:w="1260" w:type="dxa"/>
            <w:tcBorders>
              <w:top w:val="single" w:sz="18" w:space="0" w:color="000000"/>
            </w:tcBorders>
          </w:tcPr>
          <w:p w14:paraId="48494BC8" w14:textId="77777777" w:rsidR="00436C99" w:rsidRDefault="00436C99">
            <w:pPr>
              <w:pStyle w:val="TableParagraph"/>
            </w:pPr>
          </w:p>
        </w:tc>
        <w:tc>
          <w:tcPr>
            <w:tcW w:w="1080" w:type="dxa"/>
            <w:tcBorders>
              <w:top w:val="single" w:sz="18" w:space="0" w:color="000000"/>
            </w:tcBorders>
          </w:tcPr>
          <w:p w14:paraId="3EED0B80" w14:textId="77777777" w:rsidR="00436C99" w:rsidRDefault="00436C99">
            <w:pPr>
              <w:pStyle w:val="TableParagraph"/>
            </w:pPr>
          </w:p>
        </w:tc>
        <w:tc>
          <w:tcPr>
            <w:tcW w:w="1080" w:type="dxa"/>
            <w:tcBorders>
              <w:top w:val="single" w:sz="18" w:space="0" w:color="000000"/>
            </w:tcBorders>
          </w:tcPr>
          <w:p w14:paraId="26DF1128" w14:textId="77777777" w:rsidR="00436C99" w:rsidRDefault="00436C99">
            <w:pPr>
              <w:pStyle w:val="TableParagraph"/>
            </w:pPr>
          </w:p>
        </w:tc>
        <w:tc>
          <w:tcPr>
            <w:tcW w:w="1261" w:type="dxa"/>
            <w:tcBorders>
              <w:top w:val="single" w:sz="18" w:space="0" w:color="000000"/>
            </w:tcBorders>
          </w:tcPr>
          <w:p w14:paraId="56A1F556" w14:textId="77777777" w:rsidR="00436C99" w:rsidRDefault="00436C99">
            <w:pPr>
              <w:pStyle w:val="TableParagraph"/>
            </w:pPr>
          </w:p>
        </w:tc>
        <w:tc>
          <w:tcPr>
            <w:tcW w:w="1440" w:type="dxa"/>
            <w:tcBorders>
              <w:top w:val="single" w:sz="18" w:space="0" w:color="000000"/>
            </w:tcBorders>
          </w:tcPr>
          <w:p w14:paraId="1E4DBADD" w14:textId="77777777" w:rsidR="00436C99" w:rsidRDefault="00436C99">
            <w:pPr>
              <w:pStyle w:val="TableParagraph"/>
            </w:pPr>
          </w:p>
        </w:tc>
      </w:tr>
    </w:tbl>
    <w:p w14:paraId="3B0B8310" w14:textId="77777777" w:rsidR="00436C99" w:rsidRDefault="00436C99">
      <w:pPr>
        <w:pStyle w:val="BodyText"/>
      </w:pPr>
    </w:p>
    <w:p w14:paraId="43AFE14B" w14:textId="77777777" w:rsidR="00436C99" w:rsidRDefault="00436C99">
      <w:pPr>
        <w:pStyle w:val="BodyText"/>
        <w:spacing w:before="2"/>
      </w:pPr>
    </w:p>
    <w:p w14:paraId="4D62C3FA" w14:textId="77777777" w:rsidR="00436C99" w:rsidRDefault="00000000">
      <w:pPr>
        <w:pStyle w:val="BodyText"/>
        <w:ind w:left="360"/>
      </w:pPr>
      <w:r>
        <w:t>Total</w:t>
      </w:r>
      <w:r>
        <w:rPr>
          <w:spacing w:val="-1"/>
        </w:rPr>
        <w:t xml:space="preserve"> </w:t>
      </w:r>
      <w:r>
        <w:t>Tender Price</w:t>
      </w:r>
      <w:r>
        <w:rPr>
          <w:spacing w:val="-1"/>
        </w:rPr>
        <w:t xml:space="preserve"> </w:t>
      </w:r>
      <w:r>
        <w:t>(in words)</w:t>
      </w:r>
      <w:r>
        <w:rPr>
          <w:spacing w:val="-2"/>
        </w:rPr>
        <w:t xml:space="preserve"> ………………………………………………………</w:t>
      </w:r>
      <w:proofErr w:type="gramStart"/>
      <w:r>
        <w:rPr>
          <w:spacing w:val="-2"/>
        </w:rPr>
        <w:t>…..</w:t>
      </w:r>
      <w:proofErr w:type="gramEnd"/>
    </w:p>
    <w:p w14:paraId="61051D78" w14:textId="77777777" w:rsidR="00436C99" w:rsidRDefault="00436C99">
      <w:pPr>
        <w:pStyle w:val="BodyText"/>
      </w:pPr>
    </w:p>
    <w:p w14:paraId="1C4861A8" w14:textId="77777777" w:rsidR="00436C99" w:rsidRDefault="00000000">
      <w:pPr>
        <w:pStyle w:val="BodyText"/>
        <w:tabs>
          <w:tab w:val="left" w:pos="8675"/>
        </w:tabs>
        <w:spacing w:before="1"/>
        <w:ind w:left="360"/>
      </w:pPr>
      <w:r>
        <w:t xml:space="preserve">Signature of Bidder: </w:t>
      </w:r>
      <w:r>
        <w:rPr>
          <w:u w:val="single"/>
        </w:rPr>
        <w:tab/>
      </w:r>
    </w:p>
    <w:p w14:paraId="1FD73470" w14:textId="77777777" w:rsidR="00436C99" w:rsidRDefault="00436C99">
      <w:pPr>
        <w:pStyle w:val="BodyText"/>
        <w:sectPr w:rsidR="00436C99">
          <w:headerReference w:type="default" r:id="rId10"/>
          <w:pgSz w:w="15840" w:h="12240" w:orient="landscape"/>
          <w:pgMar w:top="640" w:right="1080" w:bottom="280" w:left="1080" w:header="0" w:footer="0" w:gutter="0"/>
          <w:cols w:space="720"/>
        </w:sectPr>
      </w:pPr>
    </w:p>
    <w:p w14:paraId="1E036E54" w14:textId="77777777" w:rsidR="00436C99" w:rsidRDefault="00436C99">
      <w:pPr>
        <w:pStyle w:val="BodyText"/>
        <w:spacing w:before="80"/>
      </w:pPr>
    </w:p>
    <w:p w14:paraId="04AC447E" w14:textId="77777777" w:rsidR="00436C99" w:rsidRDefault="00000000">
      <w:pPr>
        <w:pStyle w:val="Heading3"/>
        <w:numPr>
          <w:ilvl w:val="2"/>
          <w:numId w:val="41"/>
        </w:numPr>
        <w:tabs>
          <w:tab w:val="left" w:pos="3845"/>
        </w:tabs>
        <w:ind w:left="3845"/>
        <w:jc w:val="left"/>
      </w:pPr>
      <w:bookmarkStart w:id="12" w:name="_bookmark10"/>
      <w:bookmarkEnd w:id="12"/>
      <w:r>
        <w:t>Bid</w:t>
      </w:r>
      <w:r>
        <w:rPr>
          <w:spacing w:val="-4"/>
        </w:rPr>
        <w:t xml:space="preserve"> </w:t>
      </w:r>
      <w:r>
        <w:t>Security</w:t>
      </w:r>
      <w:r>
        <w:rPr>
          <w:spacing w:val="-1"/>
        </w:rPr>
        <w:t xml:space="preserve"> </w:t>
      </w:r>
      <w:r>
        <w:rPr>
          <w:spacing w:val="-4"/>
        </w:rPr>
        <w:t>Form</w:t>
      </w:r>
    </w:p>
    <w:p w14:paraId="5FCC3D2F" w14:textId="77777777" w:rsidR="00436C99" w:rsidRDefault="00000000">
      <w:pPr>
        <w:pStyle w:val="BodyText"/>
        <w:spacing w:before="276"/>
        <w:ind w:left="360"/>
      </w:pPr>
      <w:r>
        <w:rPr>
          <w:spacing w:val="-2"/>
        </w:rPr>
        <w:t>Date:</w:t>
      </w:r>
    </w:p>
    <w:p w14:paraId="395422BE" w14:textId="77777777" w:rsidR="00436C99" w:rsidRDefault="00000000">
      <w:pPr>
        <w:spacing w:before="276"/>
        <w:ind w:left="360"/>
        <w:rPr>
          <w:i/>
          <w:sz w:val="24"/>
        </w:rPr>
      </w:pPr>
      <w:r>
        <w:rPr>
          <w:i/>
          <w:sz w:val="24"/>
        </w:rPr>
        <w:t>To</w:t>
      </w:r>
      <w:r>
        <w:rPr>
          <w:i/>
          <w:spacing w:val="-3"/>
          <w:sz w:val="24"/>
        </w:rPr>
        <w:t xml:space="preserve"> </w:t>
      </w:r>
      <w:r>
        <w:rPr>
          <w:i/>
          <w:sz w:val="24"/>
        </w:rPr>
        <w:t>[name</w:t>
      </w:r>
      <w:r>
        <w:rPr>
          <w:i/>
          <w:spacing w:val="-3"/>
          <w:sz w:val="24"/>
        </w:rPr>
        <w:t xml:space="preserve"> </w:t>
      </w:r>
      <w:r>
        <w:rPr>
          <w:i/>
          <w:sz w:val="24"/>
        </w:rPr>
        <w:t>and</w:t>
      </w:r>
      <w:r>
        <w:rPr>
          <w:i/>
          <w:spacing w:val="-1"/>
          <w:sz w:val="24"/>
        </w:rPr>
        <w:t xml:space="preserve"> </w:t>
      </w:r>
      <w:r>
        <w:rPr>
          <w:i/>
          <w:sz w:val="24"/>
        </w:rPr>
        <w:t>address</w:t>
      </w:r>
      <w:r>
        <w:rPr>
          <w:i/>
          <w:spacing w:val="-2"/>
          <w:sz w:val="24"/>
        </w:rPr>
        <w:t xml:space="preserve"> </w:t>
      </w:r>
      <w:r>
        <w:rPr>
          <w:i/>
          <w:sz w:val="24"/>
        </w:rPr>
        <w:t>of</w:t>
      </w:r>
      <w:r>
        <w:rPr>
          <w:i/>
          <w:spacing w:val="2"/>
          <w:sz w:val="24"/>
        </w:rPr>
        <w:t xml:space="preserve"> </w:t>
      </w:r>
      <w:r>
        <w:rPr>
          <w:i/>
          <w:spacing w:val="-2"/>
          <w:sz w:val="24"/>
        </w:rPr>
        <w:t>Purchaser]</w:t>
      </w:r>
    </w:p>
    <w:p w14:paraId="6BC5B7BA" w14:textId="77777777" w:rsidR="00436C99" w:rsidRDefault="00436C99">
      <w:pPr>
        <w:pStyle w:val="BodyText"/>
        <w:rPr>
          <w:i/>
        </w:rPr>
      </w:pPr>
    </w:p>
    <w:p w14:paraId="1B263935" w14:textId="77777777" w:rsidR="00436C99" w:rsidRDefault="00000000">
      <w:pPr>
        <w:ind w:left="360" w:right="388"/>
        <w:rPr>
          <w:i/>
          <w:sz w:val="24"/>
        </w:rPr>
      </w:pPr>
      <w:r>
        <w:rPr>
          <w:sz w:val="24"/>
        </w:rPr>
        <w:t>Whereas</w:t>
      </w:r>
      <w:r>
        <w:rPr>
          <w:spacing w:val="-2"/>
          <w:sz w:val="24"/>
        </w:rPr>
        <w:t xml:space="preserve"> </w:t>
      </w:r>
      <w:r>
        <w:rPr>
          <w:i/>
          <w:sz w:val="24"/>
        </w:rPr>
        <w:t>[name</w:t>
      </w:r>
      <w:r>
        <w:rPr>
          <w:i/>
          <w:spacing w:val="-6"/>
          <w:sz w:val="24"/>
        </w:rPr>
        <w:t xml:space="preserve"> </w:t>
      </w:r>
      <w:r>
        <w:rPr>
          <w:i/>
          <w:sz w:val="24"/>
        </w:rPr>
        <w:t>of</w:t>
      </w:r>
      <w:r>
        <w:rPr>
          <w:i/>
          <w:spacing w:val="-4"/>
          <w:sz w:val="24"/>
        </w:rPr>
        <w:t xml:space="preserve"> </w:t>
      </w:r>
      <w:r>
        <w:rPr>
          <w:i/>
          <w:sz w:val="24"/>
        </w:rPr>
        <w:t>the</w:t>
      </w:r>
      <w:r>
        <w:rPr>
          <w:i/>
          <w:spacing w:val="-5"/>
          <w:sz w:val="24"/>
        </w:rPr>
        <w:t xml:space="preserve"> </w:t>
      </w:r>
      <w:r>
        <w:rPr>
          <w:i/>
          <w:sz w:val="24"/>
        </w:rPr>
        <w:t>Bidder]</w:t>
      </w:r>
      <w:r>
        <w:rPr>
          <w:i/>
          <w:spacing w:val="-3"/>
          <w:sz w:val="24"/>
        </w:rPr>
        <w:t xml:space="preserve"> </w:t>
      </w:r>
      <w:r>
        <w:rPr>
          <w:sz w:val="24"/>
        </w:rPr>
        <w:t>(hereinafter</w:t>
      </w:r>
      <w:r>
        <w:rPr>
          <w:spacing w:val="-4"/>
          <w:sz w:val="24"/>
        </w:rPr>
        <w:t xml:space="preserve"> </w:t>
      </w:r>
      <w:r>
        <w:rPr>
          <w:sz w:val="24"/>
        </w:rPr>
        <w:t>called</w:t>
      </w:r>
      <w:r>
        <w:rPr>
          <w:spacing w:val="-2"/>
          <w:sz w:val="24"/>
        </w:rPr>
        <w:t xml:space="preserve"> </w:t>
      </w:r>
      <w:r>
        <w:rPr>
          <w:sz w:val="24"/>
        </w:rPr>
        <w:t>“the</w:t>
      </w:r>
      <w:r>
        <w:rPr>
          <w:spacing w:val="-4"/>
          <w:sz w:val="24"/>
        </w:rPr>
        <w:t xml:space="preserve"> </w:t>
      </w:r>
      <w:r>
        <w:rPr>
          <w:sz w:val="24"/>
        </w:rPr>
        <w:t>Bidder”)</w:t>
      </w:r>
      <w:r>
        <w:rPr>
          <w:spacing w:val="-4"/>
          <w:sz w:val="24"/>
        </w:rPr>
        <w:t xml:space="preserve"> </w:t>
      </w:r>
      <w:r>
        <w:rPr>
          <w:sz w:val="24"/>
        </w:rPr>
        <w:t>has</w:t>
      </w:r>
      <w:r>
        <w:rPr>
          <w:spacing w:val="-5"/>
          <w:sz w:val="24"/>
        </w:rPr>
        <w:t xml:space="preserve"> </w:t>
      </w:r>
      <w:r>
        <w:rPr>
          <w:sz w:val="24"/>
        </w:rPr>
        <w:t>submitted</w:t>
      </w:r>
      <w:r>
        <w:rPr>
          <w:spacing w:val="-4"/>
          <w:sz w:val="24"/>
        </w:rPr>
        <w:t xml:space="preserve"> </w:t>
      </w:r>
      <w:r>
        <w:rPr>
          <w:sz w:val="24"/>
        </w:rPr>
        <w:t>its</w:t>
      </w:r>
      <w:r>
        <w:rPr>
          <w:spacing w:val="-5"/>
          <w:sz w:val="24"/>
        </w:rPr>
        <w:t xml:space="preserve"> </w:t>
      </w:r>
      <w:r>
        <w:rPr>
          <w:sz w:val="24"/>
        </w:rPr>
        <w:t xml:space="preserve">Tender dated </w:t>
      </w:r>
      <w:r>
        <w:rPr>
          <w:i/>
          <w:sz w:val="24"/>
        </w:rPr>
        <w:t>[date of submission of Tender] for the supply of [name and/or description of the goods and services]</w:t>
      </w:r>
    </w:p>
    <w:p w14:paraId="246D699E" w14:textId="77777777" w:rsidR="00436C99" w:rsidRDefault="00000000">
      <w:pPr>
        <w:pStyle w:val="BodyText"/>
        <w:ind w:left="360"/>
      </w:pPr>
      <w:r>
        <w:t>(hereinafter</w:t>
      </w:r>
      <w:r>
        <w:rPr>
          <w:spacing w:val="-2"/>
        </w:rPr>
        <w:t xml:space="preserve"> </w:t>
      </w:r>
      <w:r>
        <w:t>called</w:t>
      </w:r>
      <w:r>
        <w:rPr>
          <w:spacing w:val="-2"/>
        </w:rPr>
        <w:t xml:space="preserve"> </w:t>
      </w:r>
      <w:r>
        <w:t>“the</w:t>
      </w:r>
      <w:r>
        <w:rPr>
          <w:spacing w:val="-3"/>
        </w:rPr>
        <w:t xml:space="preserve"> </w:t>
      </w:r>
      <w:r>
        <w:rPr>
          <w:spacing w:val="-2"/>
        </w:rPr>
        <w:t>Tender”).</w:t>
      </w:r>
    </w:p>
    <w:p w14:paraId="14799131" w14:textId="77777777" w:rsidR="00436C99" w:rsidRDefault="00436C99">
      <w:pPr>
        <w:pStyle w:val="BodyText"/>
      </w:pPr>
    </w:p>
    <w:p w14:paraId="16C3C085" w14:textId="77777777" w:rsidR="00436C99" w:rsidRDefault="00000000">
      <w:pPr>
        <w:ind w:left="360"/>
        <w:rPr>
          <w:i/>
          <w:sz w:val="24"/>
        </w:rPr>
      </w:pPr>
      <w:r>
        <w:rPr>
          <w:sz w:val="24"/>
        </w:rPr>
        <w:t>KNOW</w:t>
      </w:r>
      <w:r>
        <w:rPr>
          <w:spacing w:val="-6"/>
          <w:sz w:val="24"/>
        </w:rPr>
        <w:t xml:space="preserve"> </w:t>
      </w:r>
      <w:r>
        <w:rPr>
          <w:sz w:val="24"/>
        </w:rPr>
        <w:t>ALL</w:t>
      </w:r>
      <w:r>
        <w:rPr>
          <w:spacing w:val="-4"/>
          <w:sz w:val="24"/>
        </w:rPr>
        <w:t xml:space="preserve"> </w:t>
      </w:r>
      <w:r>
        <w:rPr>
          <w:sz w:val="24"/>
        </w:rPr>
        <w:t>PEOPLE</w:t>
      </w:r>
      <w:r>
        <w:rPr>
          <w:spacing w:val="-4"/>
          <w:sz w:val="24"/>
        </w:rPr>
        <w:t xml:space="preserve"> </w:t>
      </w:r>
      <w:r>
        <w:rPr>
          <w:sz w:val="24"/>
        </w:rPr>
        <w:t>by</w:t>
      </w:r>
      <w:r>
        <w:rPr>
          <w:spacing w:val="-4"/>
          <w:sz w:val="24"/>
        </w:rPr>
        <w:t xml:space="preserve"> </w:t>
      </w:r>
      <w:r>
        <w:rPr>
          <w:sz w:val="24"/>
        </w:rPr>
        <w:t>these</w:t>
      </w:r>
      <w:r>
        <w:rPr>
          <w:spacing w:val="-6"/>
          <w:sz w:val="24"/>
        </w:rPr>
        <w:t xml:space="preserve"> </w:t>
      </w:r>
      <w:r>
        <w:rPr>
          <w:sz w:val="24"/>
        </w:rPr>
        <w:t>presents</w:t>
      </w:r>
      <w:r>
        <w:rPr>
          <w:spacing w:val="-5"/>
          <w:sz w:val="24"/>
        </w:rPr>
        <w:t xml:space="preserve"> </w:t>
      </w:r>
      <w:r>
        <w:rPr>
          <w:sz w:val="24"/>
        </w:rPr>
        <w:t>that</w:t>
      </w:r>
      <w:r>
        <w:rPr>
          <w:spacing w:val="-2"/>
          <w:sz w:val="24"/>
        </w:rPr>
        <w:t xml:space="preserve"> </w:t>
      </w:r>
      <w:r>
        <w:rPr>
          <w:sz w:val="24"/>
        </w:rPr>
        <w:t>We</w:t>
      </w:r>
      <w:r>
        <w:rPr>
          <w:spacing w:val="-1"/>
          <w:sz w:val="24"/>
        </w:rPr>
        <w:t xml:space="preserve"> </w:t>
      </w:r>
      <w:r>
        <w:rPr>
          <w:i/>
          <w:sz w:val="24"/>
        </w:rPr>
        <w:t>[name</w:t>
      </w:r>
      <w:r>
        <w:rPr>
          <w:i/>
          <w:spacing w:val="-5"/>
          <w:sz w:val="24"/>
        </w:rPr>
        <w:t xml:space="preserve"> </w:t>
      </w:r>
      <w:r>
        <w:rPr>
          <w:i/>
          <w:sz w:val="24"/>
        </w:rPr>
        <w:t>of</w:t>
      </w:r>
      <w:r>
        <w:rPr>
          <w:i/>
          <w:spacing w:val="-4"/>
          <w:sz w:val="24"/>
        </w:rPr>
        <w:t xml:space="preserve"> </w:t>
      </w:r>
      <w:r>
        <w:rPr>
          <w:i/>
          <w:sz w:val="24"/>
        </w:rPr>
        <w:t>bank/insurance/bonding institutions]</w:t>
      </w:r>
      <w:r>
        <w:rPr>
          <w:i/>
          <w:spacing w:val="-4"/>
          <w:sz w:val="24"/>
        </w:rPr>
        <w:t xml:space="preserve"> </w:t>
      </w:r>
      <w:r>
        <w:rPr>
          <w:sz w:val="24"/>
        </w:rPr>
        <w:t>of</w:t>
      </w:r>
      <w:r>
        <w:rPr>
          <w:spacing w:val="-3"/>
          <w:sz w:val="24"/>
        </w:rPr>
        <w:t xml:space="preserve"> </w:t>
      </w:r>
      <w:r>
        <w:rPr>
          <w:i/>
          <w:sz w:val="24"/>
        </w:rPr>
        <w:t>[name</w:t>
      </w:r>
      <w:r>
        <w:rPr>
          <w:i/>
          <w:spacing w:val="-4"/>
          <w:sz w:val="24"/>
        </w:rPr>
        <w:t xml:space="preserve"> </w:t>
      </w:r>
      <w:r>
        <w:rPr>
          <w:i/>
          <w:sz w:val="24"/>
        </w:rPr>
        <w:t>of country]</w:t>
      </w:r>
      <w:r>
        <w:rPr>
          <w:sz w:val="24"/>
        </w:rPr>
        <w:t>,</w:t>
      </w:r>
      <w:r>
        <w:rPr>
          <w:spacing w:val="-2"/>
          <w:sz w:val="24"/>
        </w:rPr>
        <w:t xml:space="preserve"> </w:t>
      </w:r>
      <w:r>
        <w:rPr>
          <w:sz w:val="24"/>
        </w:rPr>
        <w:t>having</w:t>
      </w:r>
      <w:r>
        <w:rPr>
          <w:spacing w:val="-2"/>
          <w:sz w:val="24"/>
        </w:rPr>
        <w:t xml:space="preserve"> </w:t>
      </w:r>
      <w:r>
        <w:rPr>
          <w:sz w:val="24"/>
        </w:rPr>
        <w:t>our</w:t>
      </w:r>
      <w:r>
        <w:rPr>
          <w:spacing w:val="-2"/>
          <w:sz w:val="24"/>
        </w:rPr>
        <w:t xml:space="preserve"> </w:t>
      </w:r>
      <w:r>
        <w:rPr>
          <w:sz w:val="24"/>
        </w:rPr>
        <w:t>registered</w:t>
      </w:r>
      <w:r>
        <w:rPr>
          <w:spacing w:val="-2"/>
          <w:sz w:val="24"/>
        </w:rPr>
        <w:t xml:space="preserve"> </w:t>
      </w:r>
      <w:r>
        <w:rPr>
          <w:sz w:val="24"/>
        </w:rPr>
        <w:t>office</w:t>
      </w:r>
      <w:r>
        <w:rPr>
          <w:spacing w:val="-3"/>
          <w:sz w:val="24"/>
        </w:rPr>
        <w:t xml:space="preserve"> </w:t>
      </w:r>
      <w:r>
        <w:rPr>
          <w:sz w:val="24"/>
        </w:rPr>
        <w:t>at</w:t>
      </w:r>
      <w:r>
        <w:rPr>
          <w:spacing w:val="1"/>
          <w:sz w:val="24"/>
        </w:rPr>
        <w:t xml:space="preserve"> </w:t>
      </w:r>
      <w:r>
        <w:rPr>
          <w:i/>
          <w:sz w:val="24"/>
        </w:rPr>
        <w:t>[address of</w:t>
      </w:r>
      <w:r>
        <w:rPr>
          <w:i/>
          <w:spacing w:val="-1"/>
          <w:sz w:val="24"/>
        </w:rPr>
        <w:t xml:space="preserve"> </w:t>
      </w:r>
      <w:r>
        <w:rPr>
          <w:i/>
          <w:spacing w:val="-2"/>
          <w:sz w:val="24"/>
        </w:rPr>
        <w:t>bank]</w:t>
      </w:r>
    </w:p>
    <w:p w14:paraId="6EBD7F3D" w14:textId="77777777" w:rsidR="00436C99" w:rsidRDefault="00000000">
      <w:pPr>
        <w:pStyle w:val="BodyText"/>
        <w:tabs>
          <w:tab w:val="left" w:pos="4302"/>
          <w:tab w:val="left" w:pos="6056"/>
          <w:tab w:val="left" w:pos="7366"/>
        </w:tabs>
        <w:ind w:left="360" w:right="499"/>
      </w:pPr>
      <w:r>
        <w:t xml:space="preserve">(hereinafter called “the Bank/insurance company/bonding company”), are bound unto </w:t>
      </w:r>
      <w:r>
        <w:rPr>
          <w:i/>
        </w:rPr>
        <w:t xml:space="preserve">[name of Purchaser] </w:t>
      </w:r>
      <w:r>
        <w:t>The Government of Liberia (hereinafter called “the Purchaser”) in the</w:t>
      </w:r>
      <w:r>
        <w:rPr>
          <w:spacing w:val="-2"/>
        </w:rPr>
        <w:t xml:space="preserve"> </w:t>
      </w:r>
      <w:r>
        <w:t>sum</w:t>
      </w:r>
      <w:r>
        <w:rPr>
          <w:spacing w:val="-1"/>
        </w:rPr>
        <w:t xml:space="preserve"> </w:t>
      </w:r>
      <w:r>
        <w:t>of</w:t>
      </w:r>
      <w:r>
        <w:rPr>
          <w:spacing w:val="-2"/>
        </w:rPr>
        <w:t xml:space="preserve"> </w:t>
      </w:r>
      <w:r>
        <w:rPr>
          <w:i/>
        </w:rPr>
        <w:t>[amount]</w:t>
      </w:r>
      <w:r>
        <w:rPr>
          <w:i/>
          <w:spacing w:val="-1"/>
        </w:rPr>
        <w:t xml:space="preserve"> </w:t>
      </w:r>
      <w:r>
        <w:t>for which</w:t>
      </w:r>
      <w:r>
        <w:rPr>
          <w:spacing w:val="-1"/>
        </w:rPr>
        <w:t xml:space="preserve"> </w:t>
      </w:r>
      <w:r>
        <w:t>payment</w:t>
      </w:r>
      <w:r>
        <w:rPr>
          <w:spacing w:val="-1"/>
        </w:rPr>
        <w:t xml:space="preserve"> </w:t>
      </w:r>
      <w:r>
        <w:t>well</w:t>
      </w:r>
      <w:r>
        <w:rPr>
          <w:spacing w:val="-1"/>
        </w:rPr>
        <w:t xml:space="preserve"> </w:t>
      </w:r>
      <w:r>
        <w:t>and truly</w:t>
      </w:r>
      <w:r>
        <w:rPr>
          <w:spacing w:val="-1"/>
        </w:rPr>
        <w:t xml:space="preserve"> </w:t>
      </w:r>
      <w:r>
        <w:t>to</w:t>
      </w:r>
      <w:r>
        <w:rPr>
          <w:spacing w:val="-1"/>
        </w:rPr>
        <w:t xml:space="preserve"> </w:t>
      </w:r>
      <w:r>
        <w:t>be</w:t>
      </w:r>
      <w:r>
        <w:rPr>
          <w:spacing w:val="-2"/>
        </w:rPr>
        <w:t xml:space="preserve"> </w:t>
      </w:r>
      <w:r>
        <w:t>made</w:t>
      </w:r>
      <w:r>
        <w:rPr>
          <w:spacing w:val="-3"/>
        </w:rPr>
        <w:t xml:space="preserve"> </w:t>
      </w:r>
      <w:r>
        <w:t>to</w:t>
      </w:r>
      <w:r>
        <w:rPr>
          <w:spacing w:val="-1"/>
        </w:rPr>
        <w:t xml:space="preserve"> </w:t>
      </w:r>
      <w:r>
        <w:t>the</w:t>
      </w:r>
      <w:r>
        <w:rPr>
          <w:spacing w:val="-2"/>
        </w:rPr>
        <w:t xml:space="preserve"> </w:t>
      </w:r>
      <w:r>
        <w:t>said</w:t>
      </w:r>
      <w:r>
        <w:rPr>
          <w:spacing w:val="-1"/>
        </w:rPr>
        <w:t xml:space="preserve"> </w:t>
      </w:r>
      <w:r>
        <w:t>Purchaser, the</w:t>
      </w:r>
      <w:r>
        <w:rPr>
          <w:spacing w:val="-5"/>
        </w:rPr>
        <w:t xml:space="preserve"> </w:t>
      </w:r>
      <w:r>
        <w:t>Bank/Insurance</w:t>
      </w:r>
      <w:r>
        <w:rPr>
          <w:spacing w:val="-6"/>
        </w:rPr>
        <w:t xml:space="preserve"> </w:t>
      </w:r>
      <w:r>
        <w:t>Company/Bonding</w:t>
      </w:r>
      <w:r>
        <w:rPr>
          <w:spacing w:val="-5"/>
        </w:rPr>
        <w:t xml:space="preserve"> </w:t>
      </w:r>
      <w:r>
        <w:t>Company</w:t>
      </w:r>
      <w:r>
        <w:rPr>
          <w:spacing w:val="-4"/>
        </w:rPr>
        <w:t xml:space="preserve"> </w:t>
      </w:r>
      <w:r>
        <w:t>binds</w:t>
      </w:r>
      <w:r>
        <w:rPr>
          <w:spacing w:val="-5"/>
        </w:rPr>
        <w:t xml:space="preserve"> </w:t>
      </w:r>
      <w:r>
        <w:t>itself,</w:t>
      </w:r>
      <w:r>
        <w:rPr>
          <w:spacing w:val="-5"/>
        </w:rPr>
        <w:t xml:space="preserve"> </w:t>
      </w:r>
      <w:r>
        <w:t>its</w:t>
      </w:r>
      <w:r>
        <w:rPr>
          <w:spacing w:val="-5"/>
        </w:rPr>
        <w:t xml:space="preserve"> </w:t>
      </w:r>
      <w:r>
        <w:t>successors,</w:t>
      </w:r>
      <w:r>
        <w:rPr>
          <w:spacing w:val="-5"/>
        </w:rPr>
        <w:t xml:space="preserve"> </w:t>
      </w:r>
      <w:r>
        <w:t>and</w:t>
      </w:r>
      <w:r>
        <w:rPr>
          <w:spacing w:val="-5"/>
        </w:rPr>
        <w:t xml:space="preserve"> </w:t>
      </w:r>
      <w:r>
        <w:t xml:space="preserve">assigns by these presents. Sealed with the Common Seal of the said Bank/Insurance Company/Bonding Company this </w:t>
      </w:r>
      <w:r>
        <w:rPr>
          <w:u w:val="single"/>
        </w:rPr>
        <w:tab/>
      </w:r>
      <w:r>
        <w:t xml:space="preserve">day </w:t>
      </w:r>
      <w:proofErr w:type="gramStart"/>
      <w:r>
        <w:t xml:space="preserve">of </w:t>
      </w:r>
      <w:r>
        <w:rPr>
          <w:u w:val="single"/>
        </w:rPr>
        <w:tab/>
      </w:r>
      <w:r>
        <w:rPr>
          <w:i/>
        </w:rPr>
        <w:t>[</w:t>
      </w:r>
      <w:proofErr w:type="gramEnd"/>
      <w:r>
        <w:rPr>
          <w:i/>
        </w:rPr>
        <w:t xml:space="preserve">mm] </w:t>
      </w:r>
      <w:r>
        <w:t>20</w:t>
      </w:r>
      <w:r>
        <w:rPr>
          <w:u w:val="single"/>
        </w:rPr>
        <w:tab/>
      </w:r>
      <w:r>
        <w:rPr>
          <w:spacing w:val="-10"/>
        </w:rPr>
        <w:t>.</w:t>
      </w:r>
    </w:p>
    <w:p w14:paraId="76C72797" w14:textId="77777777" w:rsidR="00436C99" w:rsidRDefault="00436C99">
      <w:pPr>
        <w:pStyle w:val="BodyText"/>
      </w:pPr>
    </w:p>
    <w:p w14:paraId="5146C35E" w14:textId="77777777" w:rsidR="00436C99" w:rsidRDefault="00000000">
      <w:pPr>
        <w:pStyle w:val="BodyText"/>
        <w:spacing w:before="1"/>
        <w:ind w:left="360"/>
      </w:pPr>
      <w:r>
        <w:t>THE</w:t>
      </w:r>
      <w:r>
        <w:rPr>
          <w:spacing w:val="-3"/>
        </w:rPr>
        <w:t xml:space="preserve"> </w:t>
      </w:r>
      <w:r>
        <w:t>CONDITIONS</w:t>
      </w:r>
      <w:r>
        <w:rPr>
          <w:spacing w:val="-3"/>
        </w:rPr>
        <w:t xml:space="preserve"> </w:t>
      </w:r>
      <w:r>
        <w:t>of</w:t>
      </w:r>
      <w:r>
        <w:rPr>
          <w:spacing w:val="-3"/>
        </w:rPr>
        <w:t xml:space="preserve"> </w:t>
      </w:r>
      <w:r>
        <w:t>this</w:t>
      </w:r>
      <w:r>
        <w:rPr>
          <w:spacing w:val="-3"/>
        </w:rPr>
        <w:t xml:space="preserve"> </w:t>
      </w:r>
      <w:r>
        <w:t>obligation</w:t>
      </w:r>
      <w:r>
        <w:rPr>
          <w:spacing w:val="-2"/>
        </w:rPr>
        <w:t xml:space="preserve"> </w:t>
      </w:r>
      <w:r>
        <w:rPr>
          <w:spacing w:val="-4"/>
        </w:rPr>
        <w:t>are:</w:t>
      </w:r>
    </w:p>
    <w:p w14:paraId="22C1BC33" w14:textId="77777777" w:rsidR="00436C99" w:rsidRDefault="00000000">
      <w:pPr>
        <w:pStyle w:val="ListParagraph"/>
        <w:numPr>
          <w:ilvl w:val="0"/>
          <w:numId w:val="3"/>
        </w:numPr>
        <w:tabs>
          <w:tab w:val="left" w:pos="900"/>
        </w:tabs>
        <w:spacing w:before="276"/>
        <w:rPr>
          <w:sz w:val="24"/>
        </w:rPr>
      </w:pPr>
      <w:r>
        <w:rPr>
          <w:sz w:val="24"/>
        </w:rPr>
        <w:t>If</w:t>
      </w:r>
      <w:r>
        <w:rPr>
          <w:spacing w:val="-1"/>
          <w:sz w:val="24"/>
        </w:rPr>
        <w:t xml:space="preserve"> </w:t>
      </w:r>
      <w:r>
        <w:rPr>
          <w:sz w:val="24"/>
        </w:rPr>
        <w:t>the</w:t>
      </w:r>
      <w:r>
        <w:rPr>
          <w:spacing w:val="-2"/>
          <w:sz w:val="24"/>
        </w:rPr>
        <w:t xml:space="preserve"> Bidder</w:t>
      </w:r>
    </w:p>
    <w:p w14:paraId="7D5DBC34" w14:textId="77777777" w:rsidR="00436C99" w:rsidRDefault="00436C99">
      <w:pPr>
        <w:pStyle w:val="BodyText"/>
      </w:pPr>
    </w:p>
    <w:p w14:paraId="100A0244" w14:textId="77777777" w:rsidR="00436C99" w:rsidRDefault="00000000">
      <w:pPr>
        <w:pStyle w:val="ListParagraph"/>
        <w:numPr>
          <w:ilvl w:val="1"/>
          <w:numId w:val="3"/>
        </w:numPr>
        <w:tabs>
          <w:tab w:val="left" w:pos="1405"/>
          <w:tab w:val="left" w:pos="1440"/>
        </w:tabs>
        <w:ind w:right="841" w:hanging="540"/>
        <w:rPr>
          <w:sz w:val="24"/>
        </w:rPr>
      </w:pPr>
      <w:r>
        <w:rPr>
          <w:sz w:val="24"/>
        </w:rPr>
        <w:t>withdraws</w:t>
      </w:r>
      <w:r>
        <w:rPr>
          <w:spacing w:val="-5"/>
          <w:sz w:val="24"/>
        </w:rPr>
        <w:t xml:space="preserve"> </w:t>
      </w:r>
      <w:r>
        <w:rPr>
          <w:sz w:val="24"/>
        </w:rPr>
        <w:t>its</w:t>
      </w:r>
      <w:r>
        <w:rPr>
          <w:spacing w:val="-4"/>
          <w:sz w:val="24"/>
        </w:rPr>
        <w:t xml:space="preserve"> </w:t>
      </w:r>
      <w:r>
        <w:rPr>
          <w:sz w:val="24"/>
        </w:rPr>
        <w:t>Tender</w:t>
      </w:r>
      <w:r>
        <w:rPr>
          <w:spacing w:val="-4"/>
          <w:sz w:val="24"/>
        </w:rPr>
        <w:t xml:space="preserve"> </w:t>
      </w:r>
      <w:r>
        <w:rPr>
          <w:sz w:val="24"/>
        </w:rPr>
        <w:t>during</w:t>
      </w:r>
      <w:r>
        <w:rPr>
          <w:spacing w:val="-4"/>
          <w:sz w:val="24"/>
        </w:rPr>
        <w:t xml:space="preserve"> </w:t>
      </w:r>
      <w:r>
        <w:rPr>
          <w:sz w:val="24"/>
        </w:rPr>
        <w:t>the</w:t>
      </w:r>
      <w:r>
        <w:rPr>
          <w:spacing w:val="-5"/>
          <w:sz w:val="24"/>
        </w:rPr>
        <w:t xml:space="preserve"> </w:t>
      </w:r>
      <w:r>
        <w:rPr>
          <w:sz w:val="24"/>
        </w:rPr>
        <w:t>period</w:t>
      </w:r>
      <w:r>
        <w:rPr>
          <w:spacing w:val="-4"/>
          <w:sz w:val="24"/>
        </w:rPr>
        <w:t xml:space="preserve"> </w:t>
      </w:r>
      <w:r>
        <w:rPr>
          <w:sz w:val="24"/>
        </w:rPr>
        <w:t>of</w:t>
      </w:r>
      <w:r>
        <w:rPr>
          <w:spacing w:val="-5"/>
          <w:sz w:val="24"/>
        </w:rPr>
        <w:t xml:space="preserve"> </w:t>
      </w:r>
      <w:r>
        <w:rPr>
          <w:sz w:val="24"/>
        </w:rPr>
        <w:t>Tender</w:t>
      </w:r>
      <w:r>
        <w:rPr>
          <w:spacing w:val="-4"/>
          <w:sz w:val="24"/>
        </w:rPr>
        <w:t xml:space="preserve"> </w:t>
      </w:r>
      <w:r>
        <w:rPr>
          <w:sz w:val="24"/>
        </w:rPr>
        <w:t>validity</w:t>
      </w:r>
      <w:r>
        <w:rPr>
          <w:spacing w:val="-4"/>
          <w:sz w:val="24"/>
        </w:rPr>
        <w:t xml:space="preserve"> </w:t>
      </w:r>
      <w:r>
        <w:rPr>
          <w:sz w:val="24"/>
        </w:rPr>
        <w:t>specified</w:t>
      </w:r>
      <w:r>
        <w:rPr>
          <w:spacing w:val="-4"/>
          <w:sz w:val="24"/>
        </w:rPr>
        <w:t xml:space="preserve"> </w:t>
      </w:r>
      <w:r>
        <w:rPr>
          <w:sz w:val="24"/>
        </w:rPr>
        <w:t>by</w:t>
      </w:r>
      <w:r>
        <w:rPr>
          <w:spacing w:val="-2"/>
          <w:sz w:val="24"/>
        </w:rPr>
        <w:t xml:space="preserve"> </w:t>
      </w:r>
      <w:r>
        <w:rPr>
          <w:sz w:val="24"/>
        </w:rPr>
        <w:t>the Bidder on the Tender Form; or</w:t>
      </w:r>
    </w:p>
    <w:p w14:paraId="6B05A96A" w14:textId="77777777" w:rsidR="00436C99" w:rsidRDefault="00000000">
      <w:pPr>
        <w:pStyle w:val="ListParagraph"/>
        <w:numPr>
          <w:ilvl w:val="1"/>
          <w:numId w:val="3"/>
        </w:numPr>
        <w:tabs>
          <w:tab w:val="left" w:pos="1411"/>
          <w:tab w:val="left" w:pos="1507"/>
        </w:tabs>
        <w:ind w:left="1507" w:right="536" w:hanging="608"/>
        <w:rPr>
          <w:sz w:val="24"/>
        </w:rPr>
      </w:pPr>
      <w:r>
        <w:rPr>
          <w:sz w:val="24"/>
        </w:rPr>
        <w:t>does</w:t>
      </w:r>
      <w:r>
        <w:rPr>
          <w:spacing w:val="-5"/>
          <w:sz w:val="24"/>
        </w:rPr>
        <w:t xml:space="preserve"> </w:t>
      </w:r>
      <w:r>
        <w:rPr>
          <w:sz w:val="24"/>
        </w:rPr>
        <w:t>not</w:t>
      </w:r>
      <w:r>
        <w:rPr>
          <w:spacing w:val="-4"/>
          <w:sz w:val="24"/>
        </w:rPr>
        <w:t xml:space="preserve"> </w:t>
      </w:r>
      <w:r>
        <w:rPr>
          <w:sz w:val="24"/>
        </w:rPr>
        <w:t>accept</w:t>
      </w:r>
      <w:r>
        <w:rPr>
          <w:spacing w:val="-4"/>
          <w:sz w:val="24"/>
        </w:rPr>
        <w:t xml:space="preserve"> </w:t>
      </w:r>
      <w:r>
        <w:rPr>
          <w:sz w:val="24"/>
        </w:rPr>
        <w:t>the</w:t>
      </w:r>
      <w:r>
        <w:rPr>
          <w:spacing w:val="-5"/>
          <w:sz w:val="24"/>
        </w:rPr>
        <w:t xml:space="preserve"> </w:t>
      </w:r>
      <w:r>
        <w:rPr>
          <w:sz w:val="24"/>
        </w:rPr>
        <w:t>correction</w:t>
      </w:r>
      <w:r>
        <w:rPr>
          <w:spacing w:val="-4"/>
          <w:sz w:val="24"/>
        </w:rPr>
        <w:t xml:space="preserve"> </w:t>
      </w:r>
      <w:r>
        <w:rPr>
          <w:sz w:val="24"/>
        </w:rPr>
        <w:t>of</w:t>
      </w:r>
      <w:r>
        <w:rPr>
          <w:spacing w:val="-3"/>
          <w:sz w:val="24"/>
        </w:rPr>
        <w:t xml:space="preserve"> </w:t>
      </w:r>
      <w:r>
        <w:rPr>
          <w:sz w:val="24"/>
        </w:rPr>
        <w:t>errors</w:t>
      </w:r>
      <w:r>
        <w:rPr>
          <w:spacing w:val="-5"/>
          <w:sz w:val="24"/>
        </w:rPr>
        <w:t xml:space="preserve"> </w:t>
      </w:r>
      <w:r>
        <w:rPr>
          <w:sz w:val="24"/>
        </w:rPr>
        <w:t>in</w:t>
      </w:r>
      <w:r>
        <w:rPr>
          <w:spacing w:val="-4"/>
          <w:sz w:val="24"/>
        </w:rPr>
        <w:t xml:space="preserve"> </w:t>
      </w:r>
      <w:r>
        <w:rPr>
          <w:sz w:val="24"/>
        </w:rPr>
        <w:t>accordance</w:t>
      </w:r>
      <w:r>
        <w:rPr>
          <w:spacing w:val="-5"/>
          <w:sz w:val="24"/>
        </w:rPr>
        <w:t xml:space="preserve"> </w:t>
      </w:r>
      <w:r>
        <w:rPr>
          <w:sz w:val="24"/>
        </w:rPr>
        <w:t>with</w:t>
      </w:r>
      <w:r>
        <w:rPr>
          <w:spacing w:val="-4"/>
          <w:sz w:val="24"/>
        </w:rPr>
        <w:t xml:space="preserve"> </w:t>
      </w:r>
      <w:r>
        <w:rPr>
          <w:sz w:val="24"/>
        </w:rPr>
        <w:t>the</w:t>
      </w:r>
      <w:r>
        <w:rPr>
          <w:spacing w:val="-3"/>
          <w:sz w:val="24"/>
        </w:rPr>
        <w:t xml:space="preserve"> </w:t>
      </w:r>
      <w:r>
        <w:rPr>
          <w:sz w:val="24"/>
        </w:rPr>
        <w:t>Instructions</w:t>
      </w:r>
      <w:r>
        <w:rPr>
          <w:spacing w:val="-2"/>
          <w:sz w:val="24"/>
        </w:rPr>
        <w:t xml:space="preserve"> </w:t>
      </w:r>
      <w:r>
        <w:rPr>
          <w:sz w:val="24"/>
        </w:rPr>
        <w:t>to Bidders; or</w:t>
      </w:r>
    </w:p>
    <w:p w14:paraId="534148FC" w14:textId="77777777" w:rsidR="00436C99" w:rsidRDefault="00436C99">
      <w:pPr>
        <w:pStyle w:val="BodyText"/>
      </w:pPr>
    </w:p>
    <w:p w14:paraId="0A99C098" w14:textId="77777777" w:rsidR="00436C99" w:rsidRDefault="00000000">
      <w:pPr>
        <w:pStyle w:val="ListParagraph"/>
        <w:numPr>
          <w:ilvl w:val="0"/>
          <w:numId w:val="3"/>
        </w:numPr>
        <w:tabs>
          <w:tab w:val="left" w:pos="600"/>
        </w:tabs>
        <w:ind w:left="360" w:right="771" w:firstLine="0"/>
        <w:rPr>
          <w:sz w:val="24"/>
        </w:rPr>
      </w:pPr>
      <w:r>
        <w:rPr>
          <w:sz w:val="24"/>
        </w:rPr>
        <w:t>If</w:t>
      </w:r>
      <w:r>
        <w:rPr>
          <w:spacing w:val="-5"/>
          <w:sz w:val="24"/>
        </w:rPr>
        <w:t xml:space="preserve"> </w:t>
      </w:r>
      <w:r>
        <w:rPr>
          <w:sz w:val="24"/>
        </w:rPr>
        <w:t>the</w:t>
      </w:r>
      <w:r>
        <w:rPr>
          <w:spacing w:val="-3"/>
          <w:sz w:val="24"/>
        </w:rPr>
        <w:t xml:space="preserve"> </w:t>
      </w:r>
      <w:r>
        <w:rPr>
          <w:sz w:val="24"/>
        </w:rPr>
        <w:t>Bidder,</w:t>
      </w:r>
      <w:r>
        <w:rPr>
          <w:spacing w:val="-3"/>
          <w:sz w:val="24"/>
        </w:rPr>
        <w:t xml:space="preserve"> </w:t>
      </w:r>
      <w:r>
        <w:rPr>
          <w:sz w:val="24"/>
        </w:rPr>
        <w:t>having</w:t>
      </w:r>
      <w:r>
        <w:rPr>
          <w:spacing w:val="-3"/>
          <w:sz w:val="24"/>
        </w:rPr>
        <w:t xml:space="preserve"> </w:t>
      </w:r>
      <w:r>
        <w:rPr>
          <w:sz w:val="24"/>
        </w:rPr>
        <w:t>been</w:t>
      </w:r>
      <w:r>
        <w:rPr>
          <w:spacing w:val="-3"/>
          <w:sz w:val="24"/>
        </w:rPr>
        <w:t xml:space="preserve"> </w:t>
      </w:r>
      <w:r>
        <w:rPr>
          <w:sz w:val="24"/>
        </w:rPr>
        <w:t>notified</w:t>
      </w:r>
      <w:r>
        <w:rPr>
          <w:spacing w:val="-3"/>
          <w:sz w:val="24"/>
        </w:rPr>
        <w:t xml:space="preserve"> </w:t>
      </w:r>
      <w:r>
        <w:rPr>
          <w:sz w:val="24"/>
        </w:rPr>
        <w:t>of</w:t>
      </w:r>
      <w:r>
        <w:rPr>
          <w:spacing w:val="-3"/>
          <w:sz w:val="24"/>
        </w:rPr>
        <w:t xml:space="preserve"> </w:t>
      </w:r>
      <w:r>
        <w:rPr>
          <w:sz w:val="24"/>
        </w:rPr>
        <w:t>the</w:t>
      </w:r>
      <w:r>
        <w:rPr>
          <w:spacing w:val="-2"/>
          <w:sz w:val="24"/>
        </w:rPr>
        <w:t xml:space="preserve"> </w:t>
      </w:r>
      <w:r>
        <w:rPr>
          <w:sz w:val="24"/>
        </w:rPr>
        <w:t>acceptance</w:t>
      </w:r>
      <w:r>
        <w:rPr>
          <w:spacing w:val="-4"/>
          <w:sz w:val="24"/>
        </w:rPr>
        <w:t xml:space="preserve"> </w:t>
      </w:r>
      <w:r>
        <w:rPr>
          <w:sz w:val="24"/>
        </w:rPr>
        <w:t>of</w:t>
      </w:r>
      <w:r>
        <w:rPr>
          <w:spacing w:val="-3"/>
          <w:sz w:val="24"/>
        </w:rPr>
        <w:t xml:space="preserve"> </w:t>
      </w:r>
      <w:r>
        <w:rPr>
          <w:sz w:val="24"/>
        </w:rPr>
        <w:t>its</w:t>
      </w:r>
      <w:r>
        <w:rPr>
          <w:spacing w:val="-4"/>
          <w:sz w:val="24"/>
        </w:rPr>
        <w:t xml:space="preserve"> </w:t>
      </w:r>
      <w:r>
        <w:rPr>
          <w:sz w:val="24"/>
        </w:rPr>
        <w:t>Tender</w:t>
      </w:r>
      <w:r>
        <w:rPr>
          <w:spacing w:val="-3"/>
          <w:sz w:val="24"/>
        </w:rPr>
        <w:t xml:space="preserve"> </w:t>
      </w:r>
      <w:r>
        <w:rPr>
          <w:sz w:val="24"/>
        </w:rPr>
        <w:t>by</w:t>
      </w:r>
      <w:r>
        <w:rPr>
          <w:spacing w:val="-3"/>
          <w:sz w:val="24"/>
        </w:rPr>
        <w:t xml:space="preserve"> </w:t>
      </w:r>
      <w:r>
        <w:rPr>
          <w:sz w:val="24"/>
        </w:rPr>
        <w:t>the</w:t>
      </w:r>
      <w:r>
        <w:rPr>
          <w:spacing w:val="-2"/>
          <w:sz w:val="24"/>
        </w:rPr>
        <w:t xml:space="preserve"> </w:t>
      </w:r>
      <w:r>
        <w:rPr>
          <w:sz w:val="24"/>
        </w:rPr>
        <w:t>Purchaser during the period of Tender validity:</w:t>
      </w:r>
    </w:p>
    <w:p w14:paraId="477E40EA" w14:textId="77777777" w:rsidR="00436C99" w:rsidRDefault="00436C99">
      <w:pPr>
        <w:pStyle w:val="BodyText"/>
      </w:pPr>
    </w:p>
    <w:p w14:paraId="518D259A" w14:textId="77777777" w:rsidR="00436C99" w:rsidRDefault="00000000">
      <w:pPr>
        <w:pStyle w:val="ListParagraph"/>
        <w:numPr>
          <w:ilvl w:val="1"/>
          <w:numId w:val="3"/>
        </w:numPr>
        <w:tabs>
          <w:tab w:val="left" w:pos="1411"/>
          <w:tab w:val="left" w:pos="1459"/>
        </w:tabs>
        <w:ind w:left="1459" w:right="951" w:hanging="560"/>
        <w:rPr>
          <w:sz w:val="24"/>
        </w:rPr>
      </w:pPr>
      <w:r>
        <w:rPr>
          <w:sz w:val="24"/>
        </w:rPr>
        <w:t>fails</w:t>
      </w:r>
      <w:r>
        <w:rPr>
          <w:spacing w:val="-4"/>
          <w:sz w:val="24"/>
        </w:rPr>
        <w:t xml:space="preserve"> </w:t>
      </w:r>
      <w:r>
        <w:rPr>
          <w:sz w:val="24"/>
        </w:rPr>
        <w:t>or</w:t>
      </w:r>
      <w:r>
        <w:rPr>
          <w:spacing w:val="-4"/>
          <w:sz w:val="24"/>
        </w:rPr>
        <w:t xml:space="preserve"> </w:t>
      </w:r>
      <w:r>
        <w:rPr>
          <w:sz w:val="24"/>
        </w:rPr>
        <w:t>refuses</w:t>
      </w:r>
      <w:r>
        <w:rPr>
          <w:spacing w:val="-4"/>
          <w:sz w:val="24"/>
        </w:rPr>
        <w:t xml:space="preserve"> </w:t>
      </w:r>
      <w:r>
        <w:rPr>
          <w:sz w:val="24"/>
        </w:rPr>
        <w:t>to</w:t>
      </w:r>
      <w:r>
        <w:rPr>
          <w:spacing w:val="-4"/>
          <w:sz w:val="24"/>
        </w:rPr>
        <w:t xml:space="preserve"> </w:t>
      </w:r>
      <w:r>
        <w:rPr>
          <w:sz w:val="24"/>
        </w:rPr>
        <w:t>execute</w:t>
      </w:r>
      <w:r>
        <w:rPr>
          <w:spacing w:val="-3"/>
          <w:sz w:val="24"/>
        </w:rPr>
        <w:t xml:space="preserve"> </w:t>
      </w:r>
      <w:r>
        <w:rPr>
          <w:sz w:val="24"/>
        </w:rPr>
        <w:t>the</w:t>
      </w:r>
      <w:r>
        <w:rPr>
          <w:spacing w:val="-4"/>
          <w:sz w:val="24"/>
        </w:rPr>
        <w:t xml:space="preserve"> </w:t>
      </w:r>
      <w:r>
        <w:rPr>
          <w:sz w:val="24"/>
        </w:rPr>
        <w:t>Form</w:t>
      </w:r>
      <w:r>
        <w:rPr>
          <w:spacing w:val="-4"/>
          <w:sz w:val="24"/>
        </w:rPr>
        <w:t xml:space="preserve"> </w:t>
      </w:r>
      <w:r>
        <w:rPr>
          <w:sz w:val="24"/>
        </w:rPr>
        <w:t>of</w:t>
      </w:r>
      <w:r>
        <w:rPr>
          <w:spacing w:val="-4"/>
          <w:sz w:val="24"/>
        </w:rPr>
        <w:t xml:space="preserve"> </w:t>
      </w:r>
      <w:r>
        <w:rPr>
          <w:sz w:val="24"/>
        </w:rPr>
        <w:t>Agreement</w:t>
      </w:r>
      <w:r>
        <w:rPr>
          <w:spacing w:val="-4"/>
          <w:sz w:val="24"/>
        </w:rPr>
        <w:t xml:space="preserve"> </w:t>
      </w:r>
      <w:r>
        <w:rPr>
          <w:sz w:val="24"/>
        </w:rPr>
        <w:t>in</w:t>
      </w:r>
      <w:r>
        <w:rPr>
          <w:spacing w:val="-4"/>
          <w:sz w:val="24"/>
        </w:rPr>
        <w:t xml:space="preserve"> </w:t>
      </w:r>
      <w:r>
        <w:rPr>
          <w:sz w:val="24"/>
        </w:rPr>
        <w:t>accordance</w:t>
      </w:r>
      <w:r>
        <w:rPr>
          <w:spacing w:val="-4"/>
          <w:sz w:val="24"/>
        </w:rPr>
        <w:t xml:space="preserve"> </w:t>
      </w:r>
      <w:r>
        <w:rPr>
          <w:sz w:val="24"/>
        </w:rPr>
        <w:t>with</w:t>
      </w:r>
      <w:r>
        <w:rPr>
          <w:spacing w:val="-4"/>
          <w:sz w:val="24"/>
        </w:rPr>
        <w:t xml:space="preserve"> </w:t>
      </w:r>
      <w:r>
        <w:rPr>
          <w:sz w:val="24"/>
        </w:rPr>
        <w:t>the Instructions to Bidders, if required; or</w:t>
      </w:r>
    </w:p>
    <w:p w14:paraId="2EE8618F" w14:textId="77777777" w:rsidR="00436C99" w:rsidRDefault="00000000">
      <w:pPr>
        <w:pStyle w:val="ListParagraph"/>
        <w:numPr>
          <w:ilvl w:val="1"/>
          <w:numId w:val="3"/>
        </w:numPr>
        <w:tabs>
          <w:tab w:val="left" w:pos="1417"/>
          <w:tab w:val="left" w:pos="1426"/>
        </w:tabs>
        <w:ind w:left="1426" w:right="807" w:hanging="466"/>
        <w:rPr>
          <w:sz w:val="24"/>
        </w:rPr>
      </w:pPr>
      <w:r>
        <w:rPr>
          <w:sz w:val="24"/>
        </w:rPr>
        <w:t>fails</w:t>
      </w:r>
      <w:r>
        <w:rPr>
          <w:spacing w:val="-4"/>
          <w:sz w:val="24"/>
        </w:rPr>
        <w:t xml:space="preserve"> </w:t>
      </w:r>
      <w:r>
        <w:rPr>
          <w:sz w:val="24"/>
        </w:rPr>
        <w:t>or</w:t>
      </w:r>
      <w:r>
        <w:rPr>
          <w:spacing w:val="-3"/>
          <w:sz w:val="24"/>
        </w:rPr>
        <w:t xml:space="preserve"> </w:t>
      </w:r>
      <w:r>
        <w:rPr>
          <w:sz w:val="24"/>
        </w:rPr>
        <w:t>refuses</w:t>
      </w:r>
      <w:r>
        <w:rPr>
          <w:spacing w:val="-4"/>
          <w:sz w:val="24"/>
        </w:rPr>
        <w:t xml:space="preserve"> </w:t>
      </w:r>
      <w:r>
        <w:rPr>
          <w:sz w:val="24"/>
        </w:rPr>
        <w:t>to</w:t>
      </w:r>
      <w:r>
        <w:rPr>
          <w:spacing w:val="-3"/>
          <w:sz w:val="24"/>
        </w:rPr>
        <w:t xml:space="preserve"> </w:t>
      </w:r>
      <w:r>
        <w:rPr>
          <w:sz w:val="24"/>
        </w:rPr>
        <w:t>furnish</w:t>
      </w:r>
      <w:r>
        <w:rPr>
          <w:spacing w:val="-3"/>
          <w:sz w:val="24"/>
        </w:rPr>
        <w:t xml:space="preserve"> </w:t>
      </w:r>
      <w:r>
        <w:rPr>
          <w:sz w:val="24"/>
        </w:rPr>
        <w:t>the</w:t>
      </w:r>
      <w:r>
        <w:rPr>
          <w:spacing w:val="-3"/>
          <w:sz w:val="24"/>
        </w:rPr>
        <w:t xml:space="preserve"> </w:t>
      </w:r>
      <w:r>
        <w:rPr>
          <w:sz w:val="24"/>
        </w:rPr>
        <w:t>performance</w:t>
      </w:r>
      <w:r>
        <w:rPr>
          <w:spacing w:val="-4"/>
          <w:sz w:val="24"/>
        </w:rPr>
        <w:t xml:space="preserve"> </w:t>
      </w:r>
      <w:r>
        <w:rPr>
          <w:sz w:val="24"/>
        </w:rPr>
        <w:t>security,</w:t>
      </w:r>
      <w:r>
        <w:rPr>
          <w:spacing w:val="-3"/>
          <w:sz w:val="24"/>
        </w:rPr>
        <w:t xml:space="preserve"> </w:t>
      </w:r>
      <w:r>
        <w:rPr>
          <w:sz w:val="24"/>
        </w:rPr>
        <w:t>in</w:t>
      </w:r>
      <w:r>
        <w:rPr>
          <w:spacing w:val="-3"/>
          <w:sz w:val="24"/>
        </w:rPr>
        <w:t xml:space="preserve"> </w:t>
      </w:r>
      <w:r>
        <w:rPr>
          <w:sz w:val="24"/>
        </w:rPr>
        <w:t>accordance</w:t>
      </w:r>
      <w:r>
        <w:rPr>
          <w:spacing w:val="-4"/>
          <w:sz w:val="24"/>
        </w:rPr>
        <w:t xml:space="preserve"> </w:t>
      </w:r>
      <w:r>
        <w:rPr>
          <w:sz w:val="24"/>
        </w:rPr>
        <w:t>with</w:t>
      </w:r>
      <w:r>
        <w:rPr>
          <w:spacing w:val="-3"/>
          <w:sz w:val="24"/>
        </w:rPr>
        <w:t xml:space="preserve"> </w:t>
      </w:r>
      <w:r>
        <w:rPr>
          <w:sz w:val="24"/>
        </w:rPr>
        <w:t>the Instructions to Bidders;</w:t>
      </w:r>
    </w:p>
    <w:p w14:paraId="23F371E9" w14:textId="77777777" w:rsidR="00436C99" w:rsidRDefault="00436C99">
      <w:pPr>
        <w:pStyle w:val="BodyText"/>
        <w:spacing w:before="1"/>
      </w:pPr>
    </w:p>
    <w:p w14:paraId="4D65ABA5" w14:textId="77777777" w:rsidR="00436C99" w:rsidRDefault="00000000">
      <w:pPr>
        <w:pStyle w:val="BodyText"/>
        <w:ind w:left="360" w:right="388"/>
      </w:pPr>
      <w:r>
        <w:t>We undertake to pay to the Purchaser up to the above amount upon receipt of its first written</w:t>
      </w:r>
      <w:r>
        <w:rPr>
          <w:spacing w:val="-5"/>
        </w:rPr>
        <w:t xml:space="preserve"> </w:t>
      </w:r>
      <w:r>
        <w:t>demand,</w:t>
      </w:r>
      <w:r>
        <w:rPr>
          <w:spacing w:val="-4"/>
        </w:rPr>
        <w:t xml:space="preserve"> </w:t>
      </w:r>
      <w:r>
        <w:t>without</w:t>
      </w:r>
      <w:r>
        <w:rPr>
          <w:spacing w:val="-4"/>
        </w:rPr>
        <w:t xml:space="preserve"> </w:t>
      </w:r>
      <w:r>
        <w:t>the</w:t>
      </w:r>
      <w:r>
        <w:rPr>
          <w:spacing w:val="-5"/>
        </w:rPr>
        <w:t xml:space="preserve"> </w:t>
      </w:r>
      <w:r>
        <w:t>Purchaser</w:t>
      </w:r>
      <w:r>
        <w:rPr>
          <w:spacing w:val="-3"/>
        </w:rPr>
        <w:t xml:space="preserve"> </w:t>
      </w:r>
      <w:r>
        <w:t>having</w:t>
      </w:r>
      <w:r>
        <w:rPr>
          <w:spacing w:val="-4"/>
        </w:rPr>
        <w:t xml:space="preserve"> </w:t>
      </w:r>
      <w:r>
        <w:t>to</w:t>
      </w:r>
      <w:r>
        <w:rPr>
          <w:spacing w:val="-4"/>
        </w:rPr>
        <w:t xml:space="preserve"> </w:t>
      </w:r>
      <w:r>
        <w:t>substantiate</w:t>
      </w:r>
      <w:r>
        <w:rPr>
          <w:spacing w:val="-4"/>
        </w:rPr>
        <w:t xml:space="preserve"> </w:t>
      </w:r>
      <w:r>
        <w:t>its</w:t>
      </w:r>
      <w:r>
        <w:rPr>
          <w:spacing w:val="-4"/>
        </w:rPr>
        <w:t xml:space="preserve"> </w:t>
      </w:r>
      <w:r>
        <w:t>demand,</w:t>
      </w:r>
      <w:r>
        <w:rPr>
          <w:spacing w:val="-4"/>
        </w:rPr>
        <w:t xml:space="preserve"> </w:t>
      </w:r>
      <w:r>
        <w:t>provided</w:t>
      </w:r>
      <w:r>
        <w:rPr>
          <w:spacing w:val="-4"/>
        </w:rPr>
        <w:t xml:space="preserve"> </w:t>
      </w:r>
      <w:r>
        <w:t>that</w:t>
      </w:r>
      <w:r>
        <w:rPr>
          <w:spacing w:val="-4"/>
        </w:rPr>
        <w:t xml:space="preserve"> </w:t>
      </w:r>
      <w:r>
        <w:t xml:space="preserve">in its demand the Purchaser will note that the amount claimed by him is due to him, owing to the occurrence of any of the two conditions, specifying the occurred condition or </w:t>
      </w:r>
      <w:r>
        <w:rPr>
          <w:spacing w:val="-2"/>
        </w:rPr>
        <w:t>conditions.</w:t>
      </w:r>
    </w:p>
    <w:p w14:paraId="5076B507" w14:textId="77777777" w:rsidR="00436C99" w:rsidRDefault="00436C99">
      <w:pPr>
        <w:pStyle w:val="BodyText"/>
        <w:sectPr w:rsidR="00436C99">
          <w:headerReference w:type="default" r:id="rId11"/>
          <w:pgSz w:w="12240" w:h="15840"/>
          <w:pgMar w:top="1340" w:right="1440" w:bottom="280" w:left="1440" w:header="489" w:footer="0" w:gutter="0"/>
          <w:pgNumType w:start="53"/>
          <w:cols w:space="720"/>
        </w:sectPr>
      </w:pPr>
    </w:p>
    <w:p w14:paraId="750BB072" w14:textId="77777777" w:rsidR="00436C99" w:rsidRDefault="00000000">
      <w:pPr>
        <w:pStyle w:val="BodyText"/>
        <w:spacing w:before="81"/>
        <w:ind w:left="360" w:right="388"/>
      </w:pPr>
      <w:r>
        <w:lastRenderedPageBreak/>
        <w:t>This</w:t>
      </w:r>
      <w:r>
        <w:rPr>
          <w:spacing w:val="-4"/>
        </w:rPr>
        <w:t xml:space="preserve"> </w:t>
      </w:r>
      <w:r>
        <w:t>guarantee</w:t>
      </w:r>
      <w:r>
        <w:rPr>
          <w:spacing w:val="-3"/>
        </w:rPr>
        <w:t xml:space="preserve"> </w:t>
      </w:r>
      <w:r>
        <w:t>will</w:t>
      </w:r>
      <w:r>
        <w:rPr>
          <w:spacing w:val="-3"/>
        </w:rPr>
        <w:t xml:space="preserve"> </w:t>
      </w:r>
      <w:r>
        <w:t>remain</w:t>
      </w:r>
      <w:r>
        <w:rPr>
          <w:spacing w:val="-3"/>
        </w:rPr>
        <w:t xml:space="preserve"> </w:t>
      </w:r>
      <w:r>
        <w:t>in</w:t>
      </w:r>
      <w:r>
        <w:rPr>
          <w:spacing w:val="-3"/>
        </w:rPr>
        <w:t xml:space="preserve"> </w:t>
      </w:r>
      <w:r>
        <w:t>force</w:t>
      </w:r>
      <w:r>
        <w:rPr>
          <w:spacing w:val="-4"/>
        </w:rPr>
        <w:t xml:space="preserve"> </w:t>
      </w:r>
      <w:r>
        <w:t>up</w:t>
      </w:r>
      <w:r>
        <w:rPr>
          <w:spacing w:val="-3"/>
        </w:rPr>
        <w:t xml:space="preserve"> </w:t>
      </w:r>
      <w:r>
        <w:t>to</w:t>
      </w:r>
      <w:r>
        <w:rPr>
          <w:spacing w:val="-3"/>
        </w:rPr>
        <w:t xml:space="preserve"> </w:t>
      </w:r>
      <w:r>
        <w:t>and</w:t>
      </w:r>
      <w:r>
        <w:rPr>
          <w:spacing w:val="-3"/>
        </w:rPr>
        <w:t xml:space="preserve"> </w:t>
      </w:r>
      <w:r>
        <w:t>including</w:t>
      </w:r>
      <w:r>
        <w:rPr>
          <w:spacing w:val="-3"/>
        </w:rPr>
        <w:t xml:space="preserve"> </w:t>
      </w:r>
      <w:proofErr w:type="gramStart"/>
      <w:r>
        <w:t>twenty</w:t>
      </w:r>
      <w:r>
        <w:rPr>
          <w:spacing w:val="-3"/>
        </w:rPr>
        <w:t xml:space="preserve"> </w:t>
      </w:r>
      <w:r>
        <w:t>eight</w:t>
      </w:r>
      <w:proofErr w:type="gramEnd"/>
      <w:r>
        <w:rPr>
          <w:spacing w:val="-3"/>
        </w:rPr>
        <w:t xml:space="preserve"> </w:t>
      </w:r>
      <w:r>
        <w:t>(28)</w:t>
      </w:r>
      <w:r>
        <w:rPr>
          <w:spacing w:val="-4"/>
        </w:rPr>
        <w:t xml:space="preserve"> </w:t>
      </w:r>
      <w:r>
        <w:t>days</w:t>
      </w:r>
      <w:r>
        <w:rPr>
          <w:spacing w:val="-4"/>
        </w:rPr>
        <w:t xml:space="preserve"> </w:t>
      </w:r>
      <w:r>
        <w:t>after</w:t>
      </w:r>
      <w:r>
        <w:rPr>
          <w:spacing w:val="-3"/>
        </w:rPr>
        <w:t xml:space="preserve"> </w:t>
      </w:r>
      <w:r>
        <w:t>the period of Tender validity or as it may be extended by the Purchaser, notice of which extension(s) to the Bank/Insurance Company/Bonding Company is hereby waved.</w:t>
      </w:r>
    </w:p>
    <w:p w14:paraId="5C7CFCA0" w14:textId="77777777" w:rsidR="00436C99" w:rsidRDefault="00000000">
      <w:pPr>
        <w:pStyle w:val="BodyText"/>
        <w:spacing w:before="276"/>
        <w:ind w:left="360"/>
      </w:pPr>
      <w:r>
        <w:t>And</w:t>
      </w:r>
      <w:r>
        <w:rPr>
          <w:spacing w:val="-4"/>
        </w:rPr>
        <w:t xml:space="preserve"> </w:t>
      </w:r>
      <w:r>
        <w:t>any</w:t>
      </w:r>
      <w:r>
        <w:rPr>
          <w:spacing w:val="-4"/>
        </w:rPr>
        <w:t xml:space="preserve"> </w:t>
      </w:r>
      <w:r>
        <w:t>demand</w:t>
      </w:r>
      <w:r>
        <w:rPr>
          <w:spacing w:val="-4"/>
        </w:rPr>
        <w:t xml:space="preserve"> </w:t>
      </w:r>
      <w:r>
        <w:t>in</w:t>
      </w:r>
      <w:r>
        <w:rPr>
          <w:spacing w:val="-4"/>
        </w:rPr>
        <w:t xml:space="preserve"> </w:t>
      </w:r>
      <w:r>
        <w:t>respect</w:t>
      </w:r>
      <w:r>
        <w:rPr>
          <w:spacing w:val="-4"/>
        </w:rPr>
        <w:t xml:space="preserve"> </w:t>
      </w:r>
      <w:r>
        <w:t>thereof</w:t>
      </w:r>
      <w:r>
        <w:rPr>
          <w:spacing w:val="-4"/>
        </w:rPr>
        <w:t xml:space="preserve"> </w:t>
      </w:r>
      <w:r>
        <w:t>should</w:t>
      </w:r>
      <w:r>
        <w:rPr>
          <w:spacing w:val="-4"/>
        </w:rPr>
        <w:t xml:space="preserve"> </w:t>
      </w:r>
      <w:r>
        <w:t>reach</w:t>
      </w:r>
      <w:r>
        <w:rPr>
          <w:spacing w:val="-4"/>
        </w:rPr>
        <w:t xml:space="preserve"> </w:t>
      </w:r>
      <w:r>
        <w:t>the</w:t>
      </w:r>
      <w:r>
        <w:rPr>
          <w:spacing w:val="-4"/>
        </w:rPr>
        <w:t xml:space="preserve"> </w:t>
      </w:r>
      <w:r>
        <w:t>Bank/Insurance</w:t>
      </w:r>
      <w:r>
        <w:rPr>
          <w:spacing w:val="-5"/>
        </w:rPr>
        <w:t xml:space="preserve"> </w:t>
      </w:r>
      <w:r>
        <w:t xml:space="preserve">Company/Bonding Company </w:t>
      </w:r>
      <w:proofErr w:type="gramStart"/>
      <w:r>
        <w:t>not</w:t>
      </w:r>
      <w:proofErr w:type="gramEnd"/>
      <w:r>
        <w:t xml:space="preserve"> later than the above date.</w:t>
      </w:r>
    </w:p>
    <w:p w14:paraId="41F45FAA" w14:textId="77777777" w:rsidR="00436C99" w:rsidRDefault="00436C99">
      <w:pPr>
        <w:pStyle w:val="BodyText"/>
        <w:rPr>
          <w:sz w:val="20"/>
        </w:rPr>
      </w:pPr>
    </w:p>
    <w:p w14:paraId="5706D8EB" w14:textId="77777777" w:rsidR="00436C99" w:rsidRDefault="00436C99">
      <w:pPr>
        <w:pStyle w:val="BodyText"/>
        <w:rPr>
          <w:sz w:val="20"/>
        </w:rPr>
      </w:pPr>
    </w:p>
    <w:p w14:paraId="3CBC993F" w14:textId="77777777" w:rsidR="00436C99" w:rsidRDefault="00000000">
      <w:pPr>
        <w:pStyle w:val="BodyText"/>
        <w:spacing w:before="109"/>
        <w:rPr>
          <w:sz w:val="20"/>
        </w:rPr>
      </w:pPr>
      <w:r>
        <w:rPr>
          <w:noProof/>
          <w:sz w:val="20"/>
        </w:rPr>
        <mc:AlternateContent>
          <mc:Choice Requires="wps">
            <w:drawing>
              <wp:anchor distT="0" distB="0" distL="0" distR="0" simplePos="0" relativeHeight="487595520" behindDoc="1" locked="0" layoutInCell="1" allowOverlap="1" wp14:anchorId="574E870D" wp14:editId="7A9FF082">
                <wp:simplePos x="0" y="0"/>
                <wp:positionH relativeFrom="page">
                  <wp:posOffset>1143304</wp:posOffset>
                </wp:positionH>
                <wp:positionV relativeFrom="paragraph">
                  <wp:posOffset>230525</wp:posOffset>
                </wp:positionV>
                <wp:extent cx="3962400" cy="127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62400" cy="1270"/>
                        </a:xfrm>
                        <a:custGeom>
                          <a:avLst/>
                          <a:gdLst/>
                          <a:ahLst/>
                          <a:cxnLst/>
                          <a:rect l="l" t="t" r="r" b="b"/>
                          <a:pathLst>
                            <a:path w="3962400">
                              <a:moveTo>
                                <a:pt x="0" y="0"/>
                              </a:moveTo>
                              <a:lnTo>
                                <a:pt x="3962400" y="0"/>
                              </a:lnTo>
                            </a:path>
                          </a:pathLst>
                        </a:custGeom>
                        <a:ln w="624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8BC278F" id="Graphic 18" o:spid="_x0000_s1026" style="position:absolute;margin-left:90pt;margin-top:18.15pt;width:312pt;height:.1pt;z-index:-15720960;visibility:visible;mso-wrap-style:square;mso-wrap-distance-left:0;mso-wrap-distance-top:0;mso-wrap-distance-right:0;mso-wrap-distance-bottom:0;mso-position-horizontal:absolute;mso-position-horizontal-relative:page;mso-position-vertical:absolute;mso-position-vertical-relative:text;v-text-anchor:top" coordsize="3962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" path="m,l3962400,e" filled="f" strokeweight=".17356mm">
                <v:path arrowok="t"/>
                <w10:wrap type="topAndBottom" anchorx="page"/>
              </v:shape>
            </w:pict>
          </mc:Fallback>
        </mc:AlternateContent>
      </w:r>
    </w:p>
    <w:p w14:paraId="2A4FD29D" w14:textId="77777777" w:rsidR="00436C99" w:rsidRDefault="00000000">
      <w:pPr>
        <w:ind w:left="360"/>
        <w:rPr>
          <w:i/>
          <w:sz w:val="24"/>
        </w:rPr>
      </w:pPr>
      <w:r>
        <w:rPr>
          <w:i/>
          <w:sz w:val="24"/>
        </w:rPr>
        <w:t>[signature</w:t>
      </w:r>
      <w:r>
        <w:rPr>
          <w:i/>
          <w:spacing w:val="-3"/>
          <w:sz w:val="24"/>
        </w:rPr>
        <w:t xml:space="preserve"> </w:t>
      </w:r>
      <w:r>
        <w:rPr>
          <w:i/>
          <w:sz w:val="24"/>
        </w:rPr>
        <w:t>of</w:t>
      </w:r>
      <w:r>
        <w:rPr>
          <w:i/>
          <w:spacing w:val="-1"/>
          <w:sz w:val="24"/>
        </w:rPr>
        <w:t xml:space="preserve"> </w:t>
      </w:r>
      <w:r>
        <w:rPr>
          <w:i/>
          <w:sz w:val="24"/>
        </w:rPr>
        <w:t>the</w:t>
      </w:r>
      <w:r>
        <w:rPr>
          <w:i/>
          <w:spacing w:val="-1"/>
          <w:sz w:val="24"/>
        </w:rPr>
        <w:t xml:space="preserve"> </w:t>
      </w:r>
      <w:r>
        <w:rPr>
          <w:i/>
          <w:sz w:val="24"/>
        </w:rPr>
        <w:t>bank/insurance</w:t>
      </w:r>
      <w:r>
        <w:rPr>
          <w:i/>
          <w:spacing w:val="-3"/>
          <w:sz w:val="24"/>
        </w:rPr>
        <w:t xml:space="preserve"> </w:t>
      </w:r>
      <w:r>
        <w:rPr>
          <w:i/>
          <w:sz w:val="24"/>
        </w:rPr>
        <w:t xml:space="preserve">company/bonding </w:t>
      </w:r>
      <w:r>
        <w:rPr>
          <w:i/>
          <w:spacing w:val="-2"/>
          <w:sz w:val="24"/>
        </w:rPr>
        <w:t>company]</w:t>
      </w:r>
    </w:p>
    <w:p w14:paraId="534FAAE0" w14:textId="77777777" w:rsidR="00436C99" w:rsidRDefault="00436C99">
      <w:pPr>
        <w:pStyle w:val="BodyText"/>
        <w:rPr>
          <w:i/>
        </w:rPr>
      </w:pPr>
    </w:p>
    <w:p w14:paraId="325B250C" w14:textId="77777777" w:rsidR="00436C99" w:rsidRDefault="00436C99">
      <w:pPr>
        <w:pStyle w:val="BodyText"/>
        <w:rPr>
          <w:i/>
        </w:rPr>
      </w:pPr>
    </w:p>
    <w:p w14:paraId="6DA916BF" w14:textId="77777777" w:rsidR="00436C99" w:rsidRDefault="00000000">
      <w:pPr>
        <w:pStyle w:val="BodyText"/>
        <w:spacing w:line="480" w:lineRule="auto"/>
        <w:ind w:left="360" w:right="2613"/>
      </w:pPr>
      <w:r>
        <w:t>Seal</w:t>
      </w:r>
      <w:r>
        <w:rPr>
          <w:spacing w:val="-6"/>
        </w:rPr>
        <w:t xml:space="preserve"> </w:t>
      </w:r>
      <w:r>
        <w:t>of</w:t>
      </w:r>
      <w:r>
        <w:rPr>
          <w:spacing w:val="-6"/>
        </w:rPr>
        <w:t xml:space="preserve"> </w:t>
      </w:r>
      <w:r>
        <w:t>the</w:t>
      </w:r>
      <w:r>
        <w:rPr>
          <w:spacing w:val="-7"/>
        </w:rPr>
        <w:t xml:space="preserve"> </w:t>
      </w:r>
      <w:r>
        <w:t>issuing</w:t>
      </w:r>
      <w:r>
        <w:rPr>
          <w:spacing w:val="-6"/>
        </w:rPr>
        <w:t xml:space="preserve"> </w:t>
      </w:r>
      <w:r>
        <w:t>Bank/Insurance</w:t>
      </w:r>
      <w:r>
        <w:rPr>
          <w:spacing w:val="-7"/>
        </w:rPr>
        <w:t xml:space="preserve"> </w:t>
      </w:r>
      <w:r>
        <w:t>Company/Bonding</w:t>
      </w:r>
      <w:r>
        <w:rPr>
          <w:spacing w:val="-6"/>
        </w:rPr>
        <w:t xml:space="preserve"> </w:t>
      </w:r>
      <w:r>
        <w:t xml:space="preserve">Company: </w:t>
      </w:r>
      <w:proofErr w:type="gramStart"/>
      <w:r>
        <w:t>Witness :</w:t>
      </w:r>
      <w:proofErr w:type="gramEnd"/>
    </w:p>
    <w:p w14:paraId="0ADA91FB" w14:textId="77777777" w:rsidR="00436C99" w:rsidRDefault="00000000">
      <w:pPr>
        <w:pStyle w:val="BodyText"/>
        <w:spacing w:before="1" w:line="480" w:lineRule="auto"/>
        <w:ind w:left="360" w:right="7533"/>
      </w:pPr>
      <w:r>
        <w:rPr>
          <w:spacing w:val="-2"/>
        </w:rPr>
        <w:t xml:space="preserve">Signature: </w:t>
      </w:r>
      <w:proofErr w:type="gramStart"/>
      <w:r>
        <w:t>Name :</w:t>
      </w:r>
      <w:proofErr w:type="gramEnd"/>
      <w:r>
        <w:t xml:space="preserve"> </w:t>
      </w:r>
      <w:proofErr w:type="gramStart"/>
      <w:r>
        <w:t>Address :</w:t>
      </w:r>
      <w:proofErr w:type="gramEnd"/>
    </w:p>
    <w:p w14:paraId="7E1EEF92" w14:textId="77777777" w:rsidR="00436C99" w:rsidRDefault="00436C99">
      <w:pPr>
        <w:pStyle w:val="BodyText"/>
        <w:spacing w:line="480" w:lineRule="auto"/>
        <w:sectPr w:rsidR="00436C99">
          <w:pgSz w:w="12240" w:h="15840"/>
          <w:pgMar w:top="1340" w:right="1440" w:bottom="280" w:left="1440" w:header="489" w:footer="0" w:gutter="0"/>
          <w:cols w:space="720"/>
        </w:sectPr>
      </w:pPr>
    </w:p>
    <w:p w14:paraId="03D9A662" w14:textId="77777777" w:rsidR="00436C99" w:rsidRDefault="00436C99">
      <w:pPr>
        <w:pStyle w:val="BodyText"/>
        <w:spacing w:before="80"/>
      </w:pPr>
    </w:p>
    <w:p w14:paraId="4FD0B845" w14:textId="77777777" w:rsidR="00436C99" w:rsidRDefault="00000000">
      <w:pPr>
        <w:pStyle w:val="Heading3"/>
        <w:numPr>
          <w:ilvl w:val="2"/>
          <w:numId w:val="41"/>
        </w:numPr>
        <w:tabs>
          <w:tab w:val="left" w:pos="3469"/>
        </w:tabs>
        <w:ind w:left="3469"/>
        <w:jc w:val="left"/>
      </w:pPr>
      <w:bookmarkStart w:id="13" w:name="_bookmark11"/>
      <w:bookmarkEnd w:id="13"/>
      <w:r>
        <w:t>Qualification</w:t>
      </w:r>
      <w:r>
        <w:rPr>
          <w:spacing w:val="-6"/>
        </w:rPr>
        <w:t xml:space="preserve"> </w:t>
      </w:r>
      <w:r>
        <w:rPr>
          <w:spacing w:val="-2"/>
        </w:rPr>
        <w:t>Information</w:t>
      </w:r>
    </w:p>
    <w:p w14:paraId="153A1186" w14:textId="77777777" w:rsidR="00436C99" w:rsidRDefault="00436C99">
      <w:pPr>
        <w:pStyle w:val="BodyText"/>
        <w:spacing w:before="275"/>
        <w:rPr>
          <w:b/>
        </w:rPr>
      </w:pPr>
    </w:p>
    <w:p w14:paraId="6FBF0F14" w14:textId="77777777" w:rsidR="00436C99" w:rsidRDefault="00000000">
      <w:pPr>
        <w:pStyle w:val="ListParagraph"/>
        <w:numPr>
          <w:ilvl w:val="0"/>
          <w:numId w:val="2"/>
        </w:numPr>
        <w:tabs>
          <w:tab w:val="left" w:pos="600"/>
        </w:tabs>
        <w:spacing w:before="1"/>
        <w:rPr>
          <w:b/>
          <w:sz w:val="24"/>
        </w:rPr>
      </w:pPr>
      <w:r>
        <w:rPr>
          <w:b/>
          <w:sz w:val="24"/>
        </w:rPr>
        <w:t>For</w:t>
      </w:r>
      <w:r>
        <w:rPr>
          <w:b/>
          <w:spacing w:val="-5"/>
          <w:sz w:val="24"/>
        </w:rPr>
        <w:t xml:space="preserve"> </w:t>
      </w:r>
      <w:r>
        <w:rPr>
          <w:b/>
          <w:sz w:val="24"/>
        </w:rPr>
        <w:t>Individual</w:t>
      </w:r>
      <w:r>
        <w:rPr>
          <w:b/>
          <w:spacing w:val="-2"/>
          <w:sz w:val="24"/>
        </w:rPr>
        <w:t xml:space="preserve"> </w:t>
      </w:r>
      <w:r>
        <w:rPr>
          <w:b/>
          <w:sz w:val="24"/>
        </w:rPr>
        <w:t>Bidders</w:t>
      </w:r>
      <w:r>
        <w:rPr>
          <w:b/>
          <w:spacing w:val="-4"/>
          <w:sz w:val="24"/>
        </w:rPr>
        <w:t xml:space="preserve"> </w:t>
      </w:r>
      <w:r>
        <w:rPr>
          <w:b/>
          <w:sz w:val="24"/>
        </w:rPr>
        <w:t>or</w:t>
      </w:r>
      <w:r>
        <w:rPr>
          <w:b/>
          <w:spacing w:val="-3"/>
          <w:sz w:val="24"/>
        </w:rPr>
        <w:t xml:space="preserve"> </w:t>
      </w:r>
      <w:r>
        <w:rPr>
          <w:b/>
          <w:sz w:val="24"/>
        </w:rPr>
        <w:t>Individual</w:t>
      </w:r>
      <w:r>
        <w:rPr>
          <w:b/>
          <w:spacing w:val="-3"/>
          <w:sz w:val="24"/>
        </w:rPr>
        <w:t xml:space="preserve"> </w:t>
      </w:r>
      <w:r>
        <w:rPr>
          <w:b/>
          <w:sz w:val="24"/>
        </w:rPr>
        <w:t>Members</w:t>
      </w:r>
      <w:r>
        <w:rPr>
          <w:b/>
          <w:spacing w:val="-3"/>
          <w:sz w:val="24"/>
        </w:rPr>
        <w:t xml:space="preserve"> </w:t>
      </w:r>
      <w:r>
        <w:rPr>
          <w:b/>
          <w:sz w:val="24"/>
        </w:rPr>
        <w:t>of</w:t>
      </w:r>
      <w:r>
        <w:rPr>
          <w:b/>
          <w:spacing w:val="-3"/>
          <w:sz w:val="24"/>
        </w:rPr>
        <w:t xml:space="preserve"> </w:t>
      </w:r>
      <w:r>
        <w:rPr>
          <w:b/>
          <w:sz w:val="24"/>
        </w:rPr>
        <w:t>Joint</w:t>
      </w:r>
      <w:r>
        <w:rPr>
          <w:b/>
          <w:spacing w:val="-2"/>
          <w:sz w:val="24"/>
        </w:rPr>
        <w:t xml:space="preserve"> Ventures.</w:t>
      </w:r>
    </w:p>
    <w:p w14:paraId="0FB26476" w14:textId="77777777" w:rsidR="00436C99" w:rsidRDefault="00436C99">
      <w:pPr>
        <w:pStyle w:val="BodyText"/>
        <w:rPr>
          <w:b/>
        </w:rPr>
      </w:pPr>
    </w:p>
    <w:p w14:paraId="49C4AF73" w14:textId="77777777" w:rsidR="00436C99" w:rsidRDefault="00000000">
      <w:pPr>
        <w:pStyle w:val="ListParagraph"/>
        <w:numPr>
          <w:ilvl w:val="1"/>
          <w:numId w:val="2"/>
        </w:numPr>
        <w:tabs>
          <w:tab w:val="left" w:pos="1080"/>
        </w:tabs>
        <w:rPr>
          <w:i/>
          <w:sz w:val="24"/>
        </w:rPr>
      </w:pPr>
      <w:r>
        <w:rPr>
          <w:sz w:val="24"/>
        </w:rPr>
        <w:t>Constitution</w:t>
      </w:r>
      <w:r>
        <w:rPr>
          <w:spacing w:val="-2"/>
          <w:sz w:val="24"/>
        </w:rPr>
        <w:t xml:space="preserve"> </w:t>
      </w:r>
      <w:r>
        <w:rPr>
          <w:sz w:val="24"/>
        </w:rPr>
        <w:t>or</w:t>
      </w:r>
      <w:r>
        <w:rPr>
          <w:spacing w:val="-2"/>
          <w:sz w:val="24"/>
        </w:rPr>
        <w:t xml:space="preserve"> </w:t>
      </w:r>
      <w:r>
        <w:rPr>
          <w:sz w:val="24"/>
        </w:rPr>
        <w:t>legal</w:t>
      </w:r>
      <w:r>
        <w:rPr>
          <w:spacing w:val="-1"/>
          <w:sz w:val="24"/>
        </w:rPr>
        <w:t xml:space="preserve"> </w:t>
      </w:r>
      <w:r>
        <w:rPr>
          <w:sz w:val="24"/>
        </w:rPr>
        <w:t>status</w:t>
      </w:r>
      <w:r>
        <w:rPr>
          <w:spacing w:val="-2"/>
          <w:sz w:val="24"/>
        </w:rPr>
        <w:t xml:space="preserve"> </w:t>
      </w:r>
      <w:r>
        <w:rPr>
          <w:sz w:val="24"/>
        </w:rPr>
        <w:t>of</w:t>
      </w:r>
      <w:r>
        <w:rPr>
          <w:spacing w:val="-1"/>
          <w:sz w:val="24"/>
        </w:rPr>
        <w:t xml:space="preserve"> </w:t>
      </w:r>
      <w:r>
        <w:rPr>
          <w:sz w:val="24"/>
        </w:rPr>
        <w:t>Bidder</w:t>
      </w:r>
      <w:r>
        <w:rPr>
          <w:spacing w:val="-3"/>
          <w:sz w:val="24"/>
        </w:rPr>
        <w:t xml:space="preserve"> </w:t>
      </w:r>
      <w:r>
        <w:rPr>
          <w:i/>
          <w:sz w:val="24"/>
        </w:rPr>
        <w:t>[attach</w:t>
      </w:r>
      <w:r>
        <w:rPr>
          <w:i/>
          <w:spacing w:val="1"/>
          <w:sz w:val="24"/>
        </w:rPr>
        <w:t xml:space="preserve"> </w:t>
      </w:r>
      <w:r>
        <w:rPr>
          <w:i/>
          <w:spacing w:val="-4"/>
          <w:sz w:val="24"/>
        </w:rPr>
        <w:t>copy]</w:t>
      </w:r>
    </w:p>
    <w:p w14:paraId="198BAB8B" w14:textId="77777777" w:rsidR="00436C99" w:rsidRDefault="00436C99">
      <w:pPr>
        <w:pStyle w:val="BodyText"/>
        <w:rPr>
          <w:i/>
        </w:rPr>
      </w:pPr>
    </w:p>
    <w:p w14:paraId="1E40A207" w14:textId="77777777" w:rsidR="00436C99" w:rsidRDefault="00000000">
      <w:pPr>
        <w:pStyle w:val="BodyText"/>
        <w:tabs>
          <w:tab w:val="left" w:pos="6121"/>
        </w:tabs>
        <w:ind w:left="1620"/>
      </w:pPr>
      <w:r>
        <w:t>Place</w:t>
      </w:r>
      <w:r>
        <w:rPr>
          <w:spacing w:val="-2"/>
        </w:rPr>
        <w:t xml:space="preserve"> </w:t>
      </w:r>
      <w:r>
        <w:t>of</w:t>
      </w:r>
      <w:r>
        <w:rPr>
          <w:spacing w:val="-1"/>
        </w:rPr>
        <w:t xml:space="preserve"> </w:t>
      </w:r>
      <w:r>
        <w:rPr>
          <w:spacing w:val="-2"/>
        </w:rPr>
        <w:t>registration</w:t>
      </w:r>
      <w:r>
        <w:tab/>
        <w:t xml:space="preserve">: </w:t>
      </w:r>
      <w:r>
        <w:rPr>
          <w:spacing w:val="-2"/>
        </w:rPr>
        <w:t>……………………</w:t>
      </w:r>
      <w:proofErr w:type="gramStart"/>
      <w:r>
        <w:rPr>
          <w:spacing w:val="-2"/>
        </w:rPr>
        <w:t>…..</w:t>
      </w:r>
      <w:proofErr w:type="gramEnd"/>
    </w:p>
    <w:p w14:paraId="3094B8AA" w14:textId="77777777" w:rsidR="00436C99" w:rsidRDefault="00000000">
      <w:pPr>
        <w:pStyle w:val="BodyText"/>
        <w:tabs>
          <w:tab w:val="left" w:pos="6121"/>
        </w:tabs>
        <w:ind w:left="1620"/>
      </w:pPr>
      <w:r>
        <w:t>Principal</w:t>
      </w:r>
      <w:r>
        <w:rPr>
          <w:spacing w:val="-2"/>
        </w:rPr>
        <w:t xml:space="preserve"> </w:t>
      </w:r>
      <w:r>
        <w:t>place</w:t>
      </w:r>
      <w:r>
        <w:rPr>
          <w:spacing w:val="-2"/>
        </w:rPr>
        <w:t xml:space="preserve"> </w:t>
      </w:r>
      <w:r>
        <w:t>of</w:t>
      </w:r>
      <w:r>
        <w:rPr>
          <w:spacing w:val="-1"/>
        </w:rPr>
        <w:t xml:space="preserve"> </w:t>
      </w:r>
      <w:r>
        <w:rPr>
          <w:spacing w:val="-2"/>
        </w:rPr>
        <w:t>business</w:t>
      </w:r>
      <w:r>
        <w:tab/>
        <w:t xml:space="preserve">: </w:t>
      </w:r>
      <w:r>
        <w:rPr>
          <w:spacing w:val="-2"/>
        </w:rPr>
        <w:t>……………………</w:t>
      </w:r>
      <w:proofErr w:type="gramStart"/>
      <w:r>
        <w:rPr>
          <w:spacing w:val="-2"/>
        </w:rPr>
        <w:t>…..</w:t>
      </w:r>
      <w:proofErr w:type="gramEnd"/>
    </w:p>
    <w:p w14:paraId="547D2E98" w14:textId="77777777" w:rsidR="00436C99" w:rsidRDefault="00000000">
      <w:pPr>
        <w:tabs>
          <w:tab w:val="left" w:pos="6121"/>
        </w:tabs>
        <w:ind w:left="1620"/>
        <w:rPr>
          <w:i/>
          <w:sz w:val="24"/>
        </w:rPr>
      </w:pPr>
      <w:r>
        <w:rPr>
          <w:sz w:val="24"/>
        </w:rPr>
        <w:t>Power</w:t>
      </w:r>
      <w:r>
        <w:rPr>
          <w:spacing w:val="-1"/>
          <w:sz w:val="24"/>
        </w:rPr>
        <w:t xml:space="preserve"> </w:t>
      </w:r>
      <w:r>
        <w:rPr>
          <w:sz w:val="24"/>
        </w:rPr>
        <w:t>of</w:t>
      </w:r>
      <w:r>
        <w:rPr>
          <w:spacing w:val="-2"/>
          <w:sz w:val="24"/>
        </w:rPr>
        <w:t xml:space="preserve"> </w:t>
      </w:r>
      <w:r>
        <w:rPr>
          <w:sz w:val="24"/>
        </w:rPr>
        <w:t>attorney of</w:t>
      </w:r>
      <w:r>
        <w:rPr>
          <w:spacing w:val="-1"/>
          <w:sz w:val="24"/>
        </w:rPr>
        <w:t xml:space="preserve"> </w:t>
      </w:r>
      <w:r>
        <w:rPr>
          <w:sz w:val="24"/>
        </w:rPr>
        <w:t>signatory of</w:t>
      </w:r>
      <w:r>
        <w:rPr>
          <w:spacing w:val="-1"/>
          <w:sz w:val="24"/>
        </w:rPr>
        <w:t xml:space="preserve"> </w:t>
      </w:r>
      <w:r>
        <w:rPr>
          <w:spacing w:val="-2"/>
          <w:sz w:val="24"/>
        </w:rPr>
        <w:t>Bidder</w:t>
      </w:r>
      <w:r>
        <w:rPr>
          <w:sz w:val="24"/>
        </w:rPr>
        <w:tab/>
        <w:t>:</w:t>
      </w:r>
      <w:r>
        <w:rPr>
          <w:spacing w:val="-4"/>
          <w:sz w:val="24"/>
        </w:rPr>
        <w:t xml:space="preserve"> </w:t>
      </w:r>
      <w:r>
        <w:rPr>
          <w:i/>
          <w:sz w:val="24"/>
        </w:rPr>
        <w:t>[attach</w:t>
      </w:r>
      <w:r>
        <w:rPr>
          <w:i/>
          <w:spacing w:val="-2"/>
          <w:sz w:val="24"/>
        </w:rPr>
        <w:t xml:space="preserve"> original]</w:t>
      </w:r>
    </w:p>
    <w:p w14:paraId="61715914" w14:textId="77777777" w:rsidR="00436C99" w:rsidRDefault="00436C99">
      <w:pPr>
        <w:pStyle w:val="BodyText"/>
        <w:rPr>
          <w:i/>
        </w:rPr>
      </w:pPr>
    </w:p>
    <w:p w14:paraId="547348A1" w14:textId="77777777" w:rsidR="00436C99" w:rsidRDefault="00000000">
      <w:pPr>
        <w:pStyle w:val="ListParagraph"/>
        <w:numPr>
          <w:ilvl w:val="1"/>
          <w:numId w:val="2"/>
        </w:numPr>
        <w:tabs>
          <w:tab w:val="left" w:pos="1080"/>
        </w:tabs>
        <w:rPr>
          <w:sz w:val="24"/>
        </w:rPr>
      </w:pPr>
      <w:r>
        <w:rPr>
          <w:sz w:val="24"/>
        </w:rPr>
        <w:t>Total</w:t>
      </w:r>
      <w:r>
        <w:rPr>
          <w:spacing w:val="-1"/>
          <w:sz w:val="24"/>
        </w:rPr>
        <w:t xml:space="preserve"> </w:t>
      </w:r>
      <w:r>
        <w:rPr>
          <w:sz w:val="24"/>
        </w:rPr>
        <w:t>annual volume of</w:t>
      </w:r>
      <w:r>
        <w:rPr>
          <w:spacing w:val="-3"/>
          <w:sz w:val="24"/>
        </w:rPr>
        <w:t xml:space="preserve"> </w:t>
      </w:r>
      <w:r>
        <w:rPr>
          <w:sz w:val="24"/>
        </w:rPr>
        <w:t>supplies</w:t>
      </w:r>
      <w:r>
        <w:rPr>
          <w:spacing w:val="-1"/>
          <w:sz w:val="24"/>
        </w:rPr>
        <w:t xml:space="preserve"> </w:t>
      </w:r>
      <w:r>
        <w:rPr>
          <w:sz w:val="24"/>
        </w:rPr>
        <w:t>made</w:t>
      </w:r>
      <w:r>
        <w:rPr>
          <w:spacing w:val="-1"/>
          <w:sz w:val="24"/>
        </w:rPr>
        <w:t xml:space="preserve"> </w:t>
      </w:r>
      <w:r>
        <w:rPr>
          <w:sz w:val="24"/>
        </w:rPr>
        <w:t>in</w:t>
      </w:r>
      <w:r>
        <w:rPr>
          <w:spacing w:val="-1"/>
          <w:sz w:val="24"/>
        </w:rPr>
        <w:t xml:space="preserve"> </w:t>
      </w:r>
      <w:r>
        <w:rPr>
          <w:sz w:val="24"/>
        </w:rPr>
        <w:t>the</w:t>
      </w:r>
      <w:r>
        <w:rPr>
          <w:spacing w:val="-1"/>
          <w:sz w:val="24"/>
        </w:rPr>
        <w:t xml:space="preserve"> </w:t>
      </w:r>
      <w:r>
        <w:rPr>
          <w:sz w:val="24"/>
        </w:rPr>
        <w:t>last two</w:t>
      </w:r>
      <w:r>
        <w:rPr>
          <w:spacing w:val="-1"/>
          <w:sz w:val="24"/>
        </w:rPr>
        <w:t xml:space="preserve"> </w:t>
      </w:r>
      <w:r>
        <w:rPr>
          <w:sz w:val="24"/>
        </w:rPr>
        <w:t xml:space="preserve">years, in </w:t>
      </w:r>
      <w:r>
        <w:rPr>
          <w:spacing w:val="-4"/>
          <w:sz w:val="24"/>
        </w:rPr>
        <w:t>USD:</w:t>
      </w:r>
    </w:p>
    <w:p w14:paraId="65B625B2" w14:textId="77777777" w:rsidR="00436C99" w:rsidRDefault="00000000">
      <w:pPr>
        <w:pStyle w:val="BodyText"/>
        <w:ind w:left="4681"/>
      </w:pPr>
      <w:r>
        <w:t xml:space="preserve">19xx/20xx </w:t>
      </w:r>
      <w:r>
        <w:rPr>
          <w:spacing w:val="-2"/>
        </w:rPr>
        <w:t>……………………</w:t>
      </w:r>
    </w:p>
    <w:p w14:paraId="17D11C5F" w14:textId="77777777" w:rsidR="00436C99" w:rsidRDefault="00000000">
      <w:pPr>
        <w:pStyle w:val="BodyText"/>
        <w:ind w:left="4681"/>
      </w:pPr>
      <w:r>
        <w:t xml:space="preserve">20xx/20xx </w:t>
      </w:r>
      <w:r>
        <w:rPr>
          <w:spacing w:val="-2"/>
        </w:rPr>
        <w:t>………………</w:t>
      </w:r>
      <w:proofErr w:type="gramStart"/>
      <w:r>
        <w:rPr>
          <w:spacing w:val="-2"/>
        </w:rPr>
        <w:t>…..</w:t>
      </w:r>
      <w:proofErr w:type="gramEnd"/>
    </w:p>
    <w:p w14:paraId="4C3A21E8" w14:textId="77777777" w:rsidR="00436C99" w:rsidRDefault="00000000">
      <w:pPr>
        <w:pStyle w:val="BodyText"/>
        <w:spacing w:before="1"/>
        <w:ind w:left="4681"/>
      </w:pPr>
      <w:r>
        <w:t xml:space="preserve">20xx/20xx </w:t>
      </w:r>
      <w:r>
        <w:rPr>
          <w:spacing w:val="-2"/>
        </w:rPr>
        <w:t>………………</w:t>
      </w:r>
      <w:proofErr w:type="gramStart"/>
      <w:r>
        <w:rPr>
          <w:spacing w:val="-2"/>
        </w:rPr>
        <w:t>…..</w:t>
      </w:r>
      <w:proofErr w:type="gramEnd"/>
    </w:p>
    <w:p w14:paraId="6D33A05D" w14:textId="77777777" w:rsidR="00436C99" w:rsidRDefault="00000000">
      <w:pPr>
        <w:pStyle w:val="BodyText"/>
        <w:ind w:left="4681"/>
      </w:pPr>
      <w:r>
        <w:t xml:space="preserve">20xx/20xx </w:t>
      </w:r>
      <w:r>
        <w:rPr>
          <w:spacing w:val="-2"/>
        </w:rPr>
        <w:t>………………</w:t>
      </w:r>
      <w:proofErr w:type="gramStart"/>
      <w:r>
        <w:rPr>
          <w:spacing w:val="-2"/>
        </w:rPr>
        <w:t>…..</w:t>
      </w:r>
      <w:proofErr w:type="gramEnd"/>
    </w:p>
    <w:p w14:paraId="709BFCE1" w14:textId="77777777" w:rsidR="00436C99" w:rsidRDefault="00000000">
      <w:pPr>
        <w:pStyle w:val="ListParagraph"/>
        <w:numPr>
          <w:ilvl w:val="1"/>
          <w:numId w:val="2"/>
        </w:numPr>
        <w:tabs>
          <w:tab w:val="left" w:pos="1080"/>
        </w:tabs>
        <w:spacing w:before="276"/>
        <w:ind w:left="360" w:right="369" w:firstLine="0"/>
        <w:rPr>
          <w:sz w:val="24"/>
        </w:rPr>
      </w:pPr>
      <w:r>
        <w:rPr>
          <w:sz w:val="24"/>
        </w:rPr>
        <w:t>Supplies</w:t>
      </w:r>
      <w:r>
        <w:rPr>
          <w:spacing w:val="-4"/>
          <w:sz w:val="24"/>
        </w:rPr>
        <w:t xml:space="preserve"> </w:t>
      </w:r>
      <w:r>
        <w:rPr>
          <w:sz w:val="24"/>
        </w:rPr>
        <w:t>performed</w:t>
      </w:r>
      <w:r>
        <w:rPr>
          <w:spacing w:val="-3"/>
          <w:sz w:val="24"/>
        </w:rPr>
        <w:t xml:space="preserve"> </w:t>
      </w:r>
      <w:r>
        <w:rPr>
          <w:sz w:val="24"/>
        </w:rPr>
        <w:t>as</w:t>
      </w:r>
      <w:r>
        <w:rPr>
          <w:spacing w:val="-4"/>
          <w:sz w:val="24"/>
        </w:rPr>
        <w:t xml:space="preserve"> </w:t>
      </w:r>
      <w:r>
        <w:rPr>
          <w:sz w:val="24"/>
        </w:rPr>
        <w:t>prime</w:t>
      </w:r>
      <w:r>
        <w:rPr>
          <w:spacing w:val="-4"/>
          <w:sz w:val="24"/>
        </w:rPr>
        <w:t xml:space="preserve"> </w:t>
      </w:r>
      <w:r>
        <w:rPr>
          <w:sz w:val="24"/>
        </w:rPr>
        <w:t>Supplier</w:t>
      </w:r>
      <w:r>
        <w:rPr>
          <w:spacing w:val="-3"/>
          <w:sz w:val="24"/>
        </w:rPr>
        <w:t xml:space="preserve"> </w:t>
      </w:r>
      <w:r>
        <w:rPr>
          <w:sz w:val="24"/>
        </w:rPr>
        <w:t>on</w:t>
      </w:r>
      <w:r>
        <w:rPr>
          <w:spacing w:val="-3"/>
          <w:sz w:val="24"/>
        </w:rPr>
        <w:t xml:space="preserve"> </w:t>
      </w:r>
      <w:r>
        <w:rPr>
          <w:sz w:val="24"/>
        </w:rPr>
        <w:t>works</w:t>
      </w:r>
      <w:r>
        <w:rPr>
          <w:spacing w:val="-4"/>
          <w:sz w:val="24"/>
        </w:rPr>
        <w:t xml:space="preserve"> </w:t>
      </w:r>
      <w:r>
        <w:rPr>
          <w:sz w:val="24"/>
        </w:rPr>
        <w:t>of</w:t>
      </w:r>
      <w:r>
        <w:rPr>
          <w:spacing w:val="-3"/>
          <w:sz w:val="24"/>
        </w:rPr>
        <w:t xml:space="preserve"> </w:t>
      </w:r>
      <w:r>
        <w:rPr>
          <w:sz w:val="24"/>
        </w:rPr>
        <w:t>similar</w:t>
      </w:r>
      <w:r>
        <w:rPr>
          <w:spacing w:val="-3"/>
          <w:sz w:val="24"/>
        </w:rPr>
        <w:t xml:space="preserve"> </w:t>
      </w:r>
      <w:r>
        <w:rPr>
          <w:sz w:val="24"/>
        </w:rPr>
        <w:t>nature</w:t>
      </w:r>
      <w:r>
        <w:rPr>
          <w:spacing w:val="-5"/>
          <w:sz w:val="24"/>
        </w:rPr>
        <w:t xml:space="preserve"> </w:t>
      </w:r>
      <w:r>
        <w:rPr>
          <w:sz w:val="24"/>
        </w:rPr>
        <w:t>and</w:t>
      </w:r>
      <w:r>
        <w:rPr>
          <w:spacing w:val="-3"/>
          <w:sz w:val="24"/>
        </w:rPr>
        <w:t xml:space="preserve"> </w:t>
      </w:r>
      <w:r>
        <w:rPr>
          <w:sz w:val="24"/>
        </w:rPr>
        <w:t xml:space="preserve">volume over the last two years. The value should be indicated in the same currency used for Item 1.2 above. Also list details of supplies under way or </w:t>
      </w:r>
      <w:proofErr w:type="spellStart"/>
      <w:r>
        <w:rPr>
          <w:sz w:val="24"/>
        </w:rPr>
        <w:t>commITBed</w:t>
      </w:r>
      <w:proofErr w:type="spellEnd"/>
      <w:r>
        <w:rPr>
          <w:sz w:val="24"/>
        </w:rPr>
        <w:t>, including expected completion date.</w:t>
      </w:r>
    </w:p>
    <w:p w14:paraId="2B412F90" w14:textId="77777777" w:rsidR="00436C99" w:rsidRDefault="00436C99">
      <w:pPr>
        <w:pStyle w:val="BodyText"/>
        <w:spacing w:before="46" w:after="1"/>
        <w:rPr>
          <w:sz w:val="20"/>
        </w:rPr>
      </w:pPr>
    </w:p>
    <w:tbl>
      <w:tblPr>
        <w:tblW w:w="0" w:type="auto"/>
        <w:tblInd w:w="2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656"/>
        <w:gridCol w:w="1556"/>
        <w:gridCol w:w="1505"/>
        <w:gridCol w:w="1599"/>
        <w:gridCol w:w="1297"/>
        <w:gridCol w:w="1246"/>
      </w:tblGrid>
      <w:tr w:rsidR="00436C99" w14:paraId="6370D2FB" w14:textId="77777777">
        <w:trPr>
          <w:trHeight w:val="589"/>
        </w:trPr>
        <w:tc>
          <w:tcPr>
            <w:tcW w:w="1656" w:type="dxa"/>
          </w:tcPr>
          <w:p w14:paraId="7ECA6978" w14:textId="77777777" w:rsidR="00436C99" w:rsidRDefault="00000000">
            <w:pPr>
              <w:pStyle w:val="TableParagraph"/>
              <w:ind w:left="494" w:right="201" w:hanging="281"/>
              <w:rPr>
                <w:sz w:val="24"/>
              </w:rPr>
            </w:pPr>
            <w:r>
              <w:rPr>
                <w:spacing w:val="-2"/>
                <w:sz w:val="24"/>
              </w:rPr>
              <w:t xml:space="preserve">Procurement </w:t>
            </w:r>
            <w:r>
              <w:rPr>
                <w:sz w:val="24"/>
              </w:rPr>
              <w:t>ID No.</w:t>
            </w:r>
          </w:p>
        </w:tc>
        <w:tc>
          <w:tcPr>
            <w:tcW w:w="1556" w:type="dxa"/>
          </w:tcPr>
          <w:p w14:paraId="363D2FB5" w14:textId="77777777" w:rsidR="00436C99" w:rsidRDefault="00000000">
            <w:pPr>
              <w:pStyle w:val="TableParagraph"/>
              <w:ind w:left="304" w:right="290" w:firstLine="55"/>
              <w:rPr>
                <w:sz w:val="24"/>
              </w:rPr>
            </w:pPr>
            <w:r>
              <w:rPr>
                <w:sz w:val="24"/>
              </w:rPr>
              <w:t xml:space="preserve">Name of </w:t>
            </w:r>
            <w:r>
              <w:rPr>
                <w:spacing w:val="-2"/>
                <w:sz w:val="24"/>
              </w:rPr>
              <w:t>Purchaser</w:t>
            </w:r>
          </w:p>
        </w:tc>
        <w:tc>
          <w:tcPr>
            <w:tcW w:w="1505" w:type="dxa"/>
          </w:tcPr>
          <w:p w14:paraId="645C0A31" w14:textId="77777777" w:rsidR="00436C99" w:rsidRDefault="00000000">
            <w:pPr>
              <w:pStyle w:val="TableParagraph"/>
              <w:ind w:left="465" w:right="359" w:hanging="89"/>
              <w:rPr>
                <w:sz w:val="24"/>
              </w:rPr>
            </w:pPr>
            <w:r>
              <w:rPr>
                <w:sz w:val="24"/>
              </w:rPr>
              <w:t>Type</w:t>
            </w:r>
            <w:r>
              <w:rPr>
                <w:spacing w:val="-15"/>
                <w:sz w:val="24"/>
              </w:rPr>
              <w:t xml:space="preserve"> </w:t>
            </w:r>
            <w:r>
              <w:rPr>
                <w:sz w:val="24"/>
              </w:rPr>
              <w:t xml:space="preserve">of </w:t>
            </w:r>
            <w:r>
              <w:rPr>
                <w:spacing w:val="-2"/>
                <w:sz w:val="24"/>
              </w:rPr>
              <w:t>goods</w:t>
            </w:r>
          </w:p>
        </w:tc>
        <w:tc>
          <w:tcPr>
            <w:tcW w:w="1599" w:type="dxa"/>
          </w:tcPr>
          <w:p w14:paraId="39FFF908" w14:textId="77777777" w:rsidR="00436C99" w:rsidRDefault="00000000">
            <w:pPr>
              <w:pStyle w:val="TableParagraph"/>
              <w:ind w:left="597" w:right="252" w:hanging="332"/>
              <w:rPr>
                <w:sz w:val="24"/>
              </w:rPr>
            </w:pPr>
            <w:r>
              <w:rPr>
                <w:spacing w:val="-2"/>
                <w:sz w:val="24"/>
              </w:rPr>
              <w:t xml:space="preserve">Agreement </w:t>
            </w:r>
            <w:r>
              <w:rPr>
                <w:spacing w:val="-4"/>
                <w:sz w:val="24"/>
              </w:rPr>
              <w:t>date</w:t>
            </w:r>
          </w:p>
        </w:tc>
        <w:tc>
          <w:tcPr>
            <w:tcW w:w="1297" w:type="dxa"/>
          </w:tcPr>
          <w:p w14:paraId="2C016BB8" w14:textId="77777777" w:rsidR="00436C99" w:rsidRDefault="00000000">
            <w:pPr>
              <w:pStyle w:val="TableParagraph"/>
              <w:ind w:left="107" w:right="93" w:firstLine="120"/>
              <w:rPr>
                <w:sz w:val="24"/>
              </w:rPr>
            </w:pPr>
            <w:r>
              <w:rPr>
                <w:spacing w:val="-2"/>
                <w:sz w:val="24"/>
              </w:rPr>
              <w:t>Delivery completion</w:t>
            </w:r>
          </w:p>
        </w:tc>
        <w:tc>
          <w:tcPr>
            <w:tcW w:w="1246" w:type="dxa"/>
          </w:tcPr>
          <w:p w14:paraId="4D8E3414" w14:textId="77777777" w:rsidR="00436C99" w:rsidRDefault="00000000">
            <w:pPr>
              <w:pStyle w:val="TableParagraph"/>
              <w:ind w:left="521" w:right="322" w:hanging="188"/>
              <w:rPr>
                <w:sz w:val="24"/>
              </w:rPr>
            </w:pPr>
            <w:r>
              <w:rPr>
                <w:spacing w:val="-2"/>
                <w:sz w:val="24"/>
              </w:rPr>
              <w:t xml:space="preserve">Value </w:t>
            </w:r>
            <w:r>
              <w:rPr>
                <w:spacing w:val="-6"/>
                <w:sz w:val="24"/>
              </w:rPr>
              <w:t>of</w:t>
            </w:r>
          </w:p>
        </w:tc>
      </w:tr>
      <w:tr w:rsidR="00436C99" w14:paraId="518FFA68" w14:textId="77777777">
        <w:trPr>
          <w:trHeight w:val="2483"/>
        </w:trPr>
        <w:tc>
          <w:tcPr>
            <w:tcW w:w="1656" w:type="dxa"/>
          </w:tcPr>
          <w:p w14:paraId="7A5AE0B7" w14:textId="77777777" w:rsidR="00436C99" w:rsidRDefault="00436C99">
            <w:pPr>
              <w:pStyle w:val="TableParagraph"/>
            </w:pPr>
          </w:p>
        </w:tc>
        <w:tc>
          <w:tcPr>
            <w:tcW w:w="1556" w:type="dxa"/>
          </w:tcPr>
          <w:p w14:paraId="0B6BBE26" w14:textId="77777777" w:rsidR="00436C99" w:rsidRDefault="00436C99">
            <w:pPr>
              <w:pStyle w:val="TableParagraph"/>
            </w:pPr>
          </w:p>
        </w:tc>
        <w:tc>
          <w:tcPr>
            <w:tcW w:w="1505" w:type="dxa"/>
          </w:tcPr>
          <w:p w14:paraId="3F6A8069" w14:textId="77777777" w:rsidR="00436C99" w:rsidRDefault="00436C99">
            <w:pPr>
              <w:pStyle w:val="TableParagraph"/>
            </w:pPr>
          </w:p>
        </w:tc>
        <w:tc>
          <w:tcPr>
            <w:tcW w:w="1599" w:type="dxa"/>
          </w:tcPr>
          <w:p w14:paraId="73CD165B" w14:textId="77777777" w:rsidR="00436C99" w:rsidRDefault="00436C99">
            <w:pPr>
              <w:pStyle w:val="TableParagraph"/>
            </w:pPr>
          </w:p>
        </w:tc>
        <w:tc>
          <w:tcPr>
            <w:tcW w:w="1297" w:type="dxa"/>
          </w:tcPr>
          <w:p w14:paraId="1DDF9593" w14:textId="77777777" w:rsidR="00436C99" w:rsidRDefault="00436C99">
            <w:pPr>
              <w:pStyle w:val="TableParagraph"/>
            </w:pPr>
          </w:p>
        </w:tc>
        <w:tc>
          <w:tcPr>
            <w:tcW w:w="1246" w:type="dxa"/>
          </w:tcPr>
          <w:p w14:paraId="2579ED43" w14:textId="77777777" w:rsidR="00436C99" w:rsidRDefault="00436C99">
            <w:pPr>
              <w:pStyle w:val="TableParagraph"/>
            </w:pPr>
          </w:p>
        </w:tc>
      </w:tr>
    </w:tbl>
    <w:p w14:paraId="1B86442C" w14:textId="77777777" w:rsidR="00436C99" w:rsidRDefault="00436C99">
      <w:pPr>
        <w:pStyle w:val="BodyText"/>
      </w:pPr>
    </w:p>
    <w:p w14:paraId="08F1FE0A" w14:textId="77777777" w:rsidR="00436C99" w:rsidRDefault="00436C99">
      <w:pPr>
        <w:pStyle w:val="BodyText"/>
      </w:pPr>
    </w:p>
    <w:p w14:paraId="46AB85FF" w14:textId="77777777" w:rsidR="00436C99" w:rsidRDefault="00000000">
      <w:pPr>
        <w:pStyle w:val="ListParagraph"/>
        <w:numPr>
          <w:ilvl w:val="1"/>
          <w:numId w:val="2"/>
        </w:numPr>
        <w:tabs>
          <w:tab w:val="left" w:pos="1080"/>
        </w:tabs>
        <w:ind w:left="360" w:right="489" w:firstLine="0"/>
        <w:rPr>
          <w:sz w:val="24"/>
        </w:rPr>
      </w:pPr>
      <w:r>
        <w:rPr>
          <w:sz w:val="24"/>
        </w:rPr>
        <w:t>Financial</w:t>
      </w:r>
      <w:r>
        <w:rPr>
          <w:spacing w:val="-3"/>
          <w:sz w:val="24"/>
        </w:rPr>
        <w:t xml:space="preserve"> </w:t>
      </w:r>
      <w:r>
        <w:rPr>
          <w:sz w:val="24"/>
        </w:rPr>
        <w:t>reports</w:t>
      </w:r>
      <w:r>
        <w:rPr>
          <w:spacing w:val="-4"/>
          <w:sz w:val="24"/>
        </w:rPr>
        <w:t xml:space="preserve"> </w:t>
      </w:r>
      <w:r>
        <w:rPr>
          <w:sz w:val="24"/>
        </w:rPr>
        <w:t>for</w:t>
      </w:r>
      <w:r>
        <w:rPr>
          <w:spacing w:val="-3"/>
          <w:sz w:val="24"/>
        </w:rPr>
        <w:t xml:space="preserve"> </w:t>
      </w:r>
      <w:r>
        <w:rPr>
          <w:sz w:val="24"/>
        </w:rPr>
        <w:t>the</w:t>
      </w:r>
      <w:r>
        <w:rPr>
          <w:spacing w:val="-4"/>
          <w:sz w:val="24"/>
        </w:rPr>
        <w:t xml:space="preserve"> </w:t>
      </w:r>
      <w:r>
        <w:rPr>
          <w:sz w:val="24"/>
        </w:rPr>
        <w:t>last</w:t>
      </w:r>
      <w:r>
        <w:rPr>
          <w:spacing w:val="-3"/>
          <w:sz w:val="24"/>
        </w:rPr>
        <w:t xml:space="preserve"> </w:t>
      </w:r>
      <w:r>
        <w:rPr>
          <w:sz w:val="24"/>
        </w:rPr>
        <w:t>two</w:t>
      </w:r>
      <w:r>
        <w:rPr>
          <w:spacing w:val="-3"/>
          <w:sz w:val="24"/>
        </w:rPr>
        <w:t xml:space="preserve"> </w:t>
      </w:r>
      <w:proofErr w:type="gramStart"/>
      <w:r>
        <w:rPr>
          <w:sz w:val="24"/>
        </w:rPr>
        <w:t>years</w:t>
      </w:r>
      <w:r>
        <w:rPr>
          <w:spacing w:val="-4"/>
          <w:sz w:val="24"/>
        </w:rPr>
        <w:t xml:space="preserve"> </w:t>
      </w:r>
      <w:r>
        <w:rPr>
          <w:sz w:val="24"/>
        </w:rPr>
        <w:t>:</w:t>
      </w:r>
      <w:proofErr w:type="gramEnd"/>
      <w:r>
        <w:rPr>
          <w:spacing w:val="-3"/>
          <w:sz w:val="24"/>
        </w:rPr>
        <w:t xml:space="preserve"> </w:t>
      </w:r>
      <w:r>
        <w:rPr>
          <w:sz w:val="24"/>
        </w:rPr>
        <w:t>balance</w:t>
      </w:r>
      <w:r>
        <w:rPr>
          <w:spacing w:val="-4"/>
          <w:sz w:val="24"/>
        </w:rPr>
        <w:t xml:space="preserve"> </w:t>
      </w:r>
      <w:r>
        <w:rPr>
          <w:sz w:val="24"/>
        </w:rPr>
        <w:t>sheet,</w:t>
      </w:r>
      <w:r>
        <w:rPr>
          <w:spacing w:val="-3"/>
          <w:sz w:val="24"/>
        </w:rPr>
        <w:t xml:space="preserve"> </w:t>
      </w:r>
      <w:r>
        <w:rPr>
          <w:sz w:val="24"/>
        </w:rPr>
        <w:t>profit</w:t>
      </w:r>
      <w:r>
        <w:rPr>
          <w:spacing w:val="-3"/>
          <w:sz w:val="24"/>
        </w:rPr>
        <w:t xml:space="preserve"> </w:t>
      </w:r>
      <w:r>
        <w:rPr>
          <w:sz w:val="24"/>
        </w:rPr>
        <w:t>and</w:t>
      </w:r>
      <w:r>
        <w:rPr>
          <w:spacing w:val="-3"/>
          <w:sz w:val="24"/>
        </w:rPr>
        <w:t xml:space="preserve"> </w:t>
      </w:r>
      <w:r>
        <w:rPr>
          <w:sz w:val="24"/>
        </w:rPr>
        <w:t>loss</w:t>
      </w:r>
      <w:r>
        <w:rPr>
          <w:spacing w:val="-4"/>
          <w:sz w:val="24"/>
        </w:rPr>
        <w:t xml:space="preserve"> </w:t>
      </w:r>
      <w:r>
        <w:rPr>
          <w:sz w:val="24"/>
        </w:rPr>
        <w:t>statements, auditors’ reports, etc. List them below and attach copies.</w:t>
      </w:r>
    </w:p>
    <w:p w14:paraId="3D40629A" w14:textId="77777777" w:rsidR="00436C99" w:rsidRDefault="00000000">
      <w:pPr>
        <w:spacing w:before="2"/>
        <w:ind w:left="360"/>
        <w:rPr>
          <w:sz w:val="19"/>
        </w:rPr>
      </w:pPr>
      <w:r>
        <w:rPr>
          <w:spacing w:val="-2"/>
          <w:sz w:val="19"/>
        </w:rPr>
        <w:t>……………………………………………………………………………………………………………….</w:t>
      </w:r>
    </w:p>
    <w:p w14:paraId="6A13750D" w14:textId="77777777" w:rsidR="00436C99" w:rsidRDefault="00000000">
      <w:pPr>
        <w:ind w:left="360"/>
        <w:rPr>
          <w:sz w:val="19"/>
        </w:rPr>
      </w:pPr>
      <w:r>
        <w:rPr>
          <w:spacing w:val="-2"/>
          <w:sz w:val="19"/>
        </w:rPr>
        <w:t>……………………………………………………………………………………………………………….</w:t>
      </w:r>
    </w:p>
    <w:p w14:paraId="077E5C07" w14:textId="77777777" w:rsidR="00436C99" w:rsidRDefault="00000000">
      <w:pPr>
        <w:ind w:left="360"/>
        <w:rPr>
          <w:sz w:val="19"/>
        </w:rPr>
      </w:pPr>
      <w:r>
        <w:rPr>
          <w:spacing w:val="-2"/>
          <w:sz w:val="19"/>
        </w:rPr>
        <w:t>……………………………………………………………………………………………………………….</w:t>
      </w:r>
    </w:p>
    <w:p w14:paraId="159D2607" w14:textId="77777777" w:rsidR="00436C99" w:rsidRDefault="00000000">
      <w:pPr>
        <w:ind w:left="360"/>
        <w:rPr>
          <w:sz w:val="19"/>
        </w:rPr>
      </w:pPr>
      <w:r>
        <w:rPr>
          <w:spacing w:val="-2"/>
          <w:sz w:val="19"/>
        </w:rPr>
        <w:t>……………………………………………………………………………………………………………….</w:t>
      </w:r>
    </w:p>
    <w:p w14:paraId="48C897D6" w14:textId="77777777" w:rsidR="00436C99" w:rsidRDefault="00436C99">
      <w:pPr>
        <w:pStyle w:val="BodyText"/>
        <w:spacing w:before="56"/>
        <w:rPr>
          <w:sz w:val="19"/>
        </w:rPr>
      </w:pPr>
    </w:p>
    <w:p w14:paraId="5275B68C" w14:textId="77777777" w:rsidR="00436C99" w:rsidRDefault="00000000">
      <w:pPr>
        <w:pStyle w:val="ListParagraph"/>
        <w:numPr>
          <w:ilvl w:val="1"/>
          <w:numId w:val="2"/>
        </w:numPr>
        <w:tabs>
          <w:tab w:val="left" w:pos="1080"/>
        </w:tabs>
        <w:ind w:left="360" w:right="461" w:firstLine="0"/>
        <w:rPr>
          <w:sz w:val="24"/>
        </w:rPr>
      </w:pPr>
      <w:r>
        <w:rPr>
          <w:sz w:val="24"/>
        </w:rPr>
        <w:t>Names,</w:t>
      </w:r>
      <w:r>
        <w:rPr>
          <w:spacing w:val="-4"/>
          <w:sz w:val="24"/>
        </w:rPr>
        <w:t xml:space="preserve"> </w:t>
      </w:r>
      <w:r>
        <w:rPr>
          <w:sz w:val="24"/>
        </w:rPr>
        <w:t>addresses</w:t>
      </w:r>
      <w:r>
        <w:rPr>
          <w:spacing w:val="-5"/>
          <w:sz w:val="24"/>
        </w:rPr>
        <w:t xml:space="preserve"> </w:t>
      </w:r>
      <w:r>
        <w:rPr>
          <w:sz w:val="24"/>
        </w:rPr>
        <w:t>and</w:t>
      </w:r>
      <w:r>
        <w:rPr>
          <w:spacing w:val="-4"/>
          <w:sz w:val="24"/>
        </w:rPr>
        <w:t xml:space="preserve"> </w:t>
      </w:r>
      <w:r>
        <w:rPr>
          <w:sz w:val="24"/>
        </w:rPr>
        <w:t>telephone,</w:t>
      </w:r>
      <w:r>
        <w:rPr>
          <w:spacing w:val="-4"/>
          <w:sz w:val="24"/>
        </w:rPr>
        <w:t xml:space="preserve"> </w:t>
      </w:r>
      <w:r>
        <w:rPr>
          <w:sz w:val="24"/>
        </w:rPr>
        <w:t>telex,</w:t>
      </w:r>
      <w:r>
        <w:rPr>
          <w:spacing w:val="-4"/>
          <w:sz w:val="24"/>
        </w:rPr>
        <w:t xml:space="preserve"> </w:t>
      </w:r>
      <w:r>
        <w:rPr>
          <w:sz w:val="24"/>
        </w:rPr>
        <w:t>facsimile</w:t>
      </w:r>
      <w:r>
        <w:rPr>
          <w:spacing w:val="-3"/>
          <w:sz w:val="24"/>
        </w:rPr>
        <w:t xml:space="preserve"> </w:t>
      </w:r>
      <w:r>
        <w:rPr>
          <w:sz w:val="24"/>
        </w:rPr>
        <w:t>numbers</w:t>
      </w:r>
      <w:r>
        <w:rPr>
          <w:spacing w:val="-5"/>
          <w:sz w:val="24"/>
        </w:rPr>
        <w:t xml:space="preserve"> </w:t>
      </w:r>
      <w:r>
        <w:rPr>
          <w:sz w:val="24"/>
        </w:rPr>
        <w:t>and</w:t>
      </w:r>
      <w:r>
        <w:rPr>
          <w:spacing w:val="-4"/>
          <w:sz w:val="24"/>
        </w:rPr>
        <w:t xml:space="preserve"> </w:t>
      </w:r>
      <w:r>
        <w:rPr>
          <w:sz w:val="24"/>
        </w:rPr>
        <w:t>email</w:t>
      </w:r>
      <w:r>
        <w:rPr>
          <w:spacing w:val="-4"/>
          <w:sz w:val="24"/>
        </w:rPr>
        <w:t xml:space="preserve"> </w:t>
      </w:r>
      <w:r>
        <w:rPr>
          <w:sz w:val="24"/>
        </w:rPr>
        <w:t>addresses</w:t>
      </w:r>
      <w:r>
        <w:rPr>
          <w:spacing w:val="-5"/>
          <w:sz w:val="24"/>
        </w:rPr>
        <w:t xml:space="preserve"> </w:t>
      </w:r>
      <w:r>
        <w:rPr>
          <w:sz w:val="24"/>
        </w:rPr>
        <w:t>of banks that may provide references if contacted by the Purchaser.</w:t>
      </w:r>
    </w:p>
    <w:p w14:paraId="08E8EF7B" w14:textId="77777777" w:rsidR="00436C99" w:rsidRDefault="00000000">
      <w:pPr>
        <w:spacing w:before="1"/>
        <w:ind w:left="360"/>
        <w:rPr>
          <w:sz w:val="19"/>
        </w:rPr>
      </w:pPr>
      <w:r>
        <w:rPr>
          <w:spacing w:val="-2"/>
          <w:sz w:val="19"/>
        </w:rPr>
        <w:t>……………………………………………………………………………………………………………….</w:t>
      </w:r>
    </w:p>
    <w:p w14:paraId="6B37F442" w14:textId="77777777" w:rsidR="00436C99" w:rsidRDefault="00000000">
      <w:pPr>
        <w:ind w:left="360"/>
        <w:rPr>
          <w:sz w:val="19"/>
        </w:rPr>
      </w:pPr>
      <w:r>
        <w:rPr>
          <w:spacing w:val="-2"/>
          <w:sz w:val="19"/>
        </w:rPr>
        <w:t>……………………………………………………………………………………………………………….</w:t>
      </w:r>
    </w:p>
    <w:p w14:paraId="5CA2791E" w14:textId="77777777" w:rsidR="00436C99" w:rsidRDefault="00000000">
      <w:pPr>
        <w:ind w:left="360"/>
        <w:rPr>
          <w:sz w:val="19"/>
        </w:rPr>
      </w:pPr>
      <w:r>
        <w:rPr>
          <w:spacing w:val="-2"/>
          <w:sz w:val="19"/>
        </w:rPr>
        <w:t>……………………………………………………………………………………………………………….</w:t>
      </w:r>
    </w:p>
    <w:p w14:paraId="600D5887" w14:textId="77777777" w:rsidR="00436C99" w:rsidRDefault="00436C99">
      <w:pPr>
        <w:rPr>
          <w:sz w:val="19"/>
        </w:rPr>
        <w:sectPr w:rsidR="00436C99">
          <w:pgSz w:w="12240" w:h="15840"/>
          <w:pgMar w:top="1340" w:right="1440" w:bottom="280" w:left="1440" w:header="489" w:footer="0" w:gutter="0"/>
          <w:cols w:space="720"/>
        </w:sectPr>
      </w:pPr>
    </w:p>
    <w:p w14:paraId="7B0A0AB5" w14:textId="77777777" w:rsidR="00436C99" w:rsidRDefault="00000000">
      <w:pPr>
        <w:spacing w:before="81"/>
        <w:ind w:left="360"/>
        <w:rPr>
          <w:sz w:val="19"/>
        </w:rPr>
      </w:pPr>
      <w:r>
        <w:rPr>
          <w:spacing w:val="-2"/>
          <w:sz w:val="19"/>
        </w:rPr>
        <w:lastRenderedPageBreak/>
        <w:t>……………………………………………………………………………………………………………….</w:t>
      </w:r>
    </w:p>
    <w:p w14:paraId="4B49AF86" w14:textId="77777777" w:rsidR="00436C99" w:rsidRDefault="00436C99">
      <w:pPr>
        <w:pStyle w:val="BodyText"/>
        <w:rPr>
          <w:sz w:val="19"/>
        </w:rPr>
      </w:pPr>
    </w:p>
    <w:p w14:paraId="64DF8590" w14:textId="77777777" w:rsidR="00436C99" w:rsidRDefault="00436C99">
      <w:pPr>
        <w:pStyle w:val="BodyText"/>
        <w:spacing w:before="114"/>
        <w:rPr>
          <w:sz w:val="19"/>
        </w:rPr>
      </w:pPr>
    </w:p>
    <w:p w14:paraId="6E13D601" w14:textId="77777777" w:rsidR="00436C99" w:rsidRDefault="00000000">
      <w:pPr>
        <w:pStyle w:val="ListParagraph"/>
        <w:numPr>
          <w:ilvl w:val="1"/>
          <w:numId w:val="2"/>
        </w:numPr>
        <w:tabs>
          <w:tab w:val="left" w:pos="1080"/>
        </w:tabs>
        <w:spacing w:before="1"/>
        <w:rPr>
          <w:sz w:val="24"/>
        </w:rPr>
      </w:pPr>
      <w:r>
        <w:rPr>
          <w:sz w:val="24"/>
        </w:rPr>
        <w:t>Information</w:t>
      </w:r>
      <w:r>
        <w:rPr>
          <w:spacing w:val="-1"/>
          <w:sz w:val="24"/>
        </w:rPr>
        <w:t xml:space="preserve"> </w:t>
      </w:r>
      <w:r>
        <w:rPr>
          <w:sz w:val="24"/>
        </w:rPr>
        <w:t>on</w:t>
      </w:r>
      <w:r>
        <w:rPr>
          <w:spacing w:val="-1"/>
          <w:sz w:val="24"/>
        </w:rPr>
        <w:t xml:space="preserve"> </w:t>
      </w:r>
      <w:r>
        <w:rPr>
          <w:sz w:val="24"/>
        </w:rPr>
        <w:t>current</w:t>
      </w:r>
      <w:r>
        <w:rPr>
          <w:spacing w:val="-1"/>
          <w:sz w:val="24"/>
        </w:rPr>
        <w:t xml:space="preserve"> </w:t>
      </w:r>
      <w:r>
        <w:rPr>
          <w:sz w:val="24"/>
        </w:rPr>
        <w:t>litigation</w:t>
      </w:r>
      <w:r>
        <w:rPr>
          <w:spacing w:val="-1"/>
          <w:sz w:val="24"/>
        </w:rPr>
        <w:t xml:space="preserve"> </w:t>
      </w:r>
      <w:r>
        <w:rPr>
          <w:sz w:val="24"/>
        </w:rPr>
        <w:t>in</w:t>
      </w:r>
      <w:r>
        <w:rPr>
          <w:spacing w:val="-1"/>
          <w:sz w:val="24"/>
        </w:rPr>
        <w:t xml:space="preserve"> </w:t>
      </w:r>
      <w:r>
        <w:rPr>
          <w:sz w:val="24"/>
        </w:rPr>
        <w:t>which</w:t>
      </w:r>
      <w:r>
        <w:rPr>
          <w:spacing w:val="-1"/>
          <w:sz w:val="24"/>
        </w:rPr>
        <w:t xml:space="preserve"> </w:t>
      </w:r>
      <w:r>
        <w:rPr>
          <w:sz w:val="24"/>
        </w:rPr>
        <w:t>the</w:t>
      </w:r>
      <w:r>
        <w:rPr>
          <w:spacing w:val="-1"/>
          <w:sz w:val="24"/>
        </w:rPr>
        <w:t xml:space="preserve"> </w:t>
      </w:r>
      <w:r>
        <w:rPr>
          <w:sz w:val="24"/>
        </w:rPr>
        <w:t>Bidder</w:t>
      </w:r>
      <w:r>
        <w:rPr>
          <w:spacing w:val="-2"/>
          <w:sz w:val="24"/>
        </w:rPr>
        <w:t xml:space="preserve"> </w:t>
      </w:r>
      <w:r>
        <w:rPr>
          <w:sz w:val="24"/>
        </w:rPr>
        <w:t>is</w:t>
      </w:r>
      <w:r>
        <w:rPr>
          <w:spacing w:val="-1"/>
          <w:sz w:val="24"/>
        </w:rPr>
        <w:t xml:space="preserve"> </w:t>
      </w:r>
      <w:r>
        <w:rPr>
          <w:spacing w:val="-2"/>
          <w:sz w:val="24"/>
        </w:rPr>
        <w:t>involved.</w:t>
      </w:r>
    </w:p>
    <w:p w14:paraId="0A05C566" w14:textId="77777777" w:rsidR="00436C99" w:rsidRDefault="00436C99">
      <w:pPr>
        <w:pStyle w:val="BodyText"/>
        <w:spacing w:before="46"/>
        <w:rPr>
          <w:sz w:val="20"/>
        </w:rPr>
      </w:pPr>
    </w:p>
    <w:tbl>
      <w:tblPr>
        <w:tblW w:w="0" w:type="auto"/>
        <w:tblInd w:w="26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953"/>
        <w:gridCol w:w="2953"/>
        <w:gridCol w:w="2953"/>
      </w:tblGrid>
      <w:tr w:rsidR="00436C99" w14:paraId="5EA896C7" w14:textId="77777777">
        <w:trPr>
          <w:trHeight w:val="275"/>
        </w:trPr>
        <w:tc>
          <w:tcPr>
            <w:tcW w:w="2953" w:type="dxa"/>
          </w:tcPr>
          <w:p w14:paraId="1A72963A" w14:textId="77777777" w:rsidR="00436C99" w:rsidRDefault="00000000">
            <w:pPr>
              <w:pStyle w:val="TableParagraph"/>
              <w:spacing w:line="255" w:lineRule="exact"/>
              <w:ind w:left="712"/>
              <w:rPr>
                <w:sz w:val="24"/>
              </w:rPr>
            </w:pPr>
            <w:r>
              <w:rPr>
                <w:sz w:val="24"/>
              </w:rPr>
              <w:t>Other</w:t>
            </w:r>
            <w:r>
              <w:rPr>
                <w:spacing w:val="-1"/>
                <w:sz w:val="24"/>
              </w:rPr>
              <w:t xml:space="preserve"> </w:t>
            </w:r>
            <w:proofErr w:type="gramStart"/>
            <w:r>
              <w:rPr>
                <w:spacing w:val="-2"/>
                <w:sz w:val="24"/>
              </w:rPr>
              <w:t>party</w:t>
            </w:r>
            <w:proofErr w:type="gramEnd"/>
            <w:r>
              <w:rPr>
                <w:spacing w:val="-2"/>
                <w:sz w:val="24"/>
              </w:rPr>
              <w:t>(</w:t>
            </w:r>
            <w:proofErr w:type="spellStart"/>
            <w:r>
              <w:rPr>
                <w:spacing w:val="-2"/>
                <w:sz w:val="24"/>
              </w:rPr>
              <w:t>ies</w:t>
            </w:r>
            <w:proofErr w:type="spellEnd"/>
            <w:r>
              <w:rPr>
                <w:spacing w:val="-2"/>
                <w:sz w:val="24"/>
              </w:rPr>
              <w:t>)</w:t>
            </w:r>
          </w:p>
        </w:tc>
        <w:tc>
          <w:tcPr>
            <w:tcW w:w="2953" w:type="dxa"/>
          </w:tcPr>
          <w:p w14:paraId="38F9DD14" w14:textId="77777777" w:rsidR="00436C99" w:rsidRDefault="00000000">
            <w:pPr>
              <w:pStyle w:val="TableParagraph"/>
              <w:spacing w:line="255" w:lineRule="exact"/>
              <w:ind w:left="673"/>
              <w:rPr>
                <w:sz w:val="24"/>
              </w:rPr>
            </w:pPr>
            <w:r>
              <w:rPr>
                <w:sz w:val="24"/>
              </w:rPr>
              <w:t>Cause</w:t>
            </w:r>
            <w:r>
              <w:rPr>
                <w:spacing w:val="-2"/>
                <w:sz w:val="24"/>
              </w:rPr>
              <w:t xml:space="preserve"> </w:t>
            </w:r>
            <w:r>
              <w:rPr>
                <w:sz w:val="24"/>
              </w:rPr>
              <w:t xml:space="preserve">of </w:t>
            </w:r>
            <w:r>
              <w:rPr>
                <w:spacing w:val="-2"/>
                <w:sz w:val="24"/>
              </w:rPr>
              <w:t>dispute</w:t>
            </w:r>
          </w:p>
        </w:tc>
        <w:tc>
          <w:tcPr>
            <w:tcW w:w="2953" w:type="dxa"/>
          </w:tcPr>
          <w:p w14:paraId="64A30FF8" w14:textId="77777777" w:rsidR="00436C99" w:rsidRDefault="00000000">
            <w:pPr>
              <w:pStyle w:val="TableParagraph"/>
              <w:spacing w:line="255" w:lineRule="exact"/>
              <w:ind w:left="629"/>
              <w:rPr>
                <w:sz w:val="24"/>
              </w:rPr>
            </w:pPr>
            <w:r>
              <w:rPr>
                <w:sz w:val="24"/>
              </w:rPr>
              <w:t xml:space="preserve">Amount </w:t>
            </w:r>
            <w:r>
              <w:rPr>
                <w:spacing w:val="-2"/>
                <w:sz w:val="24"/>
              </w:rPr>
              <w:t>involved</w:t>
            </w:r>
          </w:p>
        </w:tc>
      </w:tr>
      <w:tr w:rsidR="00436C99" w14:paraId="6E1D1CA4" w14:textId="77777777">
        <w:trPr>
          <w:trHeight w:val="275"/>
        </w:trPr>
        <w:tc>
          <w:tcPr>
            <w:tcW w:w="2953" w:type="dxa"/>
          </w:tcPr>
          <w:p w14:paraId="04AD2989" w14:textId="77777777" w:rsidR="00436C99" w:rsidRDefault="00436C99">
            <w:pPr>
              <w:pStyle w:val="TableParagraph"/>
              <w:rPr>
                <w:sz w:val="20"/>
              </w:rPr>
            </w:pPr>
          </w:p>
        </w:tc>
        <w:tc>
          <w:tcPr>
            <w:tcW w:w="2953" w:type="dxa"/>
          </w:tcPr>
          <w:p w14:paraId="021F2D10" w14:textId="77777777" w:rsidR="00436C99" w:rsidRDefault="00436C99">
            <w:pPr>
              <w:pStyle w:val="TableParagraph"/>
              <w:rPr>
                <w:sz w:val="20"/>
              </w:rPr>
            </w:pPr>
          </w:p>
        </w:tc>
        <w:tc>
          <w:tcPr>
            <w:tcW w:w="2953" w:type="dxa"/>
          </w:tcPr>
          <w:p w14:paraId="01106C73" w14:textId="77777777" w:rsidR="00436C99" w:rsidRDefault="00436C99">
            <w:pPr>
              <w:pStyle w:val="TableParagraph"/>
              <w:rPr>
                <w:sz w:val="20"/>
              </w:rPr>
            </w:pPr>
          </w:p>
        </w:tc>
      </w:tr>
      <w:tr w:rsidR="00436C99" w14:paraId="547DEEAE" w14:textId="77777777">
        <w:trPr>
          <w:trHeight w:val="277"/>
        </w:trPr>
        <w:tc>
          <w:tcPr>
            <w:tcW w:w="2953" w:type="dxa"/>
          </w:tcPr>
          <w:p w14:paraId="6DE0BE80" w14:textId="77777777" w:rsidR="00436C99" w:rsidRDefault="00436C99">
            <w:pPr>
              <w:pStyle w:val="TableParagraph"/>
              <w:rPr>
                <w:sz w:val="20"/>
              </w:rPr>
            </w:pPr>
          </w:p>
        </w:tc>
        <w:tc>
          <w:tcPr>
            <w:tcW w:w="2953" w:type="dxa"/>
          </w:tcPr>
          <w:p w14:paraId="61F91621" w14:textId="77777777" w:rsidR="00436C99" w:rsidRDefault="00436C99">
            <w:pPr>
              <w:pStyle w:val="TableParagraph"/>
              <w:rPr>
                <w:sz w:val="20"/>
              </w:rPr>
            </w:pPr>
          </w:p>
        </w:tc>
        <w:tc>
          <w:tcPr>
            <w:tcW w:w="2953" w:type="dxa"/>
          </w:tcPr>
          <w:p w14:paraId="2BD2E3E7" w14:textId="77777777" w:rsidR="00436C99" w:rsidRDefault="00436C99">
            <w:pPr>
              <w:pStyle w:val="TableParagraph"/>
              <w:rPr>
                <w:sz w:val="20"/>
              </w:rPr>
            </w:pPr>
          </w:p>
        </w:tc>
      </w:tr>
      <w:tr w:rsidR="00436C99" w14:paraId="28D371B7" w14:textId="77777777">
        <w:trPr>
          <w:trHeight w:val="275"/>
        </w:trPr>
        <w:tc>
          <w:tcPr>
            <w:tcW w:w="2953" w:type="dxa"/>
          </w:tcPr>
          <w:p w14:paraId="7E3A7A46" w14:textId="77777777" w:rsidR="00436C99" w:rsidRDefault="00436C99">
            <w:pPr>
              <w:pStyle w:val="TableParagraph"/>
              <w:rPr>
                <w:sz w:val="20"/>
              </w:rPr>
            </w:pPr>
          </w:p>
        </w:tc>
        <w:tc>
          <w:tcPr>
            <w:tcW w:w="2953" w:type="dxa"/>
          </w:tcPr>
          <w:p w14:paraId="2471D34E" w14:textId="77777777" w:rsidR="00436C99" w:rsidRDefault="00436C99">
            <w:pPr>
              <w:pStyle w:val="TableParagraph"/>
              <w:rPr>
                <w:sz w:val="20"/>
              </w:rPr>
            </w:pPr>
          </w:p>
        </w:tc>
        <w:tc>
          <w:tcPr>
            <w:tcW w:w="2953" w:type="dxa"/>
          </w:tcPr>
          <w:p w14:paraId="3DC42530" w14:textId="77777777" w:rsidR="00436C99" w:rsidRDefault="00436C99">
            <w:pPr>
              <w:pStyle w:val="TableParagraph"/>
              <w:rPr>
                <w:sz w:val="20"/>
              </w:rPr>
            </w:pPr>
          </w:p>
        </w:tc>
      </w:tr>
      <w:tr w:rsidR="00436C99" w14:paraId="39C6B6A3" w14:textId="77777777">
        <w:trPr>
          <w:trHeight w:val="275"/>
        </w:trPr>
        <w:tc>
          <w:tcPr>
            <w:tcW w:w="2953" w:type="dxa"/>
          </w:tcPr>
          <w:p w14:paraId="52BE33B3" w14:textId="77777777" w:rsidR="00436C99" w:rsidRDefault="00436C99">
            <w:pPr>
              <w:pStyle w:val="TableParagraph"/>
              <w:rPr>
                <w:sz w:val="20"/>
              </w:rPr>
            </w:pPr>
          </w:p>
        </w:tc>
        <w:tc>
          <w:tcPr>
            <w:tcW w:w="2953" w:type="dxa"/>
          </w:tcPr>
          <w:p w14:paraId="65D23909" w14:textId="77777777" w:rsidR="00436C99" w:rsidRDefault="00436C99">
            <w:pPr>
              <w:pStyle w:val="TableParagraph"/>
              <w:rPr>
                <w:sz w:val="20"/>
              </w:rPr>
            </w:pPr>
          </w:p>
        </w:tc>
        <w:tc>
          <w:tcPr>
            <w:tcW w:w="2953" w:type="dxa"/>
          </w:tcPr>
          <w:p w14:paraId="4CE2F465" w14:textId="77777777" w:rsidR="00436C99" w:rsidRDefault="00436C99">
            <w:pPr>
              <w:pStyle w:val="TableParagraph"/>
              <w:rPr>
                <w:sz w:val="20"/>
              </w:rPr>
            </w:pPr>
          </w:p>
        </w:tc>
      </w:tr>
    </w:tbl>
    <w:p w14:paraId="17594CEE" w14:textId="77777777" w:rsidR="00436C99" w:rsidRDefault="00436C99">
      <w:pPr>
        <w:pStyle w:val="BodyText"/>
      </w:pPr>
    </w:p>
    <w:p w14:paraId="57E90566" w14:textId="77777777" w:rsidR="00436C99" w:rsidRDefault="00436C99">
      <w:pPr>
        <w:pStyle w:val="BodyText"/>
      </w:pPr>
    </w:p>
    <w:p w14:paraId="21810A13" w14:textId="77777777" w:rsidR="00436C99" w:rsidRDefault="00000000">
      <w:pPr>
        <w:pStyle w:val="ListParagraph"/>
        <w:numPr>
          <w:ilvl w:val="0"/>
          <w:numId w:val="2"/>
        </w:numPr>
        <w:tabs>
          <w:tab w:val="left" w:pos="1080"/>
        </w:tabs>
        <w:spacing w:before="1"/>
        <w:ind w:left="1080" w:hanging="720"/>
        <w:rPr>
          <w:sz w:val="24"/>
        </w:rPr>
      </w:pPr>
      <w:r>
        <w:rPr>
          <w:sz w:val="24"/>
        </w:rPr>
        <w:t>Additional</w:t>
      </w:r>
      <w:r>
        <w:rPr>
          <w:spacing w:val="-2"/>
          <w:sz w:val="24"/>
        </w:rPr>
        <w:t xml:space="preserve"> Requirements</w:t>
      </w:r>
    </w:p>
    <w:p w14:paraId="6E6C4395" w14:textId="77777777" w:rsidR="00436C99" w:rsidRDefault="00436C99">
      <w:pPr>
        <w:pStyle w:val="BodyText"/>
      </w:pPr>
    </w:p>
    <w:p w14:paraId="4A698C50" w14:textId="77777777" w:rsidR="00436C99" w:rsidRDefault="00000000">
      <w:pPr>
        <w:pStyle w:val="ListParagraph"/>
        <w:numPr>
          <w:ilvl w:val="1"/>
          <w:numId w:val="2"/>
        </w:numPr>
        <w:tabs>
          <w:tab w:val="left" w:pos="1080"/>
        </w:tabs>
        <w:rPr>
          <w:sz w:val="24"/>
        </w:rPr>
      </w:pPr>
      <w:r>
        <w:rPr>
          <w:sz w:val="24"/>
        </w:rPr>
        <w:t>Bidders</w:t>
      </w:r>
      <w:r>
        <w:rPr>
          <w:spacing w:val="-2"/>
          <w:sz w:val="24"/>
        </w:rPr>
        <w:t xml:space="preserve"> </w:t>
      </w:r>
      <w:r>
        <w:rPr>
          <w:sz w:val="24"/>
        </w:rPr>
        <w:t>should</w:t>
      </w:r>
      <w:r>
        <w:rPr>
          <w:spacing w:val="-1"/>
          <w:sz w:val="24"/>
        </w:rPr>
        <w:t xml:space="preserve"> </w:t>
      </w:r>
      <w:r>
        <w:rPr>
          <w:sz w:val="24"/>
        </w:rPr>
        <w:t>provide</w:t>
      </w:r>
      <w:r>
        <w:rPr>
          <w:spacing w:val="-1"/>
          <w:sz w:val="24"/>
        </w:rPr>
        <w:t xml:space="preserve"> </w:t>
      </w:r>
      <w:r>
        <w:rPr>
          <w:sz w:val="24"/>
        </w:rPr>
        <w:t>any</w:t>
      </w:r>
      <w:r>
        <w:rPr>
          <w:spacing w:val="-1"/>
          <w:sz w:val="24"/>
        </w:rPr>
        <w:t xml:space="preserve"> </w:t>
      </w:r>
      <w:r>
        <w:rPr>
          <w:sz w:val="24"/>
        </w:rPr>
        <w:t>additional</w:t>
      </w:r>
      <w:r>
        <w:rPr>
          <w:spacing w:val="-1"/>
          <w:sz w:val="24"/>
        </w:rPr>
        <w:t xml:space="preserve"> </w:t>
      </w:r>
      <w:r>
        <w:rPr>
          <w:sz w:val="24"/>
        </w:rPr>
        <w:t>information</w:t>
      </w:r>
      <w:r>
        <w:rPr>
          <w:spacing w:val="-1"/>
          <w:sz w:val="24"/>
        </w:rPr>
        <w:t xml:space="preserve"> </w:t>
      </w:r>
      <w:r>
        <w:rPr>
          <w:sz w:val="24"/>
        </w:rPr>
        <w:t>required</w:t>
      </w:r>
      <w:r>
        <w:rPr>
          <w:spacing w:val="-1"/>
          <w:sz w:val="24"/>
        </w:rPr>
        <w:t xml:space="preserve"> </w:t>
      </w:r>
      <w:r>
        <w:rPr>
          <w:sz w:val="24"/>
        </w:rPr>
        <w:t>in</w:t>
      </w:r>
      <w:r>
        <w:rPr>
          <w:spacing w:val="-1"/>
          <w:sz w:val="24"/>
        </w:rPr>
        <w:t xml:space="preserve"> </w:t>
      </w:r>
      <w:r>
        <w:rPr>
          <w:sz w:val="24"/>
        </w:rPr>
        <w:t>the</w:t>
      </w:r>
      <w:r>
        <w:rPr>
          <w:spacing w:val="-2"/>
          <w:sz w:val="24"/>
        </w:rPr>
        <w:t xml:space="preserve"> </w:t>
      </w:r>
      <w:r>
        <w:rPr>
          <w:sz w:val="24"/>
        </w:rPr>
        <w:t>Bid</w:t>
      </w:r>
      <w:r>
        <w:rPr>
          <w:spacing w:val="-1"/>
          <w:sz w:val="24"/>
        </w:rPr>
        <w:t xml:space="preserve"> </w:t>
      </w:r>
      <w:r>
        <w:rPr>
          <w:sz w:val="24"/>
        </w:rPr>
        <w:t>Data</w:t>
      </w:r>
      <w:r>
        <w:rPr>
          <w:spacing w:val="1"/>
          <w:sz w:val="24"/>
        </w:rPr>
        <w:t xml:space="preserve"> </w:t>
      </w:r>
      <w:r>
        <w:rPr>
          <w:spacing w:val="-2"/>
          <w:sz w:val="24"/>
        </w:rPr>
        <w:t>Sheet.</w:t>
      </w:r>
    </w:p>
    <w:p w14:paraId="4E38A32B" w14:textId="77777777" w:rsidR="00436C99" w:rsidRDefault="00000000">
      <w:pPr>
        <w:spacing w:before="1"/>
        <w:ind w:left="360"/>
        <w:rPr>
          <w:sz w:val="19"/>
        </w:rPr>
      </w:pPr>
      <w:r>
        <w:rPr>
          <w:spacing w:val="-2"/>
          <w:sz w:val="19"/>
        </w:rPr>
        <w:t>……………………………………………………………………………………………………………….</w:t>
      </w:r>
    </w:p>
    <w:p w14:paraId="6DD874BF" w14:textId="77777777" w:rsidR="00436C99" w:rsidRDefault="00000000">
      <w:pPr>
        <w:ind w:left="360"/>
        <w:rPr>
          <w:sz w:val="19"/>
        </w:rPr>
      </w:pPr>
      <w:r>
        <w:rPr>
          <w:spacing w:val="-2"/>
          <w:sz w:val="19"/>
        </w:rPr>
        <w:t>……………………………………………………………………………………………………………….</w:t>
      </w:r>
    </w:p>
    <w:p w14:paraId="2403B235" w14:textId="77777777" w:rsidR="00436C99" w:rsidRDefault="00000000">
      <w:pPr>
        <w:ind w:left="360"/>
        <w:rPr>
          <w:sz w:val="19"/>
        </w:rPr>
      </w:pPr>
      <w:r>
        <w:rPr>
          <w:spacing w:val="-2"/>
          <w:sz w:val="19"/>
        </w:rPr>
        <w:t>……………………………………………………………………………………………………………….</w:t>
      </w:r>
    </w:p>
    <w:p w14:paraId="3CD8679B" w14:textId="77777777" w:rsidR="00436C99" w:rsidRDefault="00000000">
      <w:pPr>
        <w:ind w:left="360"/>
        <w:rPr>
          <w:sz w:val="19"/>
        </w:rPr>
      </w:pPr>
      <w:r>
        <w:rPr>
          <w:spacing w:val="-2"/>
          <w:sz w:val="19"/>
        </w:rPr>
        <w:t>……………………………………………………………………………………………………………….</w:t>
      </w:r>
    </w:p>
    <w:p w14:paraId="550B82AB" w14:textId="77777777" w:rsidR="00436C99" w:rsidRDefault="00000000">
      <w:pPr>
        <w:spacing w:before="3"/>
        <w:ind w:left="360"/>
        <w:rPr>
          <w:sz w:val="19"/>
        </w:rPr>
      </w:pPr>
      <w:r>
        <w:rPr>
          <w:spacing w:val="-2"/>
          <w:sz w:val="19"/>
        </w:rPr>
        <w:t>……………………………………………………………………………………………………………….</w:t>
      </w:r>
    </w:p>
    <w:p w14:paraId="35A0C066" w14:textId="77777777" w:rsidR="00436C99" w:rsidRDefault="00000000">
      <w:pPr>
        <w:ind w:left="360"/>
        <w:rPr>
          <w:sz w:val="19"/>
        </w:rPr>
      </w:pPr>
      <w:r>
        <w:rPr>
          <w:spacing w:val="-2"/>
          <w:sz w:val="19"/>
        </w:rPr>
        <w:t>……………………………………………………………………………………………………………….</w:t>
      </w:r>
    </w:p>
    <w:p w14:paraId="7301E091" w14:textId="77777777" w:rsidR="00436C99" w:rsidRDefault="00436C99">
      <w:pPr>
        <w:rPr>
          <w:sz w:val="19"/>
        </w:rPr>
        <w:sectPr w:rsidR="00436C99">
          <w:pgSz w:w="12240" w:h="15840"/>
          <w:pgMar w:top="1340" w:right="1440" w:bottom="280" w:left="1440" w:header="489" w:footer="0" w:gutter="0"/>
          <w:cols w:space="720"/>
        </w:sectPr>
      </w:pPr>
    </w:p>
    <w:p w14:paraId="2A1120E0" w14:textId="77777777" w:rsidR="00436C99" w:rsidRDefault="00436C99">
      <w:pPr>
        <w:pStyle w:val="BodyText"/>
      </w:pPr>
    </w:p>
    <w:p w14:paraId="6E26F123" w14:textId="77777777" w:rsidR="00436C99" w:rsidRDefault="00436C99">
      <w:pPr>
        <w:pStyle w:val="BodyText"/>
      </w:pPr>
    </w:p>
    <w:p w14:paraId="66FDBBA8" w14:textId="77777777" w:rsidR="00436C99" w:rsidRDefault="00436C99">
      <w:pPr>
        <w:pStyle w:val="BodyText"/>
        <w:spacing w:before="80"/>
      </w:pPr>
    </w:p>
    <w:p w14:paraId="2F150442" w14:textId="77777777" w:rsidR="00436C99" w:rsidRDefault="00000000">
      <w:pPr>
        <w:pStyle w:val="Heading3"/>
        <w:numPr>
          <w:ilvl w:val="2"/>
          <w:numId w:val="41"/>
        </w:numPr>
        <w:tabs>
          <w:tab w:val="left" w:pos="4100"/>
        </w:tabs>
        <w:ind w:left="4100" w:hanging="720"/>
        <w:jc w:val="left"/>
      </w:pPr>
      <w:bookmarkStart w:id="14" w:name="_bookmark12"/>
      <w:bookmarkEnd w:id="14"/>
      <w:r>
        <w:t>Notification</w:t>
      </w:r>
      <w:r>
        <w:rPr>
          <w:spacing w:val="-4"/>
        </w:rPr>
        <w:t xml:space="preserve"> </w:t>
      </w:r>
      <w:r>
        <w:t>of</w:t>
      </w:r>
      <w:r>
        <w:rPr>
          <w:spacing w:val="-3"/>
        </w:rPr>
        <w:t xml:space="preserve"> </w:t>
      </w:r>
      <w:r>
        <w:rPr>
          <w:spacing w:val="-4"/>
        </w:rPr>
        <w:t>Award</w:t>
      </w:r>
    </w:p>
    <w:p w14:paraId="545124DA" w14:textId="77777777" w:rsidR="00436C99" w:rsidRDefault="00436C99">
      <w:pPr>
        <w:pStyle w:val="BodyText"/>
        <w:rPr>
          <w:b/>
        </w:rPr>
      </w:pPr>
    </w:p>
    <w:p w14:paraId="47FFA6F9" w14:textId="77777777" w:rsidR="00436C99" w:rsidRDefault="00000000">
      <w:pPr>
        <w:ind w:left="360"/>
        <w:rPr>
          <w:i/>
          <w:sz w:val="24"/>
        </w:rPr>
      </w:pPr>
      <w:r>
        <w:rPr>
          <w:i/>
          <w:sz w:val="24"/>
        </w:rPr>
        <w:t>[This</w:t>
      </w:r>
      <w:r>
        <w:rPr>
          <w:i/>
          <w:spacing w:val="-4"/>
          <w:sz w:val="24"/>
        </w:rPr>
        <w:t xml:space="preserve"> </w:t>
      </w:r>
      <w:r>
        <w:rPr>
          <w:i/>
          <w:sz w:val="24"/>
        </w:rPr>
        <w:t>letter</w:t>
      </w:r>
      <w:r>
        <w:rPr>
          <w:i/>
          <w:spacing w:val="-2"/>
          <w:sz w:val="24"/>
        </w:rPr>
        <w:t xml:space="preserve"> </w:t>
      </w:r>
      <w:r>
        <w:rPr>
          <w:i/>
          <w:sz w:val="24"/>
        </w:rPr>
        <w:t>should</w:t>
      </w:r>
      <w:r>
        <w:rPr>
          <w:i/>
          <w:spacing w:val="-1"/>
          <w:sz w:val="24"/>
        </w:rPr>
        <w:t xml:space="preserve"> </w:t>
      </w:r>
      <w:r>
        <w:rPr>
          <w:i/>
          <w:sz w:val="24"/>
        </w:rPr>
        <w:t>be</w:t>
      </w:r>
      <w:r>
        <w:rPr>
          <w:i/>
          <w:spacing w:val="-2"/>
          <w:sz w:val="24"/>
        </w:rPr>
        <w:t xml:space="preserve"> </w:t>
      </w:r>
      <w:r>
        <w:rPr>
          <w:i/>
          <w:sz w:val="24"/>
        </w:rPr>
        <w:t>in</w:t>
      </w:r>
      <w:r>
        <w:rPr>
          <w:i/>
          <w:spacing w:val="-1"/>
          <w:sz w:val="24"/>
        </w:rPr>
        <w:t xml:space="preserve"> </w:t>
      </w:r>
      <w:r>
        <w:rPr>
          <w:i/>
          <w:sz w:val="24"/>
        </w:rPr>
        <w:t>the</w:t>
      </w:r>
      <w:r>
        <w:rPr>
          <w:i/>
          <w:spacing w:val="-1"/>
          <w:sz w:val="24"/>
        </w:rPr>
        <w:t xml:space="preserve"> </w:t>
      </w:r>
      <w:r>
        <w:rPr>
          <w:i/>
          <w:sz w:val="24"/>
        </w:rPr>
        <w:t>form</w:t>
      </w:r>
      <w:r>
        <w:rPr>
          <w:i/>
          <w:spacing w:val="-2"/>
          <w:sz w:val="24"/>
        </w:rPr>
        <w:t xml:space="preserve"> </w:t>
      </w:r>
      <w:r>
        <w:rPr>
          <w:i/>
          <w:sz w:val="24"/>
        </w:rPr>
        <w:t>of</w:t>
      </w:r>
      <w:r>
        <w:rPr>
          <w:i/>
          <w:spacing w:val="-1"/>
          <w:sz w:val="24"/>
        </w:rPr>
        <w:t xml:space="preserve"> </w:t>
      </w:r>
      <w:r>
        <w:rPr>
          <w:i/>
          <w:sz w:val="24"/>
        </w:rPr>
        <w:t>letterhead</w:t>
      </w:r>
      <w:r>
        <w:rPr>
          <w:i/>
          <w:spacing w:val="-1"/>
          <w:sz w:val="24"/>
        </w:rPr>
        <w:t xml:space="preserve"> </w:t>
      </w:r>
      <w:r>
        <w:rPr>
          <w:i/>
          <w:sz w:val="24"/>
        </w:rPr>
        <w:t>paper</w:t>
      </w:r>
      <w:r>
        <w:rPr>
          <w:i/>
          <w:spacing w:val="-2"/>
          <w:sz w:val="24"/>
        </w:rPr>
        <w:t xml:space="preserve"> </w:t>
      </w:r>
      <w:r>
        <w:rPr>
          <w:i/>
          <w:sz w:val="24"/>
        </w:rPr>
        <w:t>of</w:t>
      </w:r>
      <w:r>
        <w:rPr>
          <w:i/>
          <w:spacing w:val="-1"/>
          <w:sz w:val="24"/>
        </w:rPr>
        <w:t xml:space="preserve"> </w:t>
      </w:r>
      <w:r>
        <w:rPr>
          <w:i/>
          <w:sz w:val="24"/>
        </w:rPr>
        <w:t xml:space="preserve">the </w:t>
      </w:r>
      <w:r>
        <w:rPr>
          <w:i/>
          <w:spacing w:val="-2"/>
          <w:sz w:val="24"/>
        </w:rPr>
        <w:t>Purchaser]</w:t>
      </w:r>
    </w:p>
    <w:p w14:paraId="35B567E3" w14:textId="77777777" w:rsidR="00436C99" w:rsidRDefault="00436C99">
      <w:pPr>
        <w:pStyle w:val="BodyText"/>
        <w:rPr>
          <w:i/>
        </w:rPr>
      </w:pPr>
    </w:p>
    <w:p w14:paraId="0B5F499B" w14:textId="77777777" w:rsidR="00436C99" w:rsidRDefault="00000000">
      <w:pPr>
        <w:tabs>
          <w:tab w:val="left" w:leader="dot" w:pos="2189"/>
        </w:tabs>
        <w:ind w:left="360"/>
        <w:rPr>
          <w:i/>
          <w:sz w:val="24"/>
        </w:rPr>
      </w:pPr>
      <w:r>
        <w:rPr>
          <w:i/>
          <w:spacing w:val="-10"/>
          <w:sz w:val="24"/>
        </w:rPr>
        <w:t>…</w:t>
      </w:r>
      <w:r>
        <w:rPr>
          <w:sz w:val="24"/>
        </w:rPr>
        <w:tab/>
      </w:r>
      <w:r>
        <w:rPr>
          <w:i/>
          <w:spacing w:val="-2"/>
          <w:sz w:val="24"/>
        </w:rPr>
        <w:t>[Date]</w:t>
      </w:r>
    </w:p>
    <w:p w14:paraId="6197867D" w14:textId="77777777" w:rsidR="00436C99" w:rsidRDefault="00000000">
      <w:pPr>
        <w:tabs>
          <w:tab w:val="left" w:leader="dot" w:pos="6301"/>
        </w:tabs>
        <w:ind w:left="360"/>
        <w:rPr>
          <w:i/>
          <w:sz w:val="24"/>
        </w:rPr>
      </w:pPr>
      <w:r>
        <w:rPr>
          <w:spacing w:val="-5"/>
          <w:sz w:val="24"/>
        </w:rPr>
        <w:t>To:</w:t>
      </w:r>
      <w:r>
        <w:rPr>
          <w:sz w:val="24"/>
        </w:rPr>
        <w:tab/>
      </w:r>
      <w:r>
        <w:rPr>
          <w:i/>
          <w:sz w:val="24"/>
        </w:rPr>
        <w:t>[name</w:t>
      </w:r>
      <w:r>
        <w:rPr>
          <w:i/>
          <w:spacing w:val="-5"/>
          <w:sz w:val="24"/>
        </w:rPr>
        <w:t xml:space="preserve"> </w:t>
      </w:r>
      <w:r>
        <w:rPr>
          <w:i/>
          <w:sz w:val="24"/>
        </w:rPr>
        <w:t>of</w:t>
      </w:r>
      <w:r>
        <w:rPr>
          <w:i/>
          <w:spacing w:val="-1"/>
          <w:sz w:val="24"/>
        </w:rPr>
        <w:t xml:space="preserve"> </w:t>
      </w:r>
      <w:r>
        <w:rPr>
          <w:i/>
          <w:sz w:val="24"/>
        </w:rPr>
        <w:t>the</w:t>
      </w:r>
      <w:r>
        <w:rPr>
          <w:i/>
          <w:spacing w:val="-2"/>
          <w:sz w:val="24"/>
        </w:rPr>
        <w:t xml:space="preserve"> Supplier]</w:t>
      </w:r>
    </w:p>
    <w:p w14:paraId="0D0F58AF" w14:textId="77777777" w:rsidR="00436C99" w:rsidRDefault="00436C99">
      <w:pPr>
        <w:pStyle w:val="BodyText"/>
        <w:rPr>
          <w:i/>
        </w:rPr>
      </w:pPr>
    </w:p>
    <w:p w14:paraId="20C9DAF0" w14:textId="77777777" w:rsidR="00436C99" w:rsidRDefault="00000000">
      <w:pPr>
        <w:tabs>
          <w:tab w:val="left" w:leader="dot" w:pos="6241"/>
        </w:tabs>
        <w:ind w:left="1080"/>
        <w:rPr>
          <w:i/>
          <w:sz w:val="24"/>
        </w:rPr>
      </w:pPr>
      <w:r>
        <w:rPr>
          <w:spacing w:val="-10"/>
          <w:sz w:val="24"/>
        </w:rPr>
        <w:t>…</w:t>
      </w:r>
      <w:r>
        <w:rPr>
          <w:sz w:val="24"/>
        </w:rPr>
        <w:tab/>
      </w:r>
      <w:r>
        <w:rPr>
          <w:i/>
          <w:sz w:val="24"/>
        </w:rPr>
        <w:t>[address</w:t>
      </w:r>
      <w:r>
        <w:rPr>
          <w:i/>
          <w:spacing w:val="-3"/>
          <w:sz w:val="24"/>
        </w:rPr>
        <w:t xml:space="preserve"> </w:t>
      </w:r>
      <w:r>
        <w:rPr>
          <w:i/>
          <w:sz w:val="24"/>
        </w:rPr>
        <w:t>of</w:t>
      </w:r>
      <w:r>
        <w:rPr>
          <w:i/>
          <w:spacing w:val="-2"/>
          <w:sz w:val="24"/>
        </w:rPr>
        <w:t xml:space="preserve"> </w:t>
      </w:r>
      <w:r>
        <w:rPr>
          <w:i/>
          <w:sz w:val="24"/>
        </w:rPr>
        <w:t>the</w:t>
      </w:r>
      <w:r>
        <w:rPr>
          <w:i/>
          <w:spacing w:val="-1"/>
          <w:sz w:val="24"/>
        </w:rPr>
        <w:t xml:space="preserve"> </w:t>
      </w:r>
      <w:r>
        <w:rPr>
          <w:i/>
          <w:spacing w:val="-2"/>
          <w:sz w:val="24"/>
        </w:rPr>
        <w:t>Supplier]</w:t>
      </w:r>
    </w:p>
    <w:p w14:paraId="7AE0E6DA" w14:textId="77777777" w:rsidR="00436C99" w:rsidRDefault="00436C99">
      <w:pPr>
        <w:pStyle w:val="BodyText"/>
        <w:rPr>
          <w:i/>
        </w:rPr>
      </w:pPr>
    </w:p>
    <w:p w14:paraId="210525D8" w14:textId="77777777" w:rsidR="00436C99" w:rsidRDefault="00000000">
      <w:pPr>
        <w:tabs>
          <w:tab w:val="left" w:pos="1800"/>
        </w:tabs>
        <w:ind w:left="360"/>
        <w:rPr>
          <w:b/>
          <w:sz w:val="24"/>
        </w:rPr>
      </w:pPr>
      <w:proofErr w:type="gramStart"/>
      <w:r>
        <w:rPr>
          <w:b/>
          <w:sz w:val="24"/>
        </w:rPr>
        <w:t>Subject</w:t>
      </w:r>
      <w:r>
        <w:rPr>
          <w:b/>
          <w:spacing w:val="-3"/>
          <w:sz w:val="24"/>
        </w:rPr>
        <w:t xml:space="preserve"> </w:t>
      </w:r>
      <w:r>
        <w:rPr>
          <w:b/>
          <w:spacing w:val="-10"/>
          <w:sz w:val="24"/>
        </w:rPr>
        <w:t>:</w:t>
      </w:r>
      <w:proofErr w:type="gramEnd"/>
      <w:r>
        <w:rPr>
          <w:b/>
          <w:sz w:val="24"/>
        </w:rPr>
        <w:tab/>
        <w:t>Notification</w:t>
      </w:r>
      <w:r>
        <w:rPr>
          <w:b/>
          <w:spacing w:val="-4"/>
          <w:sz w:val="24"/>
        </w:rPr>
        <w:t xml:space="preserve"> </w:t>
      </w:r>
      <w:r>
        <w:rPr>
          <w:b/>
          <w:sz w:val="24"/>
        </w:rPr>
        <w:t>of</w:t>
      </w:r>
      <w:r>
        <w:rPr>
          <w:b/>
          <w:spacing w:val="-3"/>
          <w:sz w:val="24"/>
        </w:rPr>
        <w:t xml:space="preserve"> </w:t>
      </w:r>
      <w:r>
        <w:rPr>
          <w:b/>
          <w:spacing w:val="-4"/>
          <w:sz w:val="24"/>
        </w:rPr>
        <w:t>Award</w:t>
      </w:r>
    </w:p>
    <w:p w14:paraId="5D8991A1" w14:textId="77777777" w:rsidR="00436C99" w:rsidRDefault="00436C99">
      <w:pPr>
        <w:pStyle w:val="BodyText"/>
        <w:rPr>
          <w:b/>
        </w:rPr>
      </w:pPr>
    </w:p>
    <w:p w14:paraId="01A4B63E" w14:textId="77777777" w:rsidR="00436C99" w:rsidRDefault="00000000">
      <w:pPr>
        <w:pStyle w:val="BodyText"/>
        <w:tabs>
          <w:tab w:val="left" w:leader="dot" w:pos="8718"/>
        </w:tabs>
        <w:spacing w:before="1"/>
        <w:ind w:left="360"/>
      </w:pPr>
      <w:r>
        <w:t>This</w:t>
      </w:r>
      <w:r>
        <w:rPr>
          <w:spacing w:val="68"/>
        </w:rPr>
        <w:t xml:space="preserve"> </w:t>
      </w:r>
      <w:r>
        <w:t>is</w:t>
      </w:r>
      <w:r>
        <w:rPr>
          <w:spacing w:val="68"/>
        </w:rPr>
        <w:t xml:space="preserve"> </w:t>
      </w:r>
      <w:r>
        <w:t>to</w:t>
      </w:r>
      <w:r>
        <w:rPr>
          <w:spacing w:val="68"/>
        </w:rPr>
        <w:t xml:space="preserve"> </w:t>
      </w:r>
      <w:r>
        <w:t>notify</w:t>
      </w:r>
      <w:r>
        <w:rPr>
          <w:spacing w:val="68"/>
        </w:rPr>
        <w:t xml:space="preserve"> </w:t>
      </w:r>
      <w:r>
        <w:t>you</w:t>
      </w:r>
      <w:r>
        <w:rPr>
          <w:spacing w:val="68"/>
        </w:rPr>
        <w:t xml:space="preserve"> </w:t>
      </w:r>
      <w:r>
        <w:t>that</w:t>
      </w:r>
      <w:r>
        <w:rPr>
          <w:spacing w:val="67"/>
        </w:rPr>
        <w:t xml:space="preserve"> </w:t>
      </w:r>
      <w:r>
        <w:t>your</w:t>
      </w:r>
      <w:r>
        <w:rPr>
          <w:spacing w:val="68"/>
        </w:rPr>
        <w:t xml:space="preserve"> </w:t>
      </w:r>
      <w:r>
        <w:t>Tender</w:t>
      </w:r>
      <w:r>
        <w:rPr>
          <w:spacing w:val="67"/>
        </w:rPr>
        <w:t xml:space="preserve"> </w:t>
      </w:r>
      <w:r>
        <w:rPr>
          <w:spacing w:val="-2"/>
        </w:rPr>
        <w:t>dated</w:t>
      </w:r>
      <w:r>
        <w:tab/>
      </w:r>
      <w:r>
        <w:rPr>
          <w:spacing w:val="-5"/>
        </w:rPr>
        <w:t>for</w:t>
      </w:r>
    </w:p>
    <w:p w14:paraId="26F01974" w14:textId="77777777" w:rsidR="00436C99" w:rsidRDefault="00000000">
      <w:pPr>
        <w:tabs>
          <w:tab w:val="left" w:leader="dot" w:pos="8189"/>
        </w:tabs>
        <w:ind w:left="360" w:right="356"/>
        <w:rPr>
          <w:i/>
          <w:sz w:val="24"/>
        </w:rPr>
      </w:pPr>
      <w:r>
        <w:rPr>
          <w:sz w:val="24"/>
        </w:rPr>
        <w:t xml:space="preserve">execution of the contract of </w:t>
      </w:r>
      <w:r>
        <w:rPr>
          <w:i/>
          <w:sz w:val="24"/>
        </w:rPr>
        <w:t>………………………………………………………… [name and identification</w:t>
      </w:r>
      <w:r>
        <w:rPr>
          <w:i/>
          <w:spacing w:val="13"/>
          <w:sz w:val="24"/>
        </w:rPr>
        <w:t xml:space="preserve"> </w:t>
      </w:r>
      <w:r>
        <w:rPr>
          <w:i/>
          <w:sz w:val="24"/>
        </w:rPr>
        <w:t>number</w:t>
      </w:r>
      <w:r>
        <w:rPr>
          <w:i/>
          <w:spacing w:val="14"/>
          <w:sz w:val="24"/>
        </w:rPr>
        <w:t xml:space="preserve"> </w:t>
      </w:r>
      <w:r>
        <w:rPr>
          <w:i/>
          <w:sz w:val="24"/>
        </w:rPr>
        <w:t>of</w:t>
      </w:r>
      <w:r>
        <w:rPr>
          <w:i/>
          <w:spacing w:val="8"/>
          <w:sz w:val="24"/>
        </w:rPr>
        <w:t xml:space="preserve"> </w:t>
      </w:r>
      <w:r>
        <w:rPr>
          <w:i/>
          <w:sz w:val="24"/>
        </w:rPr>
        <w:t>the</w:t>
      </w:r>
      <w:r>
        <w:rPr>
          <w:i/>
          <w:spacing w:val="13"/>
          <w:sz w:val="24"/>
        </w:rPr>
        <w:t xml:space="preserve"> </w:t>
      </w:r>
      <w:r>
        <w:rPr>
          <w:i/>
          <w:sz w:val="24"/>
        </w:rPr>
        <w:t>Tender]</w:t>
      </w:r>
      <w:r>
        <w:rPr>
          <w:i/>
          <w:spacing w:val="14"/>
          <w:sz w:val="24"/>
        </w:rPr>
        <w:t xml:space="preserve"> </w:t>
      </w:r>
      <w:r>
        <w:rPr>
          <w:sz w:val="24"/>
        </w:rPr>
        <w:t>in</w:t>
      </w:r>
      <w:r>
        <w:rPr>
          <w:spacing w:val="13"/>
          <w:sz w:val="24"/>
        </w:rPr>
        <w:t xml:space="preserve"> </w:t>
      </w:r>
      <w:r>
        <w:rPr>
          <w:sz w:val="24"/>
        </w:rPr>
        <w:t>the</w:t>
      </w:r>
      <w:r>
        <w:rPr>
          <w:spacing w:val="13"/>
          <w:sz w:val="24"/>
        </w:rPr>
        <w:t xml:space="preserve"> </w:t>
      </w:r>
      <w:r>
        <w:rPr>
          <w:spacing w:val="-2"/>
          <w:sz w:val="24"/>
        </w:rPr>
        <w:t>amount</w:t>
      </w:r>
      <w:r>
        <w:rPr>
          <w:sz w:val="24"/>
        </w:rPr>
        <w:tab/>
      </w:r>
      <w:r>
        <w:rPr>
          <w:i/>
          <w:spacing w:val="-2"/>
          <w:sz w:val="24"/>
        </w:rPr>
        <w:t>[amount</w:t>
      </w:r>
    </w:p>
    <w:p w14:paraId="640D4211" w14:textId="77777777" w:rsidR="00436C99" w:rsidRDefault="00000000">
      <w:pPr>
        <w:pStyle w:val="BodyText"/>
        <w:ind w:left="360"/>
      </w:pPr>
      <w:r>
        <w:rPr>
          <w:i/>
        </w:rPr>
        <w:t>in</w:t>
      </w:r>
      <w:r>
        <w:rPr>
          <w:i/>
          <w:spacing w:val="-4"/>
        </w:rPr>
        <w:t xml:space="preserve"> </w:t>
      </w:r>
      <w:r>
        <w:rPr>
          <w:i/>
        </w:rPr>
        <w:t>words],</w:t>
      </w:r>
      <w:r>
        <w:rPr>
          <w:i/>
          <w:spacing w:val="-2"/>
        </w:rPr>
        <w:t xml:space="preserve"> </w:t>
      </w:r>
      <w:r>
        <w:t>as</w:t>
      </w:r>
      <w:r>
        <w:rPr>
          <w:spacing w:val="-3"/>
        </w:rPr>
        <w:t xml:space="preserve"> </w:t>
      </w:r>
      <w:r>
        <w:t>corrected</w:t>
      </w:r>
      <w:r>
        <w:rPr>
          <w:spacing w:val="-2"/>
        </w:rPr>
        <w:t xml:space="preserve"> </w:t>
      </w:r>
      <w:r>
        <w:t>in accordance</w:t>
      </w:r>
      <w:r>
        <w:rPr>
          <w:spacing w:val="-3"/>
        </w:rPr>
        <w:t xml:space="preserve"> </w:t>
      </w:r>
      <w:r>
        <w:t>with</w:t>
      </w:r>
      <w:r>
        <w:rPr>
          <w:spacing w:val="-2"/>
        </w:rPr>
        <w:t xml:space="preserve"> </w:t>
      </w:r>
      <w:r>
        <w:t>the</w:t>
      </w:r>
      <w:r>
        <w:rPr>
          <w:spacing w:val="-1"/>
        </w:rPr>
        <w:t xml:space="preserve"> </w:t>
      </w:r>
      <w:r>
        <w:t>Instructions</w:t>
      </w:r>
      <w:r>
        <w:rPr>
          <w:spacing w:val="-2"/>
        </w:rPr>
        <w:t xml:space="preserve"> </w:t>
      </w:r>
      <w:r>
        <w:t>to</w:t>
      </w:r>
      <w:r>
        <w:rPr>
          <w:spacing w:val="-2"/>
        </w:rPr>
        <w:t xml:space="preserve"> </w:t>
      </w:r>
      <w:r>
        <w:t>Bidders</w:t>
      </w:r>
      <w:r>
        <w:rPr>
          <w:spacing w:val="-3"/>
        </w:rPr>
        <w:t xml:space="preserve"> </w:t>
      </w:r>
      <w:r>
        <w:t>is</w:t>
      </w:r>
      <w:r>
        <w:rPr>
          <w:spacing w:val="-2"/>
        </w:rPr>
        <w:t xml:space="preserve"> </w:t>
      </w:r>
      <w:r>
        <w:t>hereby</w:t>
      </w:r>
      <w:r>
        <w:rPr>
          <w:spacing w:val="-1"/>
        </w:rPr>
        <w:t xml:space="preserve"> </w:t>
      </w:r>
      <w:r>
        <w:rPr>
          <w:spacing w:val="-2"/>
        </w:rPr>
        <w:t>accepted.</w:t>
      </w:r>
    </w:p>
    <w:p w14:paraId="6BAC8417" w14:textId="77777777" w:rsidR="00436C99" w:rsidRDefault="00000000">
      <w:pPr>
        <w:pStyle w:val="BodyText"/>
        <w:spacing w:before="276"/>
        <w:ind w:left="360" w:right="356"/>
        <w:jc w:val="both"/>
      </w:pPr>
      <w:r>
        <w:t>This Notification of Award will constitute the formation of Contract. However, until and unless you furnish the Performance Security of L$ OR Us$. …………………….</w:t>
      </w:r>
      <w:r>
        <w:rPr>
          <w:spacing w:val="40"/>
        </w:rPr>
        <w:t xml:space="preserve"> </w:t>
      </w:r>
      <w:r>
        <w:rPr>
          <w:i/>
        </w:rPr>
        <w:t xml:space="preserve">[amount of Performance </w:t>
      </w:r>
      <w:r>
        <w:t>Security in figures, i.e. 5% - 10% of the Successful Bidder’s Tender</w:t>
      </w:r>
      <w:r>
        <w:rPr>
          <w:spacing w:val="-3"/>
        </w:rPr>
        <w:t xml:space="preserve"> </w:t>
      </w:r>
      <w:r>
        <w:t>Price]</w:t>
      </w:r>
      <w:r>
        <w:rPr>
          <w:spacing w:val="-3"/>
        </w:rPr>
        <w:t xml:space="preserve"> </w:t>
      </w:r>
      <w:r>
        <w:t>and</w:t>
      </w:r>
      <w:r>
        <w:rPr>
          <w:spacing w:val="-1"/>
        </w:rPr>
        <w:t xml:space="preserve"> </w:t>
      </w:r>
      <w:r>
        <w:t>send</w:t>
      </w:r>
      <w:r>
        <w:rPr>
          <w:spacing w:val="-3"/>
        </w:rPr>
        <w:t xml:space="preserve"> </w:t>
      </w:r>
      <w:r>
        <w:t>it to</w:t>
      </w:r>
      <w:r>
        <w:rPr>
          <w:spacing w:val="-3"/>
        </w:rPr>
        <w:t xml:space="preserve"> </w:t>
      </w:r>
      <w:r>
        <w:t>us</w:t>
      </w:r>
      <w:r>
        <w:rPr>
          <w:spacing w:val="-3"/>
        </w:rPr>
        <w:t xml:space="preserve"> </w:t>
      </w:r>
      <w:r>
        <w:t>within</w:t>
      </w:r>
      <w:r>
        <w:rPr>
          <w:spacing w:val="-3"/>
        </w:rPr>
        <w:t xml:space="preserve"> </w:t>
      </w:r>
      <w:r>
        <w:t>fourteen</w:t>
      </w:r>
      <w:r>
        <w:rPr>
          <w:spacing w:val="-2"/>
        </w:rPr>
        <w:t xml:space="preserve"> </w:t>
      </w:r>
      <w:r>
        <w:t>(14)</w:t>
      </w:r>
      <w:r>
        <w:rPr>
          <w:spacing w:val="-3"/>
        </w:rPr>
        <w:t xml:space="preserve"> </w:t>
      </w:r>
      <w:r>
        <w:t>days</w:t>
      </w:r>
      <w:r>
        <w:rPr>
          <w:spacing w:val="-4"/>
        </w:rPr>
        <w:t xml:space="preserve"> </w:t>
      </w:r>
      <w:r>
        <w:t>of</w:t>
      </w:r>
      <w:r>
        <w:rPr>
          <w:spacing w:val="-3"/>
        </w:rPr>
        <w:t xml:space="preserve"> </w:t>
      </w:r>
      <w:r>
        <w:t>the</w:t>
      </w:r>
      <w:r>
        <w:rPr>
          <w:spacing w:val="-2"/>
        </w:rPr>
        <w:t xml:space="preserve"> </w:t>
      </w:r>
      <w:r>
        <w:t>receipt</w:t>
      </w:r>
      <w:r>
        <w:rPr>
          <w:spacing w:val="-3"/>
        </w:rPr>
        <w:t xml:space="preserve"> </w:t>
      </w:r>
      <w:r>
        <w:t>of</w:t>
      </w:r>
      <w:r>
        <w:rPr>
          <w:spacing w:val="-3"/>
        </w:rPr>
        <w:t xml:space="preserve"> </w:t>
      </w:r>
      <w:r>
        <w:t>this</w:t>
      </w:r>
      <w:r>
        <w:rPr>
          <w:spacing w:val="-4"/>
        </w:rPr>
        <w:t xml:space="preserve"> </w:t>
      </w:r>
      <w:r>
        <w:t>Notification of Award the Contract shall not be deemed as active.</w:t>
      </w:r>
      <w:r>
        <w:rPr>
          <w:spacing w:val="40"/>
        </w:rPr>
        <w:t xml:space="preserve"> </w:t>
      </w:r>
      <w:r>
        <w:t xml:space="preserve">You are hereby instructed to proceed with the fulfillment of performance Security and Signing of Contract within fourteen (14) days of receipt of this letter. Failure to comply with the fulfilment of Performance Security and Signing of Contract within the time will constitute the failure of formation of contract and forfeiture of Bid Security. If you so </w:t>
      </w:r>
      <w:proofErr w:type="gramStart"/>
      <w:r>
        <w:t>required</w:t>
      </w:r>
      <w:proofErr w:type="gramEnd"/>
      <w:r>
        <w:t xml:space="preserve"> you may proceed with the processing of the Bank guarantee for the advance payment</w:t>
      </w:r>
    </w:p>
    <w:p w14:paraId="54545CE4" w14:textId="77777777" w:rsidR="00436C99" w:rsidRDefault="00436C99">
      <w:pPr>
        <w:pStyle w:val="BodyText"/>
      </w:pPr>
    </w:p>
    <w:p w14:paraId="437C7E74" w14:textId="77777777" w:rsidR="00436C99" w:rsidRDefault="00000000">
      <w:pPr>
        <w:pStyle w:val="BodyText"/>
        <w:ind w:left="360" w:right="365"/>
        <w:jc w:val="both"/>
      </w:pPr>
      <w:r>
        <w:t>You are hereby instructed to proceed with the necessary action for the execution of the said Procurement in accordance with the Tender and Contract documents.</w:t>
      </w:r>
    </w:p>
    <w:p w14:paraId="1A0C0A00" w14:textId="77777777" w:rsidR="00436C99" w:rsidRDefault="00436C99">
      <w:pPr>
        <w:pStyle w:val="BodyText"/>
      </w:pPr>
    </w:p>
    <w:p w14:paraId="5AE85E04" w14:textId="77777777" w:rsidR="00436C99" w:rsidRDefault="00000000">
      <w:pPr>
        <w:pStyle w:val="BodyText"/>
        <w:spacing w:line="480" w:lineRule="auto"/>
        <w:ind w:left="360" w:right="2613"/>
      </w:pPr>
      <w:proofErr w:type="spellStart"/>
      <w:r>
        <w:t>Authorised</w:t>
      </w:r>
      <w:proofErr w:type="spellEnd"/>
      <w:r>
        <w:t xml:space="preserve"> </w:t>
      </w:r>
      <w:proofErr w:type="gramStart"/>
      <w:r>
        <w:t>Signature :</w:t>
      </w:r>
      <w:proofErr w:type="gramEnd"/>
      <w:r>
        <w:t xml:space="preserve"> ……………………………………… Name and Title of </w:t>
      </w:r>
      <w:proofErr w:type="gramStart"/>
      <w:r>
        <w:t>Signatory :</w:t>
      </w:r>
      <w:proofErr w:type="gramEnd"/>
      <w:r>
        <w:t xml:space="preserve"> ……………………………</w:t>
      </w:r>
      <w:proofErr w:type="gramStart"/>
      <w:r>
        <w:t>…..</w:t>
      </w:r>
      <w:proofErr w:type="gramEnd"/>
      <w:r>
        <w:t xml:space="preserve"> Name</w:t>
      </w:r>
      <w:r>
        <w:rPr>
          <w:spacing w:val="-9"/>
        </w:rPr>
        <w:t xml:space="preserve"> </w:t>
      </w:r>
      <w:r>
        <w:t>of</w:t>
      </w:r>
      <w:r>
        <w:rPr>
          <w:spacing w:val="-11"/>
        </w:rPr>
        <w:t xml:space="preserve"> </w:t>
      </w:r>
      <w:proofErr w:type="gramStart"/>
      <w:r>
        <w:t>Agency</w:t>
      </w:r>
      <w:r>
        <w:rPr>
          <w:spacing w:val="-9"/>
        </w:rPr>
        <w:t xml:space="preserve"> </w:t>
      </w:r>
      <w:r>
        <w:t>:</w:t>
      </w:r>
      <w:proofErr w:type="gramEnd"/>
      <w:r>
        <w:rPr>
          <w:spacing w:val="-9"/>
        </w:rPr>
        <w:t xml:space="preserve"> </w:t>
      </w:r>
      <w:r>
        <w:t>…………………………………………</w:t>
      </w:r>
      <w:proofErr w:type="gramStart"/>
      <w:r>
        <w:t>…..</w:t>
      </w:r>
      <w:proofErr w:type="gramEnd"/>
      <w:r>
        <w:t xml:space="preserve"> Address for </w:t>
      </w:r>
      <w:proofErr w:type="gramStart"/>
      <w:r>
        <w:t>correspondence :</w:t>
      </w:r>
      <w:proofErr w:type="gramEnd"/>
      <w:r>
        <w:t xml:space="preserve"> ……………………………….</w:t>
      </w:r>
    </w:p>
    <w:p w14:paraId="1F6BAC40" w14:textId="77777777" w:rsidR="00436C99" w:rsidRDefault="00436C99">
      <w:pPr>
        <w:pStyle w:val="BodyText"/>
        <w:spacing w:line="480" w:lineRule="auto"/>
        <w:sectPr w:rsidR="00436C99">
          <w:pgSz w:w="12240" w:h="15840"/>
          <w:pgMar w:top="1340" w:right="1440" w:bottom="280" w:left="1440" w:header="489" w:footer="0" w:gutter="0"/>
          <w:cols w:space="720"/>
        </w:sectPr>
      </w:pPr>
    </w:p>
    <w:p w14:paraId="00BBE334" w14:textId="77777777" w:rsidR="00436C99" w:rsidRDefault="00436C99">
      <w:pPr>
        <w:pStyle w:val="BodyText"/>
        <w:spacing w:before="80"/>
      </w:pPr>
    </w:p>
    <w:p w14:paraId="4307EE19" w14:textId="77777777" w:rsidR="00436C99" w:rsidRDefault="00000000">
      <w:pPr>
        <w:pStyle w:val="Heading3"/>
        <w:numPr>
          <w:ilvl w:val="2"/>
          <w:numId w:val="41"/>
        </w:numPr>
        <w:tabs>
          <w:tab w:val="left" w:pos="1080"/>
        </w:tabs>
        <w:ind w:left="1080" w:hanging="720"/>
        <w:jc w:val="left"/>
      </w:pPr>
      <w:bookmarkStart w:id="15" w:name="_bookmark13"/>
      <w:bookmarkEnd w:id="15"/>
      <w:r>
        <w:t>Contract</w:t>
      </w:r>
      <w:r>
        <w:rPr>
          <w:spacing w:val="-5"/>
        </w:rPr>
        <w:t xml:space="preserve"> </w:t>
      </w:r>
      <w:r>
        <w:rPr>
          <w:spacing w:val="-4"/>
        </w:rPr>
        <w:t>Form</w:t>
      </w:r>
    </w:p>
    <w:p w14:paraId="2246155E" w14:textId="77777777" w:rsidR="00436C99" w:rsidRDefault="00000000">
      <w:pPr>
        <w:tabs>
          <w:tab w:val="left" w:pos="5713"/>
        </w:tabs>
        <w:spacing w:before="276"/>
        <w:ind w:left="360" w:right="433"/>
        <w:jc w:val="both"/>
        <w:rPr>
          <w:sz w:val="24"/>
        </w:rPr>
      </w:pPr>
      <w:r>
        <w:rPr>
          <w:sz w:val="24"/>
        </w:rPr>
        <w:t xml:space="preserve">THIS AGREEMENT made the </w:t>
      </w:r>
      <w:r>
        <w:rPr>
          <w:spacing w:val="80"/>
          <w:w w:val="150"/>
          <w:sz w:val="24"/>
          <w:u w:val="single"/>
        </w:rPr>
        <w:t xml:space="preserve">   </w:t>
      </w:r>
      <w:r>
        <w:rPr>
          <w:sz w:val="24"/>
        </w:rPr>
        <w:t xml:space="preserve">day of </w:t>
      </w:r>
      <w:r>
        <w:rPr>
          <w:sz w:val="24"/>
          <w:u w:val="single"/>
        </w:rPr>
        <w:tab/>
      </w:r>
      <w:r>
        <w:rPr>
          <w:i/>
          <w:sz w:val="24"/>
        </w:rPr>
        <w:t>[mm]</w:t>
      </w:r>
      <w:r>
        <w:rPr>
          <w:i/>
          <w:spacing w:val="-3"/>
          <w:sz w:val="24"/>
        </w:rPr>
        <w:t xml:space="preserve"> </w:t>
      </w:r>
      <w:r>
        <w:rPr>
          <w:sz w:val="24"/>
        </w:rPr>
        <w:t>20</w:t>
      </w:r>
      <w:r>
        <w:rPr>
          <w:spacing w:val="80"/>
          <w:w w:val="150"/>
          <w:sz w:val="24"/>
          <w:u w:val="single"/>
        </w:rPr>
        <w:t xml:space="preserve"> </w:t>
      </w:r>
      <w:r>
        <w:rPr>
          <w:sz w:val="24"/>
        </w:rPr>
        <w:t xml:space="preserve">between </w:t>
      </w:r>
      <w:r>
        <w:rPr>
          <w:i/>
          <w:sz w:val="24"/>
        </w:rPr>
        <w:t>[name</w:t>
      </w:r>
      <w:r>
        <w:rPr>
          <w:i/>
          <w:spacing w:val="-5"/>
          <w:sz w:val="24"/>
        </w:rPr>
        <w:t xml:space="preserve"> </w:t>
      </w:r>
      <w:r>
        <w:rPr>
          <w:i/>
          <w:sz w:val="24"/>
        </w:rPr>
        <w:t>of Purchaser]</w:t>
      </w:r>
      <w:r>
        <w:rPr>
          <w:i/>
          <w:spacing w:val="-3"/>
          <w:sz w:val="24"/>
        </w:rPr>
        <w:t xml:space="preserve"> </w:t>
      </w:r>
      <w:r>
        <w:rPr>
          <w:sz w:val="24"/>
        </w:rPr>
        <w:t>of</w:t>
      </w:r>
      <w:r>
        <w:rPr>
          <w:spacing w:val="-2"/>
          <w:sz w:val="24"/>
        </w:rPr>
        <w:t xml:space="preserve"> </w:t>
      </w:r>
      <w:r>
        <w:rPr>
          <w:i/>
          <w:sz w:val="24"/>
        </w:rPr>
        <w:t>[country</w:t>
      </w:r>
      <w:r>
        <w:rPr>
          <w:i/>
          <w:spacing w:val="-4"/>
          <w:sz w:val="24"/>
        </w:rPr>
        <w:t xml:space="preserve"> </w:t>
      </w:r>
      <w:r>
        <w:rPr>
          <w:i/>
          <w:sz w:val="24"/>
        </w:rPr>
        <w:t>of</w:t>
      </w:r>
      <w:r>
        <w:rPr>
          <w:i/>
          <w:spacing w:val="-3"/>
          <w:sz w:val="24"/>
        </w:rPr>
        <w:t xml:space="preserve"> </w:t>
      </w:r>
      <w:r>
        <w:rPr>
          <w:i/>
          <w:sz w:val="24"/>
        </w:rPr>
        <w:t>Purchaser]</w:t>
      </w:r>
      <w:r>
        <w:rPr>
          <w:i/>
          <w:spacing w:val="-2"/>
          <w:sz w:val="24"/>
        </w:rPr>
        <w:t xml:space="preserve"> </w:t>
      </w:r>
      <w:r>
        <w:rPr>
          <w:sz w:val="24"/>
        </w:rPr>
        <w:t>(hereinafter</w:t>
      </w:r>
      <w:r>
        <w:rPr>
          <w:spacing w:val="-2"/>
          <w:sz w:val="24"/>
        </w:rPr>
        <w:t xml:space="preserve"> </w:t>
      </w:r>
      <w:r>
        <w:rPr>
          <w:sz w:val="24"/>
        </w:rPr>
        <w:t>called</w:t>
      </w:r>
      <w:r>
        <w:rPr>
          <w:spacing w:val="-3"/>
          <w:sz w:val="24"/>
        </w:rPr>
        <w:t xml:space="preserve"> </w:t>
      </w:r>
      <w:r>
        <w:rPr>
          <w:sz w:val="24"/>
        </w:rPr>
        <w:t>“the</w:t>
      </w:r>
      <w:r>
        <w:rPr>
          <w:spacing w:val="-3"/>
          <w:sz w:val="24"/>
        </w:rPr>
        <w:t xml:space="preserve"> </w:t>
      </w:r>
      <w:r>
        <w:rPr>
          <w:sz w:val="24"/>
        </w:rPr>
        <w:t>Purchaser”)</w:t>
      </w:r>
      <w:r>
        <w:rPr>
          <w:spacing w:val="-2"/>
          <w:sz w:val="24"/>
        </w:rPr>
        <w:t xml:space="preserve"> </w:t>
      </w:r>
      <w:r>
        <w:rPr>
          <w:sz w:val="24"/>
        </w:rPr>
        <w:t>of</w:t>
      </w:r>
      <w:r>
        <w:rPr>
          <w:spacing w:val="-3"/>
          <w:sz w:val="24"/>
        </w:rPr>
        <w:t xml:space="preserve"> </w:t>
      </w:r>
      <w:r>
        <w:rPr>
          <w:sz w:val="24"/>
        </w:rPr>
        <w:t>the</w:t>
      </w:r>
      <w:r>
        <w:rPr>
          <w:spacing w:val="-5"/>
          <w:sz w:val="24"/>
        </w:rPr>
        <w:t xml:space="preserve"> </w:t>
      </w:r>
      <w:r>
        <w:rPr>
          <w:sz w:val="24"/>
        </w:rPr>
        <w:t>one</w:t>
      </w:r>
      <w:r>
        <w:rPr>
          <w:spacing w:val="-4"/>
          <w:sz w:val="24"/>
        </w:rPr>
        <w:t xml:space="preserve"> </w:t>
      </w:r>
      <w:r>
        <w:rPr>
          <w:sz w:val="24"/>
        </w:rPr>
        <w:t xml:space="preserve">part and </w:t>
      </w:r>
      <w:r>
        <w:rPr>
          <w:i/>
          <w:sz w:val="24"/>
        </w:rPr>
        <w:t xml:space="preserve">[name of Supplier] </w:t>
      </w:r>
      <w:r>
        <w:rPr>
          <w:sz w:val="24"/>
        </w:rPr>
        <w:t xml:space="preserve">of </w:t>
      </w:r>
      <w:r>
        <w:rPr>
          <w:i/>
          <w:sz w:val="24"/>
        </w:rPr>
        <w:t xml:space="preserve">[city and country of Supplier] </w:t>
      </w:r>
      <w:r>
        <w:rPr>
          <w:sz w:val="24"/>
        </w:rPr>
        <w:t>(hereinafter called “the</w:t>
      </w:r>
    </w:p>
    <w:p w14:paraId="75AE85BF" w14:textId="77777777" w:rsidR="00436C99" w:rsidRDefault="00000000">
      <w:pPr>
        <w:pStyle w:val="BodyText"/>
        <w:ind w:left="360"/>
        <w:jc w:val="both"/>
      </w:pPr>
      <w:r>
        <w:t>Supplier”)</w:t>
      </w:r>
      <w:r>
        <w:rPr>
          <w:spacing w:val="-1"/>
        </w:rPr>
        <w:t xml:space="preserve"> </w:t>
      </w:r>
      <w:r>
        <w:t>of</w:t>
      </w:r>
      <w:r>
        <w:rPr>
          <w:spacing w:val="-2"/>
        </w:rPr>
        <w:t xml:space="preserve"> </w:t>
      </w:r>
      <w:r>
        <w:t>the</w:t>
      </w:r>
      <w:r>
        <w:rPr>
          <w:spacing w:val="-1"/>
        </w:rPr>
        <w:t xml:space="preserve"> </w:t>
      </w:r>
      <w:r>
        <w:t xml:space="preserve">other </w:t>
      </w:r>
      <w:r>
        <w:rPr>
          <w:spacing w:val="-2"/>
        </w:rPr>
        <w:t>part:</w:t>
      </w:r>
    </w:p>
    <w:p w14:paraId="434DDEFB" w14:textId="77777777" w:rsidR="00436C99" w:rsidRDefault="00436C99">
      <w:pPr>
        <w:pStyle w:val="BodyText"/>
      </w:pPr>
    </w:p>
    <w:p w14:paraId="1D7020EC" w14:textId="77777777" w:rsidR="00436C99" w:rsidRDefault="00000000">
      <w:pPr>
        <w:pStyle w:val="BodyText"/>
        <w:ind w:left="360" w:right="510"/>
        <w:jc w:val="both"/>
      </w:pPr>
      <w:r>
        <w:t xml:space="preserve">WHEREAS the Purchaser invited Tenders for certain goods and ancillary services, viz., </w:t>
      </w:r>
      <w:r>
        <w:rPr>
          <w:i/>
        </w:rPr>
        <w:t xml:space="preserve">[brief description of goods and services] </w:t>
      </w:r>
      <w:r>
        <w:t>and has accepted a Tender by the Supplier for the</w:t>
      </w:r>
      <w:r>
        <w:rPr>
          <w:spacing w:val="-3"/>
        </w:rPr>
        <w:t xml:space="preserve"> </w:t>
      </w:r>
      <w:r>
        <w:t>supply</w:t>
      </w:r>
      <w:r>
        <w:rPr>
          <w:spacing w:val="-3"/>
        </w:rPr>
        <w:t xml:space="preserve"> </w:t>
      </w:r>
      <w:r>
        <w:t>of</w:t>
      </w:r>
      <w:r>
        <w:rPr>
          <w:spacing w:val="-4"/>
        </w:rPr>
        <w:t xml:space="preserve"> </w:t>
      </w:r>
      <w:r>
        <w:t>those</w:t>
      </w:r>
      <w:r>
        <w:rPr>
          <w:spacing w:val="-3"/>
        </w:rPr>
        <w:t xml:space="preserve"> </w:t>
      </w:r>
      <w:r>
        <w:t>goods</w:t>
      </w:r>
      <w:r>
        <w:rPr>
          <w:spacing w:val="-4"/>
        </w:rPr>
        <w:t xml:space="preserve"> </w:t>
      </w:r>
      <w:r>
        <w:t>and</w:t>
      </w:r>
      <w:r>
        <w:rPr>
          <w:spacing w:val="-3"/>
        </w:rPr>
        <w:t xml:space="preserve"> </w:t>
      </w:r>
      <w:r>
        <w:t>services</w:t>
      </w:r>
      <w:r>
        <w:rPr>
          <w:spacing w:val="-4"/>
        </w:rPr>
        <w:t xml:space="preserve"> </w:t>
      </w:r>
      <w:r>
        <w:t>in</w:t>
      </w:r>
      <w:r>
        <w:rPr>
          <w:spacing w:val="-3"/>
        </w:rPr>
        <w:t xml:space="preserve"> </w:t>
      </w:r>
      <w:r>
        <w:t>the</w:t>
      </w:r>
      <w:r>
        <w:rPr>
          <w:spacing w:val="-4"/>
        </w:rPr>
        <w:t xml:space="preserve"> </w:t>
      </w:r>
      <w:r>
        <w:t>sum</w:t>
      </w:r>
      <w:r>
        <w:rPr>
          <w:spacing w:val="-3"/>
        </w:rPr>
        <w:t xml:space="preserve"> </w:t>
      </w:r>
      <w:r>
        <w:t>of</w:t>
      </w:r>
      <w:r>
        <w:rPr>
          <w:spacing w:val="-3"/>
        </w:rPr>
        <w:t xml:space="preserve"> </w:t>
      </w:r>
      <w:r>
        <w:t>[contract</w:t>
      </w:r>
      <w:r>
        <w:rPr>
          <w:spacing w:val="-3"/>
        </w:rPr>
        <w:t xml:space="preserve"> </w:t>
      </w:r>
      <w:r>
        <w:t>price</w:t>
      </w:r>
      <w:r>
        <w:rPr>
          <w:spacing w:val="-4"/>
        </w:rPr>
        <w:t xml:space="preserve"> </w:t>
      </w:r>
      <w:r>
        <w:t>in</w:t>
      </w:r>
      <w:r>
        <w:rPr>
          <w:spacing w:val="-3"/>
        </w:rPr>
        <w:t xml:space="preserve"> </w:t>
      </w:r>
      <w:r>
        <w:t>words</w:t>
      </w:r>
      <w:r>
        <w:rPr>
          <w:spacing w:val="-4"/>
        </w:rPr>
        <w:t xml:space="preserve"> </w:t>
      </w:r>
      <w:r>
        <w:t>and</w:t>
      </w:r>
      <w:r>
        <w:rPr>
          <w:spacing w:val="-3"/>
        </w:rPr>
        <w:t xml:space="preserve"> </w:t>
      </w:r>
      <w:r>
        <w:t xml:space="preserve">figures in </w:t>
      </w:r>
      <w:r>
        <w:rPr>
          <w:i/>
        </w:rPr>
        <w:t xml:space="preserve">Cedis] </w:t>
      </w:r>
      <w:r>
        <w:t>(hereinafter called “the Contract Price”).</w:t>
      </w:r>
    </w:p>
    <w:p w14:paraId="71ABBA20" w14:textId="77777777" w:rsidR="00436C99" w:rsidRDefault="00436C99">
      <w:pPr>
        <w:pStyle w:val="BodyText"/>
      </w:pPr>
    </w:p>
    <w:p w14:paraId="641046E6" w14:textId="77777777" w:rsidR="00436C99" w:rsidRDefault="00000000">
      <w:pPr>
        <w:pStyle w:val="BodyText"/>
        <w:ind w:left="360"/>
        <w:jc w:val="both"/>
      </w:pPr>
      <w:r>
        <w:t>NOW</w:t>
      </w:r>
      <w:r>
        <w:rPr>
          <w:spacing w:val="-6"/>
        </w:rPr>
        <w:t xml:space="preserve"> </w:t>
      </w:r>
      <w:r>
        <w:t>THIS</w:t>
      </w:r>
      <w:r>
        <w:rPr>
          <w:spacing w:val="-4"/>
        </w:rPr>
        <w:t xml:space="preserve"> </w:t>
      </w:r>
      <w:r>
        <w:t>AGREEMENT</w:t>
      </w:r>
      <w:r>
        <w:rPr>
          <w:spacing w:val="-4"/>
        </w:rPr>
        <w:t xml:space="preserve"> </w:t>
      </w:r>
      <w:r>
        <w:t>WITNESSETH</w:t>
      </w:r>
      <w:r>
        <w:rPr>
          <w:spacing w:val="-5"/>
        </w:rPr>
        <w:t xml:space="preserve"> </w:t>
      </w:r>
      <w:r>
        <w:t>AS</w:t>
      </w:r>
      <w:r>
        <w:rPr>
          <w:spacing w:val="-2"/>
        </w:rPr>
        <w:t xml:space="preserve"> FOLLOWS:</w:t>
      </w:r>
    </w:p>
    <w:p w14:paraId="5F7CC756" w14:textId="77777777" w:rsidR="00436C99" w:rsidRDefault="00436C99">
      <w:pPr>
        <w:pStyle w:val="BodyText"/>
      </w:pPr>
    </w:p>
    <w:p w14:paraId="50F809A7" w14:textId="77777777" w:rsidR="00436C99" w:rsidRDefault="00000000">
      <w:pPr>
        <w:pStyle w:val="ListParagraph"/>
        <w:numPr>
          <w:ilvl w:val="0"/>
          <w:numId w:val="1"/>
        </w:numPr>
        <w:tabs>
          <w:tab w:val="left" w:pos="1080"/>
          <w:tab w:val="left" w:pos="1260"/>
        </w:tabs>
        <w:spacing w:before="1"/>
        <w:ind w:right="787" w:hanging="900"/>
        <w:rPr>
          <w:sz w:val="24"/>
        </w:rPr>
      </w:pPr>
      <w:r>
        <w:rPr>
          <w:sz w:val="24"/>
        </w:rPr>
        <w:t>In</w:t>
      </w:r>
      <w:r>
        <w:rPr>
          <w:spacing w:val="-3"/>
          <w:sz w:val="24"/>
        </w:rPr>
        <w:t xml:space="preserve"> </w:t>
      </w:r>
      <w:r>
        <w:rPr>
          <w:sz w:val="24"/>
        </w:rPr>
        <w:t>this</w:t>
      </w:r>
      <w:r>
        <w:rPr>
          <w:spacing w:val="-4"/>
          <w:sz w:val="24"/>
        </w:rPr>
        <w:t xml:space="preserve"> </w:t>
      </w:r>
      <w:r>
        <w:rPr>
          <w:sz w:val="24"/>
        </w:rPr>
        <w:t>Agreement</w:t>
      </w:r>
      <w:r>
        <w:rPr>
          <w:spacing w:val="-3"/>
          <w:sz w:val="24"/>
        </w:rPr>
        <w:t xml:space="preserve"> </w:t>
      </w:r>
      <w:r>
        <w:rPr>
          <w:sz w:val="24"/>
        </w:rPr>
        <w:t>words</w:t>
      </w:r>
      <w:r>
        <w:rPr>
          <w:spacing w:val="-3"/>
          <w:sz w:val="24"/>
        </w:rPr>
        <w:t xml:space="preserve"> </w:t>
      </w:r>
      <w:r>
        <w:rPr>
          <w:sz w:val="24"/>
        </w:rPr>
        <w:t>and</w:t>
      </w:r>
      <w:r>
        <w:rPr>
          <w:spacing w:val="-3"/>
          <w:sz w:val="24"/>
        </w:rPr>
        <w:t xml:space="preserve"> </w:t>
      </w:r>
      <w:r>
        <w:rPr>
          <w:sz w:val="24"/>
        </w:rPr>
        <w:t>expressions</w:t>
      </w:r>
      <w:r>
        <w:rPr>
          <w:spacing w:val="-4"/>
          <w:sz w:val="24"/>
        </w:rPr>
        <w:t xml:space="preserve"> </w:t>
      </w:r>
      <w:r>
        <w:rPr>
          <w:sz w:val="24"/>
        </w:rPr>
        <w:t>shall</w:t>
      </w:r>
      <w:r>
        <w:rPr>
          <w:spacing w:val="-3"/>
          <w:sz w:val="24"/>
        </w:rPr>
        <w:t xml:space="preserve"> </w:t>
      </w:r>
      <w:r>
        <w:rPr>
          <w:sz w:val="24"/>
        </w:rPr>
        <w:t>have</w:t>
      </w:r>
      <w:r>
        <w:rPr>
          <w:spacing w:val="-4"/>
          <w:sz w:val="24"/>
        </w:rPr>
        <w:t xml:space="preserve"> </w:t>
      </w:r>
      <w:r>
        <w:rPr>
          <w:sz w:val="24"/>
        </w:rPr>
        <w:t>the</w:t>
      </w:r>
      <w:r>
        <w:rPr>
          <w:spacing w:val="-3"/>
          <w:sz w:val="24"/>
        </w:rPr>
        <w:t xml:space="preserve"> </w:t>
      </w:r>
      <w:r>
        <w:rPr>
          <w:sz w:val="24"/>
        </w:rPr>
        <w:t>same</w:t>
      </w:r>
      <w:r>
        <w:rPr>
          <w:spacing w:val="-3"/>
          <w:sz w:val="24"/>
        </w:rPr>
        <w:t xml:space="preserve"> </w:t>
      </w:r>
      <w:r>
        <w:rPr>
          <w:sz w:val="24"/>
        </w:rPr>
        <w:t>meanings</w:t>
      </w:r>
      <w:r>
        <w:rPr>
          <w:spacing w:val="-3"/>
          <w:sz w:val="24"/>
        </w:rPr>
        <w:t xml:space="preserve"> </w:t>
      </w:r>
      <w:r>
        <w:rPr>
          <w:sz w:val="24"/>
        </w:rPr>
        <w:t>as</w:t>
      </w:r>
      <w:r>
        <w:rPr>
          <w:spacing w:val="-4"/>
          <w:sz w:val="24"/>
        </w:rPr>
        <w:t xml:space="preserve"> </w:t>
      </w:r>
      <w:r>
        <w:rPr>
          <w:sz w:val="24"/>
        </w:rPr>
        <w:t>are respectively assigned to them in the Conditions of Contract referred to.</w:t>
      </w:r>
    </w:p>
    <w:p w14:paraId="56973C95" w14:textId="77777777" w:rsidR="00436C99" w:rsidRDefault="00000000">
      <w:pPr>
        <w:pStyle w:val="ListParagraph"/>
        <w:numPr>
          <w:ilvl w:val="0"/>
          <w:numId w:val="1"/>
        </w:numPr>
        <w:tabs>
          <w:tab w:val="left" w:pos="1080"/>
          <w:tab w:val="left" w:pos="1140"/>
        </w:tabs>
        <w:spacing w:before="276"/>
        <w:ind w:left="1140" w:right="608" w:hanging="780"/>
        <w:rPr>
          <w:sz w:val="24"/>
        </w:rPr>
      </w:pPr>
      <w:r>
        <w:rPr>
          <w:sz w:val="24"/>
        </w:rPr>
        <w:t>The</w:t>
      </w:r>
      <w:r>
        <w:rPr>
          <w:spacing w:val="-5"/>
          <w:sz w:val="24"/>
        </w:rPr>
        <w:t xml:space="preserve"> </w:t>
      </w:r>
      <w:r>
        <w:rPr>
          <w:sz w:val="24"/>
        </w:rPr>
        <w:t>following</w:t>
      </w:r>
      <w:r>
        <w:rPr>
          <w:spacing w:val="-3"/>
          <w:sz w:val="24"/>
        </w:rPr>
        <w:t xml:space="preserve"> </w:t>
      </w:r>
      <w:r>
        <w:rPr>
          <w:sz w:val="24"/>
        </w:rPr>
        <w:t>documents</w:t>
      </w:r>
      <w:r>
        <w:rPr>
          <w:spacing w:val="-4"/>
          <w:sz w:val="24"/>
        </w:rPr>
        <w:t xml:space="preserve"> </w:t>
      </w:r>
      <w:r>
        <w:rPr>
          <w:sz w:val="24"/>
        </w:rPr>
        <w:t>shall</w:t>
      </w:r>
      <w:r>
        <w:rPr>
          <w:spacing w:val="-3"/>
          <w:sz w:val="24"/>
        </w:rPr>
        <w:t xml:space="preserve"> </w:t>
      </w:r>
      <w:r>
        <w:rPr>
          <w:sz w:val="24"/>
        </w:rPr>
        <w:t>be</w:t>
      </w:r>
      <w:r>
        <w:rPr>
          <w:spacing w:val="-3"/>
          <w:sz w:val="24"/>
        </w:rPr>
        <w:t xml:space="preserve"> </w:t>
      </w:r>
      <w:r>
        <w:rPr>
          <w:sz w:val="24"/>
        </w:rPr>
        <w:t>deemed</w:t>
      </w:r>
      <w:r>
        <w:rPr>
          <w:spacing w:val="-3"/>
          <w:sz w:val="24"/>
        </w:rPr>
        <w:t xml:space="preserve"> </w:t>
      </w:r>
      <w:r>
        <w:rPr>
          <w:sz w:val="24"/>
        </w:rPr>
        <w:t>to</w:t>
      </w:r>
      <w:r>
        <w:rPr>
          <w:spacing w:val="-3"/>
          <w:sz w:val="24"/>
        </w:rPr>
        <w:t xml:space="preserve"> </w:t>
      </w:r>
      <w:r>
        <w:rPr>
          <w:sz w:val="24"/>
        </w:rPr>
        <w:t>form</w:t>
      </w:r>
      <w:r>
        <w:rPr>
          <w:spacing w:val="-3"/>
          <w:sz w:val="24"/>
        </w:rPr>
        <w:t xml:space="preserve"> </w:t>
      </w:r>
      <w:r>
        <w:rPr>
          <w:sz w:val="24"/>
        </w:rPr>
        <w:t>and</w:t>
      </w:r>
      <w:r>
        <w:rPr>
          <w:spacing w:val="-3"/>
          <w:sz w:val="24"/>
        </w:rPr>
        <w:t xml:space="preserve"> </w:t>
      </w:r>
      <w:r>
        <w:rPr>
          <w:sz w:val="24"/>
        </w:rPr>
        <w:t>be</w:t>
      </w:r>
      <w:r>
        <w:rPr>
          <w:spacing w:val="-5"/>
          <w:sz w:val="24"/>
        </w:rPr>
        <w:t xml:space="preserve"> </w:t>
      </w:r>
      <w:r>
        <w:rPr>
          <w:sz w:val="24"/>
        </w:rPr>
        <w:t>read</w:t>
      </w:r>
      <w:r>
        <w:rPr>
          <w:spacing w:val="-3"/>
          <w:sz w:val="24"/>
        </w:rPr>
        <w:t xml:space="preserve"> </w:t>
      </w:r>
      <w:r>
        <w:rPr>
          <w:sz w:val="24"/>
        </w:rPr>
        <w:t>and</w:t>
      </w:r>
      <w:r>
        <w:rPr>
          <w:spacing w:val="-3"/>
          <w:sz w:val="24"/>
        </w:rPr>
        <w:t xml:space="preserve"> </w:t>
      </w:r>
      <w:r>
        <w:rPr>
          <w:sz w:val="24"/>
        </w:rPr>
        <w:t>construed</w:t>
      </w:r>
      <w:r>
        <w:rPr>
          <w:spacing w:val="-3"/>
          <w:sz w:val="24"/>
        </w:rPr>
        <w:t xml:space="preserve"> </w:t>
      </w:r>
      <w:r>
        <w:rPr>
          <w:sz w:val="24"/>
        </w:rPr>
        <w:t>as part of this Agreement, viz.:</w:t>
      </w:r>
    </w:p>
    <w:p w14:paraId="02FC1612" w14:textId="77777777" w:rsidR="00436C99" w:rsidRDefault="00000000">
      <w:pPr>
        <w:pStyle w:val="ListParagraph"/>
        <w:numPr>
          <w:ilvl w:val="1"/>
          <w:numId w:val="1"/>
        </w:numPr>
        <w:tabs>
          <w:tab w:val="left" w:pos="1080"/>
        </w:tabs>
        <w:spacing w:before="276"/>
        <w:rPr>
          <w:sz w:val="24"/>
        </w:rPr>
      </w:pPr>
      <w:r>
        <w:rPr>
          <w:sz w:val="24"/>
        </w:rPr>
        <w:t>the</w:t>
      </w:r>
      <w:r>
        <w:rPr>
          <w:spacing w:val="-1"/>
          <w:sz w:val="24"/>
        </w:rPr>
        <w:t xml:space="preserve"> </w:t>
      </w:r>
      <w:r>
        <w:rPr>
          <w:sz w:val="24"/>
        </w:rPr>
        <w:t>Tender Form</w:t>
      </w:r>
      <w:r>
        <w:rPr>
          <w:spacing w:val="-1"/>
          <w:sz w:val="24"/>
        </w:rPr>
        <w:t xml:space="preserve"> </w:t>
      </w:r>
      <w:r>
        <w:rPr>
          <w:sz w:val="24"/>
        </w:rPr>
        <w:t>and</w:t>
      </w:r>
      <w:r>
        <w:rPr>
          <w:spacing w:val="-1"/>
          <w:sz w:val="24"/>
        </w:rPr>
        <w:t xml:space="preserve"> </w:t>
      </w:r>
      <w:r>
        <w:rPr>
          <w:sz w:val="24"/>
        </w:rPr>
        <w:t>the Price</w:t>
      </w:r>
      <w:r>
        <w:rPr>
          <w:spacing w:val="-1"/>
          <w:sz w:val="24"/>
        </w:rPr>
        <w:t xml:space="preserve"> </w:t>
      </w:r>
      <w:r>
        <w:rPr>
          <w:sz w:val="24"/>
        </w:rPr>
        <w:t>Schedule</w:t>
      </w:r>
      <w:r>
        <w:rPr>
          <w:spacing w:val="-1"/>
          <w:sz w:val="24"/>
        </w:rPr>
        <w:t xml:space="preserve"> </w:t>
      </w:r>
      <w:proofErr w:type="spellStart"/>
      <w:r>
        <w:rPr>
          <w:sz w:val="24"/>
        </w:rPr>
        <w:t>submITBed</w:t>
      </w:r>
      <w:proofErr w:type="spellEnd"/>
      <w:r>
        <w:rPr>
          <w:spacing w:val="-1"/>
          <w:sz w:val="24"/>
        </w:rPr>
        <w:t xml:space="preserve"> </w:t>
      </w:r>
      <w:r>
        <w:rPr>
          <w:sz w:val="24"/>
        </w:rPr>
        <w:t>by</w:t>
      </w:r>
      <w:r>
        <w:rPr>
          <w:spacing w:val="-1"/>
          <w:sz w:val="24"/>
        </w:rPr>
        <w:t xml:space="preserve"> </w:t>
      </w:r>
      <w:r>
        <w:rPr>
          <w:sz w:val="24"/>
        </w:rPr>
        <w:t xml:space="preserve">the </w:t>
      </w:r>
      <w:r>
        <w:rPr>
          <w:spacing w:val="-2"/>
          <w:sz w:val="24"/>
        </w:rPr>
        <w:t>Bidder;</w:t>
      </w:r>
    </w:p>
    <w:p w14:paraId="1BE76045" w14:textId="77777777" w:rsidR="00436C99" w:rsidRDefault="00000000">
      <w:pPr>
        <w:pStyle w:val="ListParagraph"/>
        <w:numPr>
          <w:ilvl w:val="1"/>
          <w:numId w:val="1"/>
        </w:numPr>
        <w:tabs>
          <w:tab w:val="left" w:pos="1080"/>
        </w:tabs>
        <w:spacing w:before="276"/>
        <w:rPr>
          <w:sz w:val="24"/>
        </w:rPr>
      </w:pPr>
      <w:r>
        <w:rPr>
          <w:sz w:val="24"/>
        </w:rPr>
        <w:t>the</w:t>
      </w:r>
      <w:r>
        <w:rPr>
          <w:spacing w:val="-1"/>
          <w:sz w:val="24"/>
        </w:rPr>
        <w:t xml:space="preserve"> </w:t>
      </w:r>
      <w:r>
        <w:rPr>
          <w:sz w:val="24"/>
        </w:rPr>
        <w:t>Schedule</w:t>
      </w:r>
      <w:r>
        <w:rPr>
          <w:spacing w:val="-1"/>
          <w:sz w:val="24"/>
        </w:rPr>
        <w:t xml:space="preserve"> </w:t>
      </w:r>
      <w:r>
        <w:rPr>
          <w:sz w:val="24"/>
        </w:rPr>
        <w:t>of</w:t>
      </w:r>
      <w:r>
        <w:rPr>
          <w:spacing w:val="-2"/>
          <w:sz w:val="24"/>
        </w:rPr>
        <w:t xml:space="preserve"> Requirements;</w:t>
      </w:r>
    </w:p>
    <w:p w14:paraId="16650599" w14:textId="77777777" w:rsidR="00436C99" w:rsidRDefault="00436C99">
      <w:pPr>
        <w:pStyle w:val="BodyText"/>
      </w:pPr>
    </w:p>
    <w:p w14:paraId="3C94707C" w14:textId="77777777" w:rsidR="00436C99" w:rsidRDefault="00000000">
      <w:pPr>
        <w:pStyle w:val="ListParagraph"/>
        <w:numPr>
          <w:ilvl w:val="1"/>
          <w:numId w:val="1"/>
        </w:numPr>
        <w:tabs>
          <w:tab w:val="left" w:pos="1080"/>
        </w:tabs>
        <w:rPr>
          <w:sz w:val="24"/>
        </w:rPr>
      </w:pPr>
      <w:r>
        <w:rPr>
          <w:sz w:val="24"/>
        </w:rPr>
        <w:t>the</w:t>
      </w:r>
      <w:r>
        <w:rPr>
          <w:spacing w:val="-2"/>
          <w:sz w:val="24"/>
        </w:rPr>
        <w:t xml:space="preserve"> </w:t>
      </w:r>
      <w:r>
        <w:rPr>
          <w:sz w:val="24"/>
        </w:rPr>
        <w:t>Technical</w:t>
      </w:r>
      <w:r>
        <w:rPr>
          <w:spacing w:val="-1"/>
          <w:sz w:val="24"/>
        </w:rPr>
        <w:t xml:space="preserve"> </w:t>
      </w:r>
      <w:r>
        <w:rPr>
          <w:spacing w:val="-2"/>
          <w:sz w:val="24"/>
        </w:rPr>
        <w:t>Specifications;</w:t>
      </w:r>
    </w:p>
    <w:p w14:paraId="25AC1DD7" w14:textId="77777777" w:rsidR="00436C99" w:rsidRDefault="00436C99">
      <w:pPr>
        <w:pStyle w:val="BodyText"/>
      </w:pPr>
    </w:p>
    <w:p w14:paraId="57017DF2" w14:textId="77777777" w:rsidR="00436C99" w:rsidRDefault="00000000">
      <w:pPr>
        <w:pStyle w:val="ListParagraph"/>
        <w:numPr>
          <w:ilvl w:val="1"/>
          <w:numId w:val="1"/>
        </w:numPr>
        <w:tabs>
          <w:tab w:val="left" w:pos="1080"/>
        </w:tabs>
        <w:rPr>
          <w:sz w:val="24"/>
        </w:rPr>
      </w:pPr>
      <w:r>
        <w:rPr>
          <w:sz w:val="24"/>
        </w:rPr>
        <w:t>the</w:t>
      </w:r>
      <w:r>
        <w:rPr>
          <w:spacing w:val="-2"/>
          <w:sz w:val="24"/>
        </w:rPr>
        <w:t xml:space="preserve"> </w:t>
      </w:r>
      <w:r>
        <w:rPr>
          <w:sz w:val="24"/>
        </w:rPr>
        <w:t>General</w:t>
      </w:r>
      <w:r>
        <w:rPr>
          <w:spacing w:val="-2"/>
          <w:sz w:val="24"/>
        </w:rPr>
        <w:t xml:space="preserve"> </w:t>
      </w:r>
      <w:r>
        <w:rPr>
          <w:sz w:val="24"/>
        </w:rPr>
        <w:t>Conditions</w:t>
      </w:r>
      <w:r>
        <w:rPr>
          <w:spacing w:val="-2"/>
          <w:sz w:val="24"/>
        </w:rPr>
        <w:t xml:space="preserve"> </w:t>
      </w:r>
      <w:r>
        <w:rPr>
          <w:sz w:val="24"/>
        </w:rPr>
        <w:t>of</w:t>
      </w:r>
      <w:r>
        <w:rPr>
          <w:spacing w:val="-1"/>
          <w:sz w:val="24"/>
        </w:rPr>
        <w:t xml:space="preserve"> </w:t>
      </w:r>
      <w:r>
        <w:rPr>
          <w:spacing w:val="-2"/>
          <w:sz w:val="24"/>
        </w:rPr>
        <w:t>Contract;</w:t>
      </w:r>
    </w:p>
    <w:p w14:paraId="6F4999A2" w14:textId="77777777" w:rsidR="00436C99" w:rsidRDefault="00436C99">
      <w:pPr>
        <w:pStyle w:val="BodyText"/>
      </w:pPr>
    </w:p>
    <w:p w14:paraId="7597CB31" w14:textId="77777777" w:rsidR="00436C99" w:rsidRDefault="00000000">
      <w:pPr>
        <w:pStyle w:val="ListParagraph"/>
        <w:numPr>
          <w:ilvl w:val="1"/>
          <w:numId w:val="1"/>
        </w:numPr>
        <w:tabs>
          <w:tab w:val="left" w:pos="1080"/>
        </w:tabs>
        <w:rPr>
          <w:sz w:val="24"/>
        </w:rPr>
      </w:pPr>
      <w:r>
        <w:rPr>
          <w:sz w:val="24"/>
        </w:rPr>
        <w:t>the</w:t>
      </w:r>
      <w:r>
        <w:rPr>
          <w:spacing w:val="-2"/>
          <w:sz w:val="24"/>
        </w:rPr>
        <w:t xml:space="preserve"> </w:t>
      </w:r>
      <w:r>
        <w:rPr>
          <w:sz w:val="24"/>
        </w:rPr>
        <w:t>Special</w:t>
      </w:r>
      <w:r>
        <w:rPr>
          <w:spacing w:val="-1"/>
          <w:sz w:val="24"/>
        </w:rPr>
        <w:t xml:space="preserve"> </w:t>
      </w:r>
      <w:r>
        <w:rPr>
          <w:sz w:val="24"/>
        </w:rPr>
        <w:t>Conditions</w:t>
      </w:r>
      <w:r>
        <w:rPr>
          <w:spacing w:val="-2"/>
          <w:sz w:val="24"/>
        </w:rPr>
        <w:t xml:space="preserve"> </w:t>
      </w:r>
      <w:r>
        <w:rPr>
          <w:sz w:val="24"/>
        </w:rPr>
        <w:t>of</w:t>
      </w:r>
      <w:r>
        <w:rPr>
          <w:spacing w:val="-1"/>
          <w:sz w:val="24"/>
        </w:rPr>
        <w:t xml:space="preserve"> </w:t>
      </w:r>
      <w:r>
        <w:rPr>
          <w:spacing w:val="-2"/>
          <w:sz w:val="24"/>
        </w:rPr>
        <w:t>Contract;</w:t>
      </w:r>
    </w:p>
    <w:p w14:paraId="5B5B1401" w14:textId="77777777" w:rsidR="00436C99" w:rsidRDefault="00436C99">
      <w:pPr>
        <w:pStyle w:val="BodyText"/>
      </w:pPr>
    </w:p>
    <w:p w14:paraId="501B5848" w14:textId="77777777" w:rsidR="00436C99" w:rsidRDefault="00000000">
      <w:pPr>
        <w:pStyle w:val="ListParagraph"/>
        <w:numPr>
          <w:ilvl w:val="1"/>
          <w:numId w:val="1"/>
        </w:numPr>
        <w:tabs>
          <w:tab w:val="left" w:pos="1080"/>
        </w:tabs>
        <w:rPr>
          <w:sz w:val="24"/>
        </w:rPr>
      </w:pPr>
      <w:r>
        <w:rPr>
          <w:sz w:val="24"/>
        </w:rPr>
        <w:t>the</w:t>
      </w:r>
      <w:r>
        <w:rPr>
          <w:spacing w:val="-2"/>
          <w:sz w:val="24"/>
        </w:rPr>
        <w:t xml:space="preserve"> </w:t>
      </w:r>
      <w:r>
        <w:rPr>
          <w:sz w:val="24"/>
        </w:rPr>
        <w:t>Purchaser’s</w:t>
      </w:r>
      <w:r>
        <w:rPr>
          <w:spacing w:val="-3"/>
          <w:sz w:val="24"/>
        </w:rPr>
        <w:t xml:space="preserve"> </w:t>
      </w:r>
      <w:r>
        <w:rPr>
          <w:sz w:val="24"/>
        </w:rPr>
        <w:t>Notification</w:t>
      </w:r>
      <w:r>
        <w:rPr>
          <w:spacing w:val="-1"/>
          <w:sz w:val="24"/>
        </w:rPr>
        <w:t xml:space="preserve"> </w:t>
      </w:r>
      <w:r>
        <w:rPr>
          <w:sz w:val="24"/>
        </w:rPr>
        <w:t>of</w:t>
      </w:r>
      <w:r>
        <w:rPr>
          <w:spacing w:val="-3"/>
          <w:sz w:val="24"/>
        </w:rPr>
        <w:t xml:space="preserve"> </w:t>
      </w:r>
      <w:r>
        <w:rPr>
          <w:sz w:val="24"/>
        </w:rPr>
        <w:t xml:space="preserve">Award; </w:t>
      </w:r>
      <w:r>
        <w:rPr>
          <w:spacing w:val="-5"/>
          <w:sz w:val="24"/>
        </w:rPr>
        <w:t>and</w:t>
      </w:r>
    </w:p>
    <w:p w14:paraId="4416ADE7" w14:textId="77777777" w:rsidR="00436C99" w:rsidRDefault="00436C99">
      <w:pPr>
        <w:pStyle w:val="BodyText"/>
      </w:pPr>
    </w:p>
    <w:p w14:paraId="351A5867" w14:textId="77777777" w:rsidR="00436C99" w:rsidRDefault="00000000">
      <w:pPr>
        <w:pStyle w:val="ListParagraph"/>
        <w:numPr>
          <w:ilvl w:val="1"/>
          <w:numId w:val="1"/>
        </w:numPr>
        <w:tabs>
          <w:tab w:val="left" w:pos="1080"/>
        </w:tabs>
        <w:rPr>
          <w:i/>
          <w:sz w:val="24"/>
        </w:rPr>
      </w:pPr>
      <w:r>
        <w:rPr>
          <w:sz w:val="24"/>
        </w:rPr>
        <w:t>Contract</w:t>
      </w:r>
      <w:r>
        <w:rPr>
          <w:spacing w:val="-2"/>
          <w:sz w:val="24"/>
        </w:rPr>
        <w:t xml:space="preserve"> </w:t>
      </w:r>
      <w:r>
        <w:rPr>
          <w:sz w:val="24"/>
        </w:rPr>
        <w:t>Data</w:t>
      </w:r>
      <w:r>
        <w:rPr>
          <w:spacing w:val="-2"/>
          <w:sz w:val="24"/>
        </w:rPr>
        <w:t xml:space="preserve"> Sheet.</w:t>
      </w:r>
    </w:p>
    <w:p w14:paraId="4EBE26F5" w14:textId="77777777" w:rsidR="00436C99" w:rsidRDefault="00436C99">
      <w:pPr>
        <w:pStyle w:val="BodyText"/>
      </w:pPr>
    </w:p>
    <w:p w14:paraId="6FE9600A" w14:textId="77777777" w:rsidR="00436C99" w:rsidRDefault="00000000">
      <w:pPr>
        <w:pStyle w:val="ListParagraph"/>
        <w:numPr>
          <w:ilvl w:val="0"/>
          <w:numId w:val="1"/>
        </w:numPr>
        <w:tabs>
          <w:tab w:val="left" w:pos="900"/>
        </w:tabs>
        <w:ind w:left="900" w:right="361" w:hanging="540"/>
        <w:rPr>
          <w:sz w:val="24"/>
        </w:rPr>
      </w:pPr>
      <w:r>
        <w:rPr>
          <w:sz w:val="24"/>
        </w:rPr>
        <w:t>In consideration of the payments to be made by the Purchaser to the Supplier as hereinafter mentioned, the Supplier hereby covenants with the Purchaser to provide the goods and services and to remedy defects therein in conformity in all respects</w:t>
      </w:r>
      <w:r>
        <w:rPr>
          <w:spacing w:val="40"/>
          <w:sz w:val="24"/>
        </w:rPr>
        <w:t xml:space="preserve"> </w:t>
      </w:r>
      <w:r>
        <w:rPr>
          <w:sz w:val="24"/>
        </w:rPr>
        <w:t>with the provisions of the Contract.</w:t>
      </w:r>
    </w:p>
    <w:p w14:paraId="67165412" w14:textId="77777777" w:rsidR="00436C99" w:rsidRDefault="00436C99">
      <w:pPr>
        <w:pStyle w:val="BodyText"/>
        <w:spacing w:before="1"/>
      </w:pPr>
    </w:p>
    <w:p w14:paraId="5EA41ADE" w14:textId="77777777" w:rsidR="00436C99" w:rsidRDefault="00000000">
      <w:pPr>
        <w:pStyle w:val="ListParagraph"/>
        <w:numPr>
          <w:ilvl w:val="0"/>
          <w:numId w:val="1"/>
        </w:numPr>
        <w:tabs>
          <w:tab w:val="left" w:pos="840"/>
        </w:tabs>
        <w:ind w:left="840" w:right="386" w:hanging="480"/>
        <w:rPr>
          <w:sz w:val="24"/>
        </w:rPr>
      </w:pPr>
      <w:r>
        <w:rPr>
          <w:sz w:val="24"/>
        </w:rPr>
        <w:t>The Purchaser hereby covenants to pay the Supplier in consideration of the</w:t>
      </w:r>
      <w:r>
        <w:rPr>
          <w:spacing w:val="40"/>
          <w:sz w:val="24"/>
        </w:rPr>
        <w:t xml:space="preserve"> </w:t>
      </w:r>
      <w:r>
        <w:rPr>
          <w:sz w:val="24"/>
        </w:rPr>
        <w:t>provision of the goods and services and the remedying of defects therein, the Contract</w:t>
      </w:r>
      <w:r>
        <w:rPr>
          <w:spacing w:val="-3"/>
          <w:sz w:val="24"/>
        </w:rPr>
        <w:t xml:space="preserve"> </w:t>
      </w:r>
      <w:r>
        <w:rPr>
          <w:sz w:val="24"/>
        </w:rPr>
        <w:t>Price</w:t>
      </w:r>
      <w:r>
        <w:rPr>
          <w:spacing w:val="-4"/>
          <w:sz w:val="24"/>
        </w:rPr>
        <w:t xml:space="preserve"> </w:t>
      </w:r>
      <w:r>
        <w:rPr>
          <w:sz w:val="24"/>
        </w:rPr>
        <w:t>or</w:t>
      </w:r>
      <w:r>
        <w:rPr>
          <w:spacing w:val="-3"/>
          <w:sz w:val="24"/>
        </w:rPr>
        <w:t xml:space="preserve"> </w:t>
      </w:r>
      <w:r>
        <w:rPr>
          <w:sz w:val="24"/>
        </w:rPr>
        <w:t>such</w:t>
      </w:r>
      <w:r>
        <w:rPr>
          <w:spacing w:val="-2"/>
          <w:sz w:val="24"/>
        </w:rPr>
        <w:t xml:space="preserve"> </w:t>
      </w:r>
      <w:r>
        <w:rPr>
          <w:sz w:val="24"/>
        </w:rPr>
        <w:t>other</w:t>
      </w:r>
      <w:r>
        <w:rPr>
          <w:spacing w:val="-5"/>
          <w:sz w:val="24"/>
        </w:rPr>
        <w:t xml:space="preserve"> </w:t>
      </w:r>
      <w:r>
        <w:rPr>
          <w:sz w:val="24"/>
        </w:rPr>
        <w:t>sum</w:t>
      </w:r>
      <w:r>
        <w:rPr>
          <w:spacing w:val="-3"/>
          <w:sz w:val="24"/>
        </w:rPr>
        <w:t xml:space="preserve"> </w:t>
      </w:r>
      <w:r>
        <w:rPr>
          <w:sz w:val="24"/>
        </w:rPr>
        <w:t>as</w:t>
      </w:r>
      <w:r>
        <w:rPr>
          <w:spacing w:val="-4"/>
          <w:sz w:val="24"/>
        </w:rPr>
        <w:t xml:space="preserve"> </w:t>
      </w:r>
      <w:r>
        <w:rPr>
          <w:sz w:val="24"/>
        </w:rPr>
        <w:t>may</w:t>
      </w:r>
      <w:r>
        <w:rPr>
          <w:spacing w:val="-3"/>
          <w:sz w:val="24"/>
        </w:rPr>
        <w:t xml:space="preserve"> </w:t>
      </w:r>
      <w:r>
        <w:rPr>
          <w:sz w:val="24"/>
        </w:rPr>
        <w:t>become</w:t>
      </w:r>
      <w:r>
        <w:rPr>
          <w:spacing w:val="-3"/>
          <w:sz w:val="24"/>
        </w:rPr>
        <w:t xml:space="preserve"> </w:t>
      </w:r>
      <w:r>
        <w:rPr>
          <w:sz w:val="24"/>
        </w:rPr>
        <w:t>payable</w:t>
      </w:r>
      <w:r>
        <w:rPr>
          <w:spacing w:val="-3"/>
          <w:sz w:val="24"/>
        </w:rPr>
        <w:t xml:space="preserve"> </w:t>
      </w:r>
      <w:r>
        <w:rPr>
          <w:sz w:val="24"/>
        </w:rPr>
        <w:t>under</w:t>
      </w:r>
      <w:r>
        <w:rPr>
          <w:spacing w:val="-3"/>
          <w:sz w:val="24"/>
        </w:rPr>
        <w:t xml:space="preserve"> </w:t>
      </w:r>
      <w:r>
        <w:rPr>
          <w:sz w:val="24"/>
        </w:rPr>
        <w:t>the</w:t>
      </w:r>
      <w:r>
        <w:rPr>
          <w:spacing w:val="-5"/>
          <w:sz w:val="24"/>
        </w:rPr>
        <w:t xml:space="preserve"> </w:t>
      </w:r>
      <w:r>
        <w:rPr>
          <w:sz w:val="24"/>
        </w:rPr>
        <w:t>provisions</w:t>
      </w:r>
      <w:r>
        <w:rPr>
          <w:spacing w:val="-4"/>
          <w:sz w:val="24"/>
        </w:rPr>
        <w:t xml:space="preserve"> </w:t>
      </w:r>
      <w:r>
        <w:rPr>
          <w:sz w:val="24"/>
        </w:rPr>
        <w:t>of</w:t>
      </w:r>
      <w:r>
        <w:rPr>
          <w:spacing w:val="-3"/>
          <w:sz w:val="24"/>
        </w:rPr>
        <w:t xml:space="preserve"> </w:t>
      </w:r>
      <w:r>
        <w:rPr>
          <w:sz w:val="24"/>
        </w:rPr>
        <w:t xml:space="preserve">the contract at </w:t>
      </w:r>
      <w:proofErr w:type="gramStart"/>
      <w:r>
        <w:rPr>
          <w:sz w:val="24"/>
        </w:rPr>
        <w:t>the times</w:t>
      </w:r>
      <w:proofErr w:type="gramEnd"/>
      <w:r>
        <w:rPr>
          <w:sz w:val="24"/>
        </w:rPr>
        <w:t xml:space="preserve"> and in the manner prescribed by the Contract.</w:t>
      </w:r>
    </w:p>
    <w:p w14:paraId="58A798CE" w14:textId="77777777" w:rsidR="00436C99" w:rsidRDefault="00436C99">
      <w:pPr>
        <w:pStyle w:val="ListParagraph"/>
        <w:rPr>
          <w:sz w:val="24"/>
        </w:rPr>
        <w:sectPr w:rsidR="00436C99">
          <w:pgSz w:w="12240" w:h="15840"/>
          <w:pgMar w:top="1340" w:right="1440" w:bottom="280" w:left="1440" w:header="489" w:footer="0" w:gutter="0"/>
          <w:cols w:space="720"/>
        </w:sectPr>
      </w:pPr>
    </w:p>
    <w:p w14:paraId="309DEEBA" w14:textId="77777777" w:rsidR="00436C99" w:rsidRDefault="00000000">
      <w:pPr>
        <w:pStyle w:val="BodyText"/>
        <w:spacing w:before="81"/>
        <w:ind w:left="360"/>
      </w:pPr>
      <w:r>
        <w:lastRenderedPageBreak/>
        <w:t>IN WITNESS whereof the parties hereto have caused this Agreement to be executed in</w:t>
      </w:r>
      <w:r>
        <w:rPr>
          <w:spacing w:val="40"/>
        </w:rPr>
        <w:t xml:space="preserve"> </w:t>
      </w:r>
      <w:r>
        <w:t xml:space="preserve">accordance with their respective laws the day and year first above </w:t>
      </w:r>
      <w:proofErr w:type="spellStart"/>
      <w:r>
        <w:t>writen</w:t>
      </w:r>
      <w:proofErr w:type="spellEnd"/>
      <w:r>
        <w:t>.</w:t>
      </w:r>
    </w:p>
    <w:p w14:paraId="35DC31E2" w14:textId="77777777" w:rsidR="00436C99" w:rsidRDefault="00436C99">
      <w:pPr>
        <w:pStyle w:val="BodyText"/>
      </w:pPr>
    </w:p>
    <w:p w14:paraId="5B727C8C" w14:textId="77777777" w:rsidR="00436C99" w:rsidRDefault="00436C99">
      <w:pPr>
        <w:pStyle w:val="BodyText"/>
      </w:pPr>
    </w:p>
    <w:p w14:paraId="5220F1B5" w14:textId="77777777" w:rsidR="00436C99" w:rsidRDefault="00436C99">
      <w:pPr>
        <w:pStyle w:val="BodyText"/>
      </w:pPr>
    </w:p>
    <w:p w14:paraId="54E58757" w14:textId="77777777" w:rsidR="00436C99" w:rsidRDefault="00000000">
      <w:pPr>
        <w:tabs>
          <w:tab w:val="left" w:pos="4788"/>
        </w:tabs>
        <w:ind w:left="360"/>
        <w:rPr>
          <w:b/>
          <w:sz w:val="24"/>
        </w:rPr>
      </w:pPr>
      <w:r>
        <w:rPr>
          <w:b/>
          <w:sz w:val="24"/>
        </w:rPr>
        <w:t>On behalf of</w:t>
      </w:r>
      <w:r>
        <w:rPr>
          <w:b/>
          <w:spacing w:val="-2"/>
          <w:sz w:val="24"/>
        </w:rPr>
        <w:t xml:space="preserve"> </w:t>
      </w:r>
      <w:r>
        <w:rPr>
          <w:b/>
          <w:sz w:val="24"/>
        </w:rPr>
        <w:t xml:space="preserve">the </w:t>
      </w:r>
      <w:r>
        <w:rPr>
          <w:b/>
          <w:spacing w:val="-2"/>
          <w:sz w:val="24"/>
        </w:rPr>
        <w:t>Purchaser</w:t>
      </w:r>
      <w:r>
        <w:rPr>
          <w:b/>
          <w:sz w:val="24"/>
        </w:rPr>
        <w:tab/>
        <w:t>On</w:t>
      </w:r>
      <w:r>
        <w:rPr>
          <w:b/>
          <w:spacing w:val="-2"/>
          <w:sz w:val="24"/>
        </w:rPr>
        <w:t xml:space="preserve"> </w:t>
      </w:r>
      <w:r>
        <w:rPr>
          <w:b/>
          <w:sz w:val="24"/>
        </w:rPr>
        <w:t>behalf of</w:t>
      </w:r>
      <w:r>
        <w:rPr>
          <w:b/>
          <w:spacing w:val="-2"/>
          <w:sz w:val="24"/>
        </w:rPr>
        <w:t xml:space="preserve"> </w:t>
      </w:r>
      <w:r>
        <w:rPr>
          <w:b/>
          <w:sz w:val="24"/>
        </w:rPr>
        <w:t xml:space="preserve">the </w:t>
      </w:r>
      <w:r>
        <w:rPr>
          <w:b/>
          <w:spacing w:val="-2"/>
          <w:sz w:val="24"/>
        </w:rPr>
        <w:t>Supplier</w:t>
      </w:r>
    </w:p>
    <w:p w14:paraId="0486059A" w14:textId="77777777" w:rsidR="00436C99" w:rsidRDefault="00436C99">
      <w:pPr>
        <w:pStyle w:val="BodyText"/>
        <w:rPr>
          <w:b/>
        </w:rPr>
      </w:pPr>
    </w:p>
    <w:p w14:paraId="24919520" w14:textId="77777777" w:rsidR="00436C99" w:rsidRDefault="00000000">
      <w:pPr>
        <w:pStyle w:val="BodyText"/>
        <w:tabs>
          <w:tab w:val="left" w:pos="4788"/>
        </w:tabs>
        <w:ind w:left="360"/>
      </w:pPr>
      <w:r>
        <w:rPr>
          <w:spacing w:val="-2"/>
        </w:rPr>
        <w:t>Name:</w:t>
      </w:r>
      <w:r>
        <w:tab/>
      </w:r>
      <w:r>
        <w:rPr>
          <w:spacing w:val="-2"/>
        </w:rPr>
        <w:t>Name:</w:t>
      </w:r>
    </w:p>
    <w:p w14:paraId="0012BE9A" w14:textId="77777777" w:rsidR="00436C99" w:rsidRDefault="00436C99">
      <w:pPr>
        <w:pStyle w:val="BodyText"/>
      </w:pPr>
    </w:p>
    <w:p w14:paraId="6A26C27B" w14:textId="77777777" w:rsidR="00436C99" w:rsidRDefault="00000000">
      <w:pPr>
        <w:pStyle w:val="BodyText"/>
        <w:tabs>
          <w:tab w:val="left" w:pos="4788"/>
        </w:tabs>
        <w:ind w:left="360"/>
      </w:pPr>
      <w:r>
        <w:rPr>
          <w:spacing w:val="-2"/>
        </w:rPr>
        <w:t>Signature:</w:t>
      </w:r>
      <w:r>
        <w:tab/>
      </w:r>
      <w:r>
        <w:rPr>
          <w:spacing w:val="-2"/>
        </w:rPr>
        <w:t>Signature:</w:t>
      </w:r>
    </w:p>
    <w:p w14:paraId="6BFFCCC9" w14:textId="77777777" w:rsidR="00436C99" w:rsidRDefault="00436C99">
      <w:pPr>
        <w:pStyle w:val="BodyText"/>
      </w:pPr>
    </w:p>
    <w:p w14:paraId="4F603C45" w14:textId="77777777" w:rsidR="00436C99" w:rsidRDefault="00000000">
      <w:pPr>
        <w:pStyle w:val="BodyText"/>
        <w:tabs>
          <w:tab w:val="left" w:pos="4788"/>
        </w:tabs>
        <w:ind w:left="360"/>
      </w:pPr>
      <w:r>
        <w:rPr>
          <w:spacing w:val="-2"/>
        </w:rPr>
        <w:t>Designation:</w:t>
      </w:r>
      <w:r>
        <w:tab/>
      </w:r>
      <w:r>
        <w:rPr>
          <w:spacing w:val="-2"/>
        </w:rPr>
        <w:t>Designation:</w:t>
      </w:r>
    </w:p>
    <w:p w14:paraId="39F509A5" w14:textId="77777777" w:rsidR="00436C99" w:rsidRDefault="00436C99">
      <w:pPr>
        <w:pStyle w:val="BodyText"/>
      </w:pPr>
    </w:p>
    <w:p w14:paraId="087FCBF9" w14:textId="77777777" w:rsidR="00436C99" w:rsidRDefault="00000000">
      <w:pPr>
        <w:pStyle w:val="BodyText"/>
        <w:tabs>
          <w:tab w:val="left" w:pos="4788"/>
        </w:tabs>
        <w:ind w:left="360"/>
      </w:pPr>
      <w:r>
        <w:rPr>
          <w:spacing w:val="-4"/>
        </w:rPr>
        <w:t>Seal:</w:t>
      </w:r>
      <w:r>
        <w:tab/>
      </w:r>
      <w:r>
        <w:rPr>
          <w:spacing w:val="-4"/>
        </w:rPr>
        <w:t>Seal:</w:t>
      </w:r>
    </w:p>
    <w:p w14:paraId="29C0B872" w14:textId="77777777" w:rsidR="00436C99" w:rsidRDefault="00436C99">
      <w:pPr>
        <w:pStyle w:val="BodyText"/>
      </w:pPr>
    </w:p>
    <w:p w14:paraId="6170AE9A" w14:textId="77777777" w:rsidR="00436C99" w:rsidRDefault="00000000">
      <w:pPr>
        <w:pStyle w:val="BodyText"/>
        <w:tabs>
          <w:tab w:val="left" w:pos="4788"/>
        </w:tabs>
        <w:spacing w:before="1"/>
        <w:ind w:left="360"/>
      </w:pPr>
      <w:r>
        <w:rPr>
          <w:spacing w:val="-2"/>
        </w:rPr>
        <w:t>Date:</w:t>
      </w:r>
      <w:r>
        <w:tab/>
      </w:r>
      <w:r>
        <w:rPr>
          <w:spacing w:val="-2"/>
        </w:rPr>
        <w:t>Date:</w:t>
      </w:r>
    </w:p>
    <w:p w14:paraId="3AE724D5" w14:textId="77777777" w:rsidR="00436C99" w:rsidRDefault="00000000">
      <w:pPr>
        <w:tabs>
          <w:tab w:val="left" w:pos="4788"/>
        </w:tabs>
        <w:spacing w:before="276"/>
        <w:ind w:left="360"/>
        <w:rPr>
          <w:b/>
          <w:sz w:val="24"/>
        </w:rPr>
      </w:pPr>
      <w:r>
        <w:rPr>
          <w:b/>
          <w:sz w:val="24"/>
        </w:rPr>
        <w:t>Witnessed</w:t>
      </w:r>
      <w:r>
        <w:rPr>
          <w:b/>
          <w:spacing w:val="-8"/>
          <w:sz w:val="24"/>
        </w:rPr>
        <w:t xml:space="preserve"> </w:t>
      </w:r>
      <w:r>
        <w:rPr>
          <w:b/>
          <w:spacing w:val="-5"/>
          <w:sz w:val="24"/>
        </w:rPr>
        <w:t>By:</w:t>
      </w:r>
      <w:r>
        <w:rPr>
          <w:b/>
          <w:sz w:val="24"/>
        </w:rPr>
        <w:tab/>
        <w:t>Witnessed</w:t>
      </w:r>
      <w:r>
        <w:rPr>
          <w:b/>
          <w:spacing w:val="-8"/>
          <w:sz w:val="24"/>
        </w:rPr>
        <w:t xml:space="preserve"> </w:t>
      </w:r>
      <w:r>
        <w:rPr>
          <w:b/>
          <w:spacing w:val="-5"/>
          <w:sz w:val="24"/>
        </w:rPr>
        <w:t>by:</w:t>
      </w:r>
    </w:p>
    <w:p w14:paraId="507CE5E1" w14:textId="77777777" w:rsidR="00436C99" w:rsidRDefault="00000000">
      <w:pPr>
        <w:pStyle w:val="BodyText"/>
        <w:tabs>
          <w:tab w:val="left" w:pos="4788"/>
        </w:tabs>
        <w:spacing w:before="276"/>
        <w:ind w:left="360"/>
      </w:pPr>
      <w:r>
        <w:rPr>
          <w:spacing w:val="-2"/>
        </w:rPr>
        <w:t>Name:</w:t>
      </w:r>
      <w:r>
        <w:tab/>
      </w:r>
      <w:r>
        <w:rPr>
          <w:spacing w:val="-2"/>
        </w:rPr>
        <w:t>Name:</w:t>
      </w:r>
    </w:p>
    <w:p w14:paraId="628BD528" w14:textId="77777777" w:rsidR="00436C99" w:rsidRDefault="00000000">
      <w:pPr>
        <w:pStyle w:val="BodyText"/>
        <w:tabs>
          <w:tab w:val="left" w:pos="4788"/>
        </w:tabs>
        <w:spacing w:before="276"/>
        <w:ind w:left="360"/>
      </w:pPr>
      <w:r>
        <w:rPr>
          <w:spacing w:val="-2"/>
        </w:rPr>
        <w:t>Signature:</w:t>
      </w:r>
      <w:r>
        <w:tab/>
      </w:r>
      <w:r>
        <w:rPr>
          <w:spacing w:val="-2"/>
        </w:rPr>
        <w:t>Signature:</w:t>
      </w:r>
    </w:p>
    <w:p w14:paraId="297D595E" w14:textId="77777777" w:rsidR="00436C99" w:rsidRDefault="00000000">
      <w:pPr>
        <w:pStyle w:val="BodyText"/>
        <w:tabs>
          <w:tab w:val="left" w:pos="4788"/>
        </w:tabs>
        <w:spacing w:before="276"/>
        <w:ind w:left="360"/>
      </w:pPr>
      <w:r>
        <w:rPr>
          <w:spacing w:val="-2"/>
        </w:rPr>
        <w:t>Designation:</w:t>
      </w:r>
      <w:r>
        <w:tab/>
      </w:r>
      <w:r>
        <w:rPr>
          <w:spacing w:val="-2"/>
        </w:rPr>
        <w:t>Designation:</w:t>
      </w:r>
    </w:p>
    <w:p w14:paraId="48DA2BF6" w14:textId="77777777" w:rsidR="00436C99" w:rsidRDefault="00436C99">
      <w:pPr>
        <w:pStyle w:val="BodyText"/>
      </w:pPr>
    </w:p>
    <w:p w14:paraId="74D55AC6" w14:textId="77777777" w:rsidR="00436C99" w:rsidRDefault="00000000">
      <w:pPr>
        <w:pStyle w:val="BodyText"/>
        <w:tabs>
          <w:tab w:val="left" w:pos="4788"/>
        </w:tabs>
        <w:ind w:left="360"/>
      </w:pPr>
      <w:r>
        <w:rPr>
          <w:spacing w:val="-2"/>
        </w:rPr>
        <w:t>Date:</w:t>
      </w:r>
      <w:r>
        <w:tab/>
      </w:r>
      <w:r>
        <w:rPr>
          <w:spacing w:val="-2"/>
        </w:rPr>
        <w:t>Date:</w:t>
      </w:r>
    </w:p>
    <w:p w14:paraId="3808590A" w14:textId="77777777" w:rsidR="00436C99" w:rsidRDefault="00436C99">
      <w:pPr>
        <w:pStyle w:val="BodyText"/>
        <w:sectPr w:rsidR="00436C99">
          <w:pgSz w:w="12240" w:h="15840"/>
          <w:pgMar w:top="1340" w:right="1440" w:bottom="280" w:left="1440" w:header="489" w:footer="0" w:gutter="0"/>
          <w:cols w:space="720"/>
        </w:sectPr>
      </w:pPr>
    </w:p>
    <w:p w14:paraId="334C98E5" w14:textId="77777777" w:rsidR="00436C99" w:rsidRDefault="00436C99">
      <w:pPr>
        <w:pStyle w:val="BodyText"/>
      </w:pPr>
    </w:p>
    <w:p w14:paraId="1C924EE1" w14:textId="77777777" w:rsidR="00436C99" w:rsidRDefault="00436C99">
      <w:pPr>
        <w:pStyle w:val="BodyText"/>
      </w:pPr>
    </w:p>
    <w:p w14:paraId="33E8BE5E" w14:textId="77777777" w:rsidR="00436C99" w:rsidRDefault="00436C99">
      <w:pPr>
        <w:pStyle w:val="BodyText"/>
        <w:spacing w:before="80"/>
      </w:pPr>
    </w:p>
    <w:p w14:paraId="02DBF192" w14:textId="77777777" w:rsidR="00436C99" w:rsidRDefault="00000000">
      <w:pPr>
        <w:pStyle w:val="Heading3"/>
        <w:numPr>
          <w:ilvl w:val="2"/>
          <w:numId w:val="41"/>
        </w:numPr>
        <w:tabs>
          <w:tab w:val="left" w:pos="1080"/>
        </w:tabs>
        <w:ind w:left="1080" w:hanging="720"/>
        <w:jc w:val="left"/>
      </w:pPr>
      <w:bookmarkStart w:id="16" w:name="_bookmark14"/>
      <w:bookmarkEnd w:id="16"/>
      <w:r>
        <w:t>Manufacturer’s</w:t>
      </w:r>
      <w:r>
        <w:rPr>
          <w:spacing w:val="-6"/>
        </w:rPr>
        <w:t xml:space="preserve"> </w:t>
      </w:r>
      <w:r>
        <w:t>Authorization</w:t>
      </w:r>
      <w:r>
        <w:rPr>
          <w:spacing w:val="-4"/>
        </w:rPr>
        <w:t xml:space="preserve"> Form</w:t>
      </w:r>
    </w:p>
    <w:p w14:paraId="4ACF2436" w14:textId="77777777" w:rsidR="00436C99" w:rsidRDefault="00436C99">
      <w:pPr>
        <w:pStyle w:val="BodyText"/>
        <w:rPr>
          <w:b/>
        </w:rPr>
      </w:pPr>
    </w:p>
    <w:p w14:paraId="07AD11FA" w14:textId="77777777" w:rsidR="00436C99" w:rsidRDefault="00000000">
      <w:pPr>
        <w:pStyle w:val="BodyText"/>
        <w:ind w:left="360"/>
      </w:pPr>
      <w:r>
        <w:rPr>
          <w:spacing w:val="-2"/>
        </w:rPr>
        <w:t>Date:</w:t>
      </w:r>
    </w:p>
    <w:p w14:paraId="15974C96" w14:textId="77777777" w:rsidR="00436C99" w:rsidRDefault="00436C99">
      <w:pPr>
        <w:pStyle w:val="BodyText"/>
      </w:pPr>
    </w:p>
    <w:p w14:paraId="6861C2C6" w14:textId="77777777" w:rsidR="00436C99" w:rsidRDefault="00000000">
      <w:pPr>
        <w:tabs>
          <w:tab w:val="left" w:pos="1080"/>
        </w:tabs>
        <w:ind w:left="360"/>
        <w:rPr>
          <w:i/>
          <w:sz w:val="24"/>
        </w:rPr>
      </w:pPr>
      <w:r>
        <w:rPr>
          <w:spacing w:val="-5"/>
          <w:sz w:val="24"/>
        </w:rPr>
        <w:t>To:</w:t>
      </w:r>
      <w:r>
        <w:rPr>
          <w:sz w:val="24"/>
        </w:rPr>
        <w:tab/>
      </w:r>
      <w:r>
        <w:rPr>
          <w:i/>
          <w:sz w:val="24"/>
        </w:rPr>
        <w:t>[name</w:t>
      </w:r>
      <w:r>
        <w:rPr>
          <w:i/>
          <w:spacing w:val="-5"/>
          <w:sz w:val="24"/>
        </w:rPr>
        <w:t xml:space="preserve"> </w:t>
      </w:r>
      <w:r>
        <w:rPr>
          <w:i/>
          <w:sz w:val="24"/>
        </w:rPr>
        <w:t>of</w:t>
      </w:r>
      <w:r>
        <w:rPr>
          <w:i/>
          <w:spacing w:val="-1"/>
          <w:sz w:val="24"/>
        </w:rPr>
        <w:t xml:space="preserve"> </w:t>
      </w:r>
      <w:r>
        <w:rPr>
          <w:i/>
          <w:sz w:val="24"/>
        </w:rPr>
        <w:t>the</w:t>
      </w:r>
      <w:r>
        <w:rPr>
          <w:i/>
          <w:spacing w:val="-2"/>
          <w:sz w:val="24"/>
        </w:rPr>
        <w:t xml:space="preserve"> Purchaser]</w:t>
      </w:r>
    </w:p>
    <w:p w14:paraId="097A0D2F" w14:textId="77777777" w:rsidR="00436C99" w:rsidRDefault="00436C99">
      <w:pPr>
        <w:pStyle w:val="BodyText"/>
        <w:rPr>
          <w:i/>
        </w:rPr>
      </w:pPr>
    </w:p>
    <w:p w14:paraId="2A588317" w14:textId="77777777" w:rsidR="00436C99" w:rsidRDefault="00000000">
      <w:pPr>
        <w:ind w:left="360" w:right="444"/>
        <w:rPr>
          <w:i/>
          <w:sz w:val="24"/>
        </w:rPr>
      </w:pPr>
      <w:r>
        <w:rPr>
          <w:sz w:val="24"/>
        </w:rPr>
        <w:t xml:space="preserve">WHEREAS </w:t>
      </w:r>
      <w:r>
        <w:rPr>
          <w:i/>
          <w:sz w:val="24"/>
        </w:rPr>
        <w:t xml:space="preserve">[name of the Manufacturer] </w:t>
      </w:r>
      <w:r>
        <w:rPr>
          <w:sz w:val="24"/>
        </w:rPr>
        <w:t>who are established and reputable manufacturers</w:t>
      </w:r>
      <w:r>
        <w:rPr>
          <w:spacing w:val="-5"/>
          <w:sz w:val="24"/>
        </w:rPr>
        <w:t xml:space="preserve"> </w:t>
      </w:r>
      <w:r>
        <w:rPr>
          <w:sz w:val="24"/>
        </w:rPr>
        <w:t>of</w:t>
      </w:r>
      <w:r>
        <w:rPr>
          <w:spacing w:val="-3"/>
          <w:sz w:val="24"/>
        </w:rPr>
        <w:t xml:space="preserve"> </w:t>
      </w:r>
      <w:r>
        <w:rPr>
          <w:i/>
          <w:sz w:val="24"/>
        </w:rPr>
        <w:t>[name</w:t>
      </w:r>
      <w:r>
        <w:rPr>
          <w:i/>
          <w:spacing w:val="-3"/>
          <w:sz w:val="24"/>
        </w:rPr>
        <w:t xml:space="preserve"> </w:t>
      </w:r>
      <w:r>
        <w:rPr>
          <w:i/>
          <w:sz w:val="24"/>
        </w:rPr>
        <w:t>and/or</w:t>
      </w:r>
      <w:r>
        <w:rPr>
          <w:i/>
          <w:spacing w:val="-4"/>
          <w:sz w:val="24"/>
        </w:rPr>
        <w:t xml:space="preserve"> </w:t>
      </w:r>
      <w:r>
        <w:rPr>
          <w:i/>
          <w:sz w:val="24"/>
        </w:rPr>
        <w:t>description</w:t>
      </w:r>
      <w:r>
        <w:rPr>
          <w:i/>
          <w:spacing w:val="-4"/>
          <w:sz w:val="24"/>
        </w:rPr>
        <w:t xml:space="preserve"> </w:t>
      </w:r>
      <w:r>
        <w:rPr>
          <w:i/>
          <w:sz w:val="24"/>
        </w:rPr>
        <w:t>of</w:t>
      </w:r>
      <w:r>
        <w:rPr>
          <w:i/>
          <w:spacing w:val="-4"/>
          <w:sz w:val="24"/>
        </w:rPr>
        <w:t xml:space="preserve"> </w:t>
      </w:r>
      <w:r>
        <w:rPr>
          <w:i/>
          <w:sz w:val="24"/>
        </w:rPr>
        <w:t>the</w:t>
      </w:r>
      <w:r>
        <w:rPr>
          <w:i/>
          <w:spacing w:val="-4"/>
          <w:sz w:val="24"/>
        </w:rPr>
        <w:t xml:space="preserve"> </w:t>
      </w:r>
      <w:r>
        <w:rPr>
          <w:i/>
          <w:sz w:val="24"/>
        </w:rPr>
        <w:t>goods]</w:t>
      </w:r>
      <w:r>
        <w:rPr>
          <w:i/>
          <w:spacing w:val="-5"/>
          <w:sz w:val="24"/>
        </w:rPr>
        <w:t xml:space="preserve"> </w:t>
      </w:r>
      <w:r>
        <w:rPr>
          <w:i/>
          <w:sz w:val="24"/>
        </w:rPr>
        <w:t>having</w:t>
      </w:r>
      <w:r>
        <w:rPr>
          <w:i/>
          <w:spacing w:val="-4"/>
          <w:sz w:val="24"/>
        </w:rPr>
        <w:t xml:space="preserve"> </w:t>
      </w:r>
      <w:r>
        <w:rPr>
          <w:i/>
          <w:sz w:val="24"/>
        </w:rPr>
        <w:t>factories</w:t>
      </w:r>
      <w:r>
        <w:rPr>
          <w:i/>
          <w:spacing w:val="-5"/>
          <w:sz w:val="24"/>
        </w:rPr>
        <w:t xml:space="preserve"> </w:t>
      </w:r>
      <w:r>
        <w:rPr>
          <w:i/>
          <w:sz w:val="24"/>
        </w:rPr>
        <w:t>at</w:t>
      </w:r>
      <w:r>
        <w:rPr>
          <w:i/>
          <w:spacing w:val="-4"/>
          <w:sz w:val="24"/>
        </w:rPr>
        <w:t xml:space="preserve"> </w:t>
      </w:r>
      <w:r>
        <w:rPr>
          <w:i/>
          <w:sz w:val="24"/>
        </w:rPr>
        <w:t>[address</w:t>
      </w:r>
      <w:r>
        <w:rPr>
          <w:i/>
          <w:spacing w:val="-5"/>
          <w:sz w:val="24"/>
        </w:rPr>
        <w:t xml:space="preserve"> </w:t>
      </w:r>
      <w:r>
        <w:rPr>
          <w:i/>
          <w:sz w:val="24"/>
        </w:rPr>
        <w:t xml:space="preserve">of </w:t>
      </w:r>
      <w:r>
        <w:rPr>
          <w:i/>
          <w:spacing w:val="-2"/>
          <w:sz w:val="24"/>
        </w:rPr>
        <w:t>factory]</w:t>
      </w:r>
    </w:p>
    <w:p w14:paraId="20A9D9FB" w14:textId="77777777" w:rsidR="00436C99" w:rsidRDefault="00436C99">
      <w:pPr>
        <w:pStyle w:val="BodyText"/>
        <w:rPr>
          <w:i/>
        </w:rPr>
      </w:pPr>
    </w:p>
    <w:p w14:paraId="2F1C36BF" w14:textId="77777777" w:rsidR="00436C99" w:rsidRDefault="00000000">
      <w:pPr>
        <w:ind w:left="360"/>
        <w:rPr>
          <w:sz w:val="24"/>
        </w:rPr>
      </w:pPr>
      <w:r>
        <w:rPr>
          <w:sz w:val="24"/>
        </w:rPr>
        <w:t xml:space="preserve">I hereby </w:t>
      </w:r>
      <w:proofErr w:type="spellStart"/>
      <w:r>
        <w:rPr>
          <w:sz w:val="24"/>
        </w:rPr>
        <w:t>authorise</w:t>
      </w:r>
      <w:proofErr w:type="spellEnd"/>
      <w:r>
        <w:rPr>
          <w:sz w:val="24"/>
        </w:rPr>
        <w:t xml:space="preserve"> </w:t>
      </w:r>
      <w:r>
        <w:rPr>
          <w:i/>
          <w:sz w:val="24"/>
        </w:rPr>
        <w:t xml:space="preserve">[name and address of Agent] </w:t>
      </w:r>
      <w:r>
        <w:rPr>
          <w:sz w:val="24"/>
        </w:rPr>
        <w:t xml:space="preserve">to submit a </w:t>
      </w:r>
      <w:proofErr w:type="gramStart"/>
      <w:r>
        <w:rPr>
          <w:sz w:val="24"/>
        </w:rPr>
        <w:t>Tender, and</w:t>
      </w:r>
      <w:proofErr w:type="gramEnd"/>
      <w:r>
        <w:rPr>
          <w:sz w:val="24"/>
        </w:rPr>
        <w:t xml:space="preserve"> subsequently negotiate</w:t>
      </w:r>
      <w:r>
        <w:rPr>
          <w:spacing w:val="-4"/>
          <w:sz w:val="24"/>
        </w:rPr>
        <w:t xml:space="preserve"> </w:t>
      </w:r>
      <w:r>
        <w:rPr>
          <w:sz w:val="24"/>
        </w:rPr>
        <w:t>and</w:t>
      </w:r>
      <w:r>
        <w:rPr>
          <w:spacing w:val="-3"/>
          <w:sz w:val="24"/>
        </w:rPr>
        <w:t xml:space="preserve"> </w:t>
      </w:r>
      <w:r>
        <w:rPr>
          <w:sz w:val="24"/>
        </w:rPr>
        <w:t>sign</w:t>
      </w:r>
      <w:r>
        <w:rPr>
          <w:spacing w:val="-3"/>
          <w:sz w:val="24"/>
        </w:rPr>
        <w:t xml:space="preserve"> </w:t>
      </w:r>
      <w:r>
        <w:rPr>
          <w:sz w:val="24"/>
        </w:rPr>
        <w:t>the</w:t>
      </w:r>
      <w:r>
        <w:rPr>
          <w:spacing w:val="-3"/>
          <w:sz w:val="24"/>
        </w:rPr>
        <w:t xml:space="preserve"> </w:t>
      </w:r>
      <w:r>
        <w:rPr>
          <w:sz w:val="24"/>
        </w:rPr>
        <w:t>Contract</w:t>
      </w:r>
      <w:r>
        <w:rPr>
          <w:spacing w:val="-3"/>
          <w:sz w:val="24"/>
        </w:rPr>
        <w:t xml:space="preserve"> </w:t>
      </w:r>
      <w:r>
        <w:rPr>
          <w:sz w:val="24"/>
        </w:rPr>
        <w:t>with</w:t>
      </w:r>
      <w:r>
        <w:rPr>
          <w:spacing w:val="-3"/>
          <w:sz w:val="24"/>
        </w:rPr>
        <w:t xml:space="preserve"> </w:t>
      </w:r>
      <w:r>
        <w:rPr>
          <w:sz w:val="24"/>
        </w:rPr>
        <w:t>you</w:t>
      </w:r>
      <w:r>
        <w:rPr>
          <w:spacing w:val="-3"/>
          <w:sz w:val="24"/>
        </w:rPr>
        <w:t xml:space="preserve"> </w:t>
      </w:r>
      <w:r>
        <w:rPr>
          <w:sz w:val="24"/>
        </w:rPr>
        <w:t>against</w:t>
      </w:r>
      <w:r>
        <w:rPr>
          <w:spacing w:val="-1"/>
          <w:sz w:val="24"/>
        </w:rPr>
        <w:t xml:space="preserve"> </w:t>
      </w:r>
      <w:r>
        <w:rPr>
          <w:sz w:val="24"/>
        </w:rPr>
        <w:t>IFT</w:t>
      </w:r>
      <w:r>
        <w:rPr>
          <w:spacing w:val="-3"/>
          <w:sz w:val="24"/>
        </w:rPr>
        <w:t xml:space="preserve"> </w:t>
      </w:r>
      <w:r>
        <w:rPr>
          <w:sz w:val="24"/>
        </w:rPr>
        <w:t xml:space="preserve">No. </w:t>
      </w:r>
      <w:r>
        <w:rPr>
          <w:i/>
          <w:sz w:val="24"/>
        </w:rPr>
        <w:t>[reference</w:t>
      </w:r>
      <w:r>
        <w:rPr>
          <w:i/>
          <w:spacing w:val="-4"/>
          <w:sz w:val="24"/>
        </w:rPr>
        <w:t xml:space="preserve"> </w:t>
      </w:r>
      <w:r>
        <w:rPr>
          <w:i/>
          <w:sz w:val="24"/>
        </w:rPr>
        <w:t>of</w:t>
      </w:r>
      <w:r>
        <w:rPr>
          <w:i/>
          <w:spacing w:val="-3"/>
          <w:sz w:val="24"/>
        </w:rPr>
        <w:t xml:space="preserve"> </w:t>
      </w:r>
      <w:r>
        <w:rPr>
          <w:i/>
          <w:sz w:val="24"/>
        </w:rPr>
        <w:t>the</w:t>
      </w:r>
      <w:r>
        <w:rPr>
          <w:i/>
          <w:spacing w:val="-3"/>
          <w:sz w:val="24"/>
        </w:rPr>
        <w:t xml:space="preserve"> </w:t>
      </w:r>
      <w:r>
        <w:rPr>
          <w:i/>
          <w:sz w:val="24"/>
        </w:rPr>
        <w:t>Invitation</w:t>
      </w:r>
      <w:r>
        <w:rPr>
          <w:i/>
          <w:spacing w:val="-3"/>
          <w:sz w:val="24"/>
        </w:rPr>
        <w:t xml:space="preserve"> </w:t>
      </w:r>
      <w:r>
        <w:rPr>
          <w:i/>
          <w:sz w:val="24"/>
        </w:rPr>
        <w:t xml:space="preserve">to Tender] </w:t>
      </w:r>
      <w:r>
        <w:rPr>
          <w:sz w:val="24"/>
        </w:rPr>
        <w:t>for the above goods manufactured by us.</w:t>
      </w:r>
    </w:p>
    <w:p w14:paraId="686CF894" w14:textId="77777777" w:rsidR="00436C99" w:rsidRDefault="00436C99">
      <w:pPr>
        <w:pStyle w:val="BodyText"/>
      </w:pPr>
    </w:p>
    <w:p w14:paraId="378932A3" w14:textId="77777777" w:rsidR="00436C99" w:rsidRDefault="00000000">
      <w:pPr>
        <w:pStyle w:val="BodyText"/>
        <w:spacing w:before="1"/>
        <w:ind w:left="360" w:right="388"/>
      </w:pPr>
      <w:r>
        <w:t>We hereby extend our full guarantee and warranty as per Clause 15 of the General Conditions</w:t>
      </w:r>
      <w:r>
        <w:rPr>
          <w:spacing w:val="-2"/>
        </w:rPr>
        <w:t xml:space="preserve"> </w:t>
      </w:r>
      <w:r>
        <w:t>of</w:t>
      </w:r>
      <w:r>
        <w:rPr>
          <w:spacing w:val="-3"/>
        </w:rPr>
        <w:t xml:space="preserve"> </w:t>
      </w:r>
      <w:r>
        <w:t>Contract</w:t>
      </w:r>
      <w:r>
        <w:rPr>
          <w:spacing w:val="-3"/>
        </w:rPr>
        <w:t xml:space="preserve"> </w:t>
      </w:r>
      <w:r>
        <w:t>for</w:t>
      </w:r>
      <w:r>
        <w:rPr>
          <w:spacing w:val="-4"/>
        </w:rPr>
        <w:t xml:space="preserve"> </w:t>
      </w:r>
      <w:r>
        <w:t>the</w:t>
      </w:r>
      <w:r>
        <w:rPr>
          <w:spacing w:val="-3"/>
        </w:rPr>
        <w:t xml:space="preserve"> </w:t>
      </w:r>
      <w:r>
        <w:t>goods</w:t>
      </w:r>
      <w:r>
        <w:rPr>
          <w:spacing w:val="-4"/>
        </w:rPr>
        <w:t xml:space="preserve"> </w:t>
      </w:r>
      <w:r>
        <w:t>offered</w:t>
      </w:r>
      <w:r>
        <w:rPr>
          <w:spacing w:val="-3"/>
        </w:rPr>
        <w:t xml:space="preserve"> </w:t>
      </w:r>
      <w:r>
        <w:t>for</w:t>
      </w:r>
      <w:r>
        <w:rPr>
          <w:spacing w:val="-3"/>
        </w:rPr>
        <w:t xml:space="preserve"> </w:t>
      </w:r>
      <w:r>
        <w:t>supply</w:t>
      </w:r>
      <w:r>
        <w:rPr>
          <w:spacing w:val="-3"/>
        </w:rPr>
        <w:t xml:space="preserve"> </w:t>
      </w:r>
      <w:r>
        <w:t>by</w:t>
      </w:r>
      <w:r>
        <w:rPr>
          <w:spacing w:val="-3"/>
        </w:rPr>
        <w:t xml:space="preserve"> </w:t>
      </w:r>
      <w:r>
        <w:t>the</w:t>
      </w:r>
      <w:r>
        <w:rPr>
          <w:spacing w:val="-4"/>
        </w:rPr>
        <w:t xml:space="preserve"> </w:t>
      </w:r>
      <w:r>
        <w:t>above</w:t>
      </w:r>
      <w:r>
        <w:rPr>
          <w:spacing w:val="-4"/>
        </w:rPr>
        <w:t xml:space="preserve"> </w:t>
      </w:r>
      <w:r>
        <w:t>firm</w:t>
      </w:r>
      <w:r>
        <w:rPr>
          <w:spacing w:val="-1"/>
        </w:rPr>
        <w:t xml:space="preserve"> </w:t>
      </w:r>
      <w:r>
        <w:t>against</w:t>
      </w:r>
      <w:r>
        <w:rPr>
          <w:spacing w:val="-2"/>
        </w:rPr>
        <w:t xml:space="preserve"> </w:t>
      </w:r>
      <w:r>
        <w:t>this Invitation for Tenders.</w:t>
      </w:r>
    </w:p>
    <w:p w14:paraId="25686E22" w14:textId="77777777" w:rsidR="00436C99" w:rsidRDefault="00436C99">
      <w:pPr>
        <w:pStyle w:val="BodyText"/>
        <w:rPr>
          <w:sz w:val="20"/>
        </w:rPr>
      </w:pPr>
    </w:p>
    <w:p w14:paraId="3255DCCD" w14:textId="77777777" w:rsidR="00436C99" w:rsidRDefault="00436C99">
      <w:pPr>
        <w:pStyle w:val="BodyText"/>
        <w:rPr>
          <w:sz w:val="20"/>
        </w:rPr>
      </w:pPr>
    </w:p>
    <w:p w14:paraId="23048522" w14:textId="77777777" w:rsidR="00436C99" w:rsidRDefault="00436C99">
      <w:pPr>
        <w:pStyle w:val="BodyText"/>
        <w:rPr>
          <w:sz w:val="20"/>
        </w:rPr>
      </w:pPr>
    </w:p>
    <w:p w14:paraId="7F7428F6" w14:textId="77777777" w:rsidR="00436C99" w:rsidRDefault="00436C99">
      <w:pPr>
        <w:pStyle w:val="BodyText"/>
        <w:rPr>
          <w:sz w:val="20"/>
        </w:rPr>
      </w:pPr>
    </w:p>
    <w:p w14:paraId="26546DBD" w14:textId="77777777" w:rsidR="00436C99" w:rsidRDefault="00000000">
      <w:pPr>
        <w:pStyle w:val="BodyText"/>
        <w:spacing w:before="201"/>
        <w:rPr>
          <w:sz w:val="20"/>
        </w:rPr>
      </w:pPr>
      <w:r>
        <w:rPr>
          <w:noProof/>
          <w:sz w:val="20"/>
        </w:rPr>
        <mc:AlternateContent>
          <mc:Choice Requires="wps">
            <w:drawing>
              <wp:anchor distT="0" distB="0" distL="0" distR="0" simplePos="0" relativeHeight="487596032" behindDoc="1" locked="0" layoutInCell="1" allowOverlap="1" wp14:anchorId="64DAB5EB" wp14:editId="3581DA9A">
                <wp:simplePos x="0" y="0"/>
                <wp:positionH relativeFrom="page">
                  <wp:posOffset>1143304</wp:posOffset>
                </wp:positionH>
                <wp:positionV relativeFrom="paragraph">
                  <wp:posOffset>288938</wp:posOffset>
                </wp:positionV>
                <wp:extent cx="4191000" cy="127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91000" cy="1270"/>
                        </a:xfrm>
                        <a:custGeom>
                          <a:avLst/>
                          <a:gdLst/>
                          <a:ahLst/>
                          <a:cxnLst/>
                          <a:rect l="l" t="t" r="r" b="b"/>
                          <a:pathLst>
                            <a:path w="4191000">
                              <a:moveTo>
                                <a:pt x="0" y="0"/>
                              </a:moveTo>
                              <a:lnTo>
                                <a:pt x="4190949" y="0"/>
                              </a:lnTo>
                            </a:path>
                          </a:pathLst>
                        </a:custGeom>
                        <a:ln w="624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7B276EC" id="Graphic 19" o:spid="_x0000_s1026" style="position:absolute;margin-left:90pt;margin-top:22.75pt;width:330pt;height:.1pt;z-index:-15720448;visibility:visible;mso-wrap-style:square;mso-wrap-distance-left:0;mso-wrap-distance-top:0;mso-wrap-distance-right:0;mso-wrap-distance-bottom:0;mso-position-horizontal:absolute;mso-position-horizontal-relative:page;mso-position-vertical:absolute;mso-position-vertical-relative:text;v-text-anchor:top" coordsize="4191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" path="m,l4190949,e" filled="f" strokeweight=".17356mm">
                <v:path arrowok="t"/>
                <w10:wrap type="topAndBottom" anchorx="page"/>
              </v:shape>
            </w:pict>
          </mc:Fallback>
        </mc:AlternateContent>
      </w:r>
    </w:p>
    <w:p w14:paraId="1002B59E" w14:textId="77777777" w:rsidR="00436C99" w:rsidRDefault="00000000">
      <w:pPr>
        <w:ind w:left="360"/>
        <w:rPr>
          <w:i/>
          <w:sz w:val="24"/>
        </w:rPr>
      </w:pPr>
      <w:r>
        <w:rPr>
          <w:i/>
          <w:sz w:val="24"/>
        </w:rPr>
        <w:t>[signature</w:t>
      </w:r>
      <w:r>
        <w:rPr>
          <w:i/>
          <w:spacing w:val="-1"/>
          <w:sz w:val="24"/>
        </w:rPr>
        <w:t xml:space="preserve"> </w:t>
      </w:r>
      <w:r>
        <w:rPr>
          <w:i/>
          <w:sz w:val="24"/>
        </w:rPr>
        <w:t>for</w:t>
      </w:r>
      <w:r>
        <w:rPr>
          <w:i/>
          <w:spacing w:val="-2"/>
          <w:sz w:val="24"/>
        </w:rPr>
        <w:t xml:space="preserve"> </w:t>
      </w:r>
      <w:r>
        <w:rPr>
          <w:i/>
          <w:sz w:val="24"/>
        </w:rPr>
        <w:t>and on</w:t>
      </w:r>
      <w:r>
        <w:rPr>
          <w:i/>
          <w:spacing w:val="-1"/>
          <w:sz w:val="24"/>
        </w:rPr>
        <w:t xml:space="preserve"> </w:t>
      </w:r>
      <w:r>
        <w:rPr>
          <w:i/>
          <w:sz w:val="24"/>
        </w:rPr>
        <w:t>behalf</w:t>
      </w:r>
      <w:r>
        <w:rPr>
          <w:i/>
          <w:spacing w:val="-1"/>
          <w:sz w:val="24"/>
        </w:rPr>
        <w:t xml:space="preserve"> </w:t>
      </w:r>
      <w:r>
        <w:rPr>
          <w:i/>
          <w:sz w:val="24"/>
        </w:rPr>
        <w:t xml:space="preserve">of </w:t>
      </w:r>
      <w:r>
        <w:rPr>
          <w:i/>
          <w:spacing w:val="-2"/>
          <w:sz w:val="24"/>
        </w:rPr>
        <w:t>Manufacturer]</w:t>
      </w:r>
    </w:p>
    <w:p w14:paraId="52FE2C97" w14:textId="77777777" w:rsidR="00436C99" w:rsidRDefault="00436C99">
      <w:pPr>
        <w:pStyle w:val="BodyText"/>
        <w:rPr>
          <w:i/>
        </w:rPr>
      </w:pPr>
    </w:p>
    <w:p w14:paraId="7C016D8D" w14:textId="77777777" w:rsidR="00436C99" w:rsidRDefault="00436C99">
      <w:pPr>
        <w:pStyle w:val="BodyText"/>
        <w:rPr>
          <w:i/>
        </w:rPr>
      </w:pPr>
    </w:p>
    <w:p w14:paraId="5DD4AC1D" w14:textId="77777777" w:rsidR="00436C99" w:rsidRDefault="00436C99">
      <w:pPr>
        <w:pStyle w:val="BodyText"/>
        <w:rPr>
          <w:i/>
        </w:rPr>
      </w:pPr>
    </w:p>
    <w:p w14:paraId="42DBB1F9" w14:textId="77777777" w:rsidR="00436C99" w:rsidRDefault="00000000">
      <w:pPr>
        <w:pStyle w:val="BodyText"/>
        <w:ind w:left="1080" w:right="388" w:hanging="720"/>
      </w:pPr>
      <w:r>
        <w:t>Note:</w:t>
      </w:r>
      <w:r>
        <w:rPr>
          <w:spacing w:val="80"/>
        </w:rPr>
        <w:t xml:space="preserve"> </w:t>
      </w:r>
      <w:r>
        <w:t>This</w:t>
      </w:r>
      <w:r>
        <w:rPr>
          <w:spacing w:val="-4"/>
        </w:rPr>
        <w:t xml:space="preserve"> </w:t>
      </w:r>
      <w:r>
        <w:t>letter</w:t>
      </w:r>
      <w:r>
        <w:rPr>
          <w:spacing w:val="-3"/>
        </w:rPr>
        <w:t xml:space="preserve"> </w:t>
      </w:r>
      <w:r>
        <w:t>of</w:t>
      </w:r>
      <w:r>
        <w:rPr>
          <w:spacing w:val="-5"/>
        </w:rPr>
        <w:t xml:space="preserve"> </w:t>
      </w:r>
      <w:r>
        <w:t>authority</w:t>
      </w:r>
      <w:r>
        <w:rPr>
          <w:spacing w:val="-3"/>
        </w:rPr>
        <w:t xml:space="preserve"> </w:t>
      </w:r>
      <w:r>
        <w:t>should</w:t>
      </w:r>
      <w:r>
        <w:rPr>
          <w:spacing w:val="-3"/>
        </w:rPr>
        <w:t xml:space="preserve"> </w:t>
      </w:r>
      <w:r>
        <w:t>be</w:t>
      </w:r>
      <w:r>
        <w:rPr>
          <w:spacing w:val="-3"/>
        </w:rPr>
        <w:t xml:space="preserve"> </w:t>
      </w:r>
      <w:r>
        <w:t>on</w:t>
      </w:r>
      <w:r>
        <w:rPr>
          <w:spacing w:val="-3"/>
        </w:rPr>
        <w:t xml:space="preserve"> </w:t>
      </w:r>
      <w:r>
        <w:t>the</w:t>
      </w:r>
      <w:r>
        <w:rPr>
          <w:spacing w:val="-4"/>
        </w:rPr>
        <w:t xml:space="preserve"> </w:t>
      </w:r>
      <w:r>
        <w:t>letterhead</w:t>
      </w:r>
      <w:r>
        <w:rPr>
          <w:spacing w:val="-1"/>
        </w:rPr>
        <w:t xml:space="preserve"> </w:t>
      </w:r>
      <w:r>
        <w:t>of</w:t>
      </w:r>
      <w:r>
        <w:rPr>
          <w:spacing w:val="-3"/>
        </w:rPr>
        <w:t xml:space="preserve"> </w:t>
      </w:r>
      <w:r>
        <w:t>the</w:t>
      </w:r>
      <w:r>
        <w:rPr>
          <w:spacing w:val="-5"/>
        </w:rPr>
        <w:t xml:space="preserve"> </w:t>
      </w:r>
      <w:r>
        <w:t>Manufacturer</w:t>
      </w:r>
      <w:r>
        <w:rPr>
          <w:spacing w:val="-3"/>
        </w:rPr>
        <w:t xml:space="preserve"> </w:t>
      </w:r>
      <w:r>
        <w:t>and</w:t>
      </w:r>
      <w:r>
        <w:rPr>
          <w:spacing w:val="-1"/>
        </w:rPr>
        <w:t xml:space="preserve"> </w:t>
      </w:r>
      <w:r>
        <w:t>should be signed by a person competent and having the power of attorney to bind the Manufacturer.</w:t>
      </w:r>
      <w:r>
        <w:rPr>
          <w:spacing w:val="40"/>
        </w:rPr>
        <w:t xml:space="preserve"> </w:t>
      </w:r>
      <w:r>
        <w:t>It should be included by the Bidder in its Tender.</w:t>
      </w:r>
    </w:p>
    <w:p w14:paraId="01476458" w14:textId="77777777" w:rsidR="00436C99" w:rsidRDefault="00436C99">
      <w:pPr>
        <w:pStyle w:val="BodyText"/>
        <w:sectPr w:rsidR="00436C99">
          <w:pgSz w:w="12240" w:h="15840"/>
          <w:pgMar w:top="1340" w:right="1440" w:bottom="280" w:left="1440" w:header="489" w:footer="0" w:gutter="0"/>
          <w:cols w:space="720"/>
        </w:sectPr>
      </w:pPr>
    </w:p>
    <w:p w14:paraId="2AE13101" w14:textId="77777777" w:rsidR="00436C99" w:rsidRDefault="00000000">
      <w:pPr>
        <w:pStyle w:val="Heading3"/>
        <w:numPr>
          <w:ilvl w:val="2"/>
          <w:numId w:val="41"/>
        </w:numPr>
        <w:tabs>
          <w:tab w:val="left" w:pos="719"/>
        </w:tabs>
        <w:spacing w:before="81"/>
        <w:ind w:left="719" w:right="1" w:hanging="719"/>
        <w:jc w:val="center"/>
      </w:pPr>
      <w:bookmarkStart w:id="17" w:name="_bookmark15"/>
      <w:bookmarkEnd w:id="17"/>
      <w:r>
        <w:lastRenderedPageBreak/>
        <w:t>Performance</w:t>
      </w:r>
      <w:r>
        <w:rPr>
          <w:spacing w:val="-5"/>
        </w:rPr>
        <w:t xml:space="preserve"> </w:t>
      </w:r>
      <w:r>
        <w:t>Security</w:t>
      </w:r>
      <w:r>
        <w:rPr>
          <w:spacing w:val="-3"/>
        </w:rPr>
        <w:t xml:space="preserve"> </w:t>
      </w:r>
      <w:r>
        <w:rPr>
          <w:spacing w:val="-4"/>
        </w:rPr>
        <w:t>Form</w:t>
      </w:r>
    </w:p>
    <w:p w14:paraId="1C21AD36" w14:textId="77777777" w:rsidR="00436C99" w:rsidRDefault="00000000">
      <w:pPr>
        <w:pStyle w:val="BodyText"/>
        <w:spacing w:before="184"/>
        <w:ind w:left="360"/>
      </w:pPr>
      <w:r>
        <w:rPr>
          <w:spacing w:val="-2"/>
        </w:rPr>
        <w:t>Date:</w:t>
      </w:r>
    </w:p>
    <w:p w14:paraId="52FEB849" w14:textId="77777777" w:rsidR="00436C99" w:rsidRDefault="00000000">
      <w:pPr>
        <w:pStyle w:val="BodyText"/>
        <w:tabs>
          <w:tab w:val="left" w:pos="1080"/>
        </w:tabs>
        <w:spacing w:before="2" w:line="550" w:lineRule="atLeast"/>
        <w:ind w:left="1080" w:right="6133" w:hanging="720"/>
      </w:pPr>
      <w:r>
        <w:rPr>
          <w:spacing w:val="-4"/>
        </w:rPr>
        <w:t>To:</w:t>
      </w:r>
      <w:r>
        <w:tab/>
        <w:t>[name of Purchaser] [address</w:t>
      </w:r>
      <w:r>
        <w:rPr>
          <w:spacing w:val="-15"/>
        </w:rPr>
        <w:t xml:space="preserve"> </w:t>
      </w:r>
      <w:r>
        <w:t>of</w:t>
      </w:r>
      <w:r>
        <w:rPr>
          <w:spacing w:val="-15"/>
        </w:rPr>
        <w:t xml:space="preserve"> </w:t>
      </w:r>
      <w:r>
        <w:t>Purchaser]</w:t>
      </w:r>
    </w:p>
    <w:p w14:paraId="10F0AB8A" w14:textId="77777777" w:rsidR="00436C99" w:rsidRDefault="00000000">
      <w:pPr>
        <w:spacing w:before="185"/>
        <w:ind w:left="360"/>
        <w:rPr>
          <w:sz w:val="24"/>
        </w:rPr>
      </w:pPr>
      <w:r>
        <w:rPr>
          <w:sz w:val="24"/>
        </w:rPr>
        <w:t>WHEREAS</w:t>
      </w:r>
      <w:r>
        <w:rPr>
          <w:spacing w:val="-3"/>
          <w:sz w:val="24"/>
        </w:rPr>
        <w:t xml:space="preserve"> </w:t>
      </w:r>
      <w:r>
        <w:rPr>
          <w:i/>
          <w:sz w:val="24"/>
        </w:rPr>
        <w:t>[name</w:t>
      </w:r>
      <w:r>
        <w:rPr>
          <w:i/>
          <w:spacing w:val="-5"/>
          <w:sz w:val="24"/>
        </w:rPr>
        <w:t xml:space="preserve"> </w:t>
      </w:r>
      <w:r>
        <w:rPr>
          <w:i/>
          <w:sz w:val="24"/>
        </w:rPr>
        <w:t>and</w:t>
      </w:r>
      <w:r>
        <w:rPr>
          <w:i/>
          <w:spacing w:val="-4"/>
          <w:sz w:val="24"/>
        </w:rPr>
        <w:t xml:space="preserve"> </w:t>
      </w:r>
      <w:r>
        <w:rPr>
          <w:i/>
          <w:sz w:val="24"/>
        </w:rPr>
        <w:t>address</w:t>
      </w:r>
      <w:r>
        <w:rPr>
          <w:i/>
          <w:spacing w:val="-5"/>
          <w:sz w:val="24"/>
        </w:rPr>
        <w:t xml:space="preserve"> </w:t>
      </w:r>
      <w:r>
        <w:rPr>
          <w:i/>
          <w:sz w:val="24"/>
        </w:rPr>
        <w:t>of</w:t>
      </w:r>
      <w:r>
        <w:rPr>
          <w:i/>
          <w:spacing w:val="-4"/>
          <w:sz w:val="24"/>
        </w:rPr>
        <w:t xml:space="preserve"> </w:t>
      </w:r>
      <w:r>
        <w:rPr>
          <w:i/>
          <w:sz w:val="24"/>
        </w:rPr>
        <w:t>Supplier]</w:t>
      </w:r>
      <w:r>
        <w:rPr>
          <w:i/>
          <w:spacing w:val="-3"/>
          <w:sz w:val="24"/>
        </w:rPr>
        <w:t xml:space="preserve"> </w:t>
      </w:r>
      <w:r>
        <w:rPr>
          <w:sz w:val="24"/>
        </w:rPr>
        <w:t>(hereinafter</w:t>
      </w:r>
      <w:r>
        <w:rPr>
          <w:spacing w:val="-6"/>
          <w:sz w:val="24"/>
        </w:rPr>
        <w:t xml:space="preserve"> </w:t>
      </w:r>
      <w:r>
        <w:rPr>
          <w:sz w:val="24"/>
        </w:rPr>
        <w:t>called</w:t>
      </w:r>
      <w:r>
        <w:rPr>
          <w:spacing w:val="-4"/>
          <w:sz w:val="24"/>
        </w:rPr>
        <w:t xml:space="preserve"> </w:t>
      </w:r>
      <w:r>
        <w:rPr>
          <w:sz w:val="24"/>
        </w:rPr>
        <w:t>“the</w:t>
      </w:r>
      <w:r>
        <w:rPr>
          <w:spacing w:val="-4"/>
          <w:sz w:val="24"/>
        </w:rPr>
        <w:t xml:space="preserve"> </w:t>
      </w:r>
      <w:r>
        <w:rPr>
          <w:sz w:val="24"/>
        </w:rPr>
        <w:t>Supplier”)</w:t>
      </w:r>
      <w:r>
        <w:rPr>
          <w:spacing w:val="-4"/>
          <w:sz w:val="24"/>
        </w:rPr>
        <w:t xml:space="preserve"> </w:t>
      </w:r>
      <w:r>
        <w:rPr>
          <w:sz w:val="24"/>
        </w:rPr>
        <w:t>has undertaken,</w:t>
      </w:r>
      <w:r>
        <w:rPr>
          <w:spacing w:val="-4"/>
          <w:sz w:val="24"/>
        </w:rPr>
        <w:t xml:space="preserve"> </w:t>
      </w:r>
      <w:r>
        <w:rPr>
          <w:sz w:val="24"/>
        </w:rPr>
        <w:t>in</w:t>
      </w:r>
      <w:r>
        <w:rPr>
          <w:spacing w:val="-1"/>
          <w:sz w:val="24"/>
        </w:rPr>
        <w:t xml:space="preserve"> </w:t>
      </w:r>
      <w:r>
        <w:rPr>
          <w:sz w:val="24"/>
        </w:rPr>
        <w:t>pursuance</w:t>
      </w:r>
      <w:r>
        <w:rPr>
          <w:spacing w:val="-1"/>
          <w:sz w:val="24"/>
        </w:rPr>
        <w:t xml:space="preserve"> </w:t>
      </w:r>
      <w:r>
        <w:rPr>
          <w:sz w:val="24"/>
        </w:rPr>
        <w:t>of</w:t>
      </w:r>
      <w:r>
        <w:rPr>
          <w:spacing w:val="-1"/>
          <w:sz w:val="24"/>
        </w:rPr>
        <w:t xml:space="preserve"> </w:t>
      </w:r>
      <w:r>
        <w:rPr>
          <w:sz w:val="24"/>
        </w:rPr>
        <w:t>Contract</w:t>
      </w:r>
      <w:r>
        <w:rPr>
          <w:spacing w:val="-1"/>
          <w:sz w:val="24"/>
        </w:rPr>
        <w:t xml:space="preserve"> </w:t>
      </w:r>
      <w:r>
        <w:rPr>
          <w:sz w:val="24"/>
        </w:rPr>
        <w:t>No.</w:t>
      </w:r>
      <w:r>
        <w:rPr>
          <w:spacing w:val="1"/>
          <w:sz w:val="24"/>
        </w:rPr>
        <w:t xml:space="preserve"> </w:t>
      </w:r>
      <w:r>
        <w:rPr>
          <w:i/>
          <w:sz w:val="24"/>
        </w:rPr>
        <w:t>[reference</w:t>
      </w:r>
      <w:r>
        <w:rPr>
          <w:i/>
          <w:spacing w:val="-2"/>
          <w:sz w:val="24"/>
        </w:rPr>
        <w:t xml:space="preserve"> </w:t>
      </w:r>
      <w:r>
        <w:rPr>
          <w:i/>
          <w:sz w:val="24"/>
        </w:rPr>
        <w:t>number</w:t>
      </w:r>
      <w:r>
        <w:rPr>
          <w:i/>
          <w:spacing w:val="-2"/>
          <w:sz w:val="24"/>
        </w:rPr>
        <w:t xml:space="preserve"> </w:t>
      </w:r>
      <w:r>
        <w:rPr>
          <w:i/>
          <w:sz w:val="24"/>
        </w:rPr>
        <w:t>of</w:t>
      </w:r>
      <w:r>
        <w:rPr>
          <w:i/>
          <w:spacing w:val="-2"/>
          <w:sz w:val="24"/>
        </w:rPr>
        <w:t xml:space="preserve"> </w:t>
      </w:r>
      <w:r>
        <w:rPr>
          <w:i/>
          <w:sz w:val="24"/>
        </w:rPr>
        <w:t>the contract]</w:t>
      </w:r>
      <w:r>
        <w:rPr>
          <w:i/>
          <w:spacing w:val="2"/>
          <w:sz w:val="24"/>
        </w:rPr>
        <w:t xml:space="preserve"> </w:t>
      </w:r>
      <w:r>
        <w:rPr>
          <w:spacing w:val="-2"/>
          <w:sz w:val="24"/>
        </w:rPr>
        <w:t>dated</w:t>
      </w:r>
    </w:p>
    <w:p w14:paraId="7BF19536" w14:textId="77777777" w:rsidR="00436C99" w:rsidRDefault="00000000">
      <w:pPr>
        <w:tabs>
          <w:tab w:val="left" w:pos="1680"/>
        </w:tabs>
        <w:ind w:left="360" w:right="972"/>
        <w:rPr>
          <w:sz w:val="24"/>
        </w:rPr>
      </w:pPr>
      <w:r>
        <w:rPr>
          <w:i/>
          <w:sz w:val="24"/>
          <w:u w:val="single"/>
        </w:rPr>
        <w:tab/>
      </w:r>
      <w:r>
        <w:rPr>
          <w:i/>
          <w:sz w:val="24"/>
        </w:rPr>
        <w:t>[</w:t>
      </w:r>
      <w:proofErr w:type="spellStart"/>
      <w:r>
        <w:rPr>
          <w:i/>
          <w:sz w:val="24"/>
        </w:rPr>
        <w:t>yy</w:t>
      </w:r>
      <w:proofErr w:type="spellEnd"/>
      <w:r>
        <w:rPr>
          <w:i/>
          <w:sz w:val="24"/>
        </w:rPr>
        <w:t>/mm/dd]</w:t>
      </w:r>
      <w:r>
        <w:rPr>
          <w:i/>
          <w:spacing w:val="-3"/>
          <w:sz w:val="24"/>
        </w:rPr>
        <w:t xml:space="preserve"> </w:t>
      </w:r>
      <w:r>
        <w:rPr>
          <w:sz w:val="24"/>
        </w:rPr>
        <w:t>to</w:t>
      </w:r>
      <w:r>
        <w:rPr>
          <w:spacing w:val="-5"/>
          <w:sz w:val="24"/>
        </w:rPr>
        <w:t xml:space="preserve"> </w:t>
      </w:r>
      <w:r>
        <w:rPr>
          <w:sz w:val="24"/>
        </w:rPr>
        <w:t>supply</w:t>
      </w:r>
      <w:r>
        <w:rPr>
          <w:spacing w:val="-5"/>
          <w:sz w:val="24"/>
        </w:rPr>
        <w:t xml:space="preserve"> </w:t>
      </w:r>
      <w:r>
        <w:rPr>
          <w:i/>
          <w:sz w:val="24"/>
        </w:rPr>
        <w:t>[description</w:t>
      </w:r>
      <w:r>
        <w:rPr>
          <w:i/>
          <w:spacing w:val="-5"/>
          <w:sz w:val="24"/>
        </w:rPr>
        <w:t xml:space="preserve"> </w:t>
      </w:r>
      <w:r>
        <w:rPr>
          <w:i/>
          <w:sz w:val="24"/>
        </w:rPr>
        <w:t>of</w:t>
      </w:r>
      <w:r>
        <w:rPr>
          <w:i/>
          <w:spacing w:val="-5"/>
          <w:sz w:val="24"/>
        </w:rPr>
        <w:t xml:space="preserve"> </w:t>
      </w:r>
      <w:r>
        <w:rPr>
          <w:i/>
          <w:sz w:val="24"/>
        </w:rPr>
        <w:t>goods</w:t>
      </w:r>
      <w:r>
        <w:rPr>
          <w:i/>
          <w:spacing w:val="-6"/>
          <w:sz w:val="24"/>
        </w:rPr>
        <w:t xml:space="preserve"> </w:t>
      </w:r>
      <w:r>
        <w:rPr>
          <w:i/>
          <w:sz w:val="24"/>
        </w:rPr>
        <w:t>and</w:t>
      </w:r>
      <w:r>
        <w:rPr>
          <w:i/>
          <w:spacing w:val="-5"/>
          <w:sz w:val="24"/>
        </w:rPr>
        <w:t xml:space="preserve"> </w:t>
      </w:r>
      <w:r>
        <w:rPr>
          <w:i/>
          <w:sz w:val="24"/>
        </w:rPr>
        <w:t>services]</w:t>
      </w:r>
      <w:r>
        <w:rPr>
          <w:i/>
          <w:spacing w:val="-6"/>
          <w:sz w:val="24"/>
        </w:rPr>
        <w:t xml:space="preserve"> </w:t>
      </w:r>
      <w:r>
        <w:rPr>
          <w:i/>
          <w:sz w:val="24"/>
        </w:rPr>
        <w:t>(</w:t>
      </w:r>
      <w:r>
        <w:rPr>
          <w:sz w:val="24"/>
        </w:rPr>
        <w:t>hereinafter called “the Contract”).</w:t>
      </w:r>
    </w:p>
    <w:p w14:paraId="7DF62EC7" w14:textId="77777777" w:rsidR="00436C99" w:rsidRDefault="00000000">
      <w:pPr>
        <w:pStyle w:val="BodyText"/>
        <w:spacing w:before="185"/>
        <w:ind w:left="360" w:right="355"/>
      </w:pPr>
      <w:r>
        <w:t>AND</w:t>
      </w:r>
      <w:r>
        <w:rPr>
          <w:spacing w:val="-4"/>
        </w:rPr>
        <w:t xml:space="preserve"> </w:t>
      </w:r>
      <w:r>
        <w:t>WHEREAS</w:t>
      </w:r>
      <w:r>
        <w:rPr>
          <w:spacing w:val="-3"/>
        </w:rPr>
        <w:t xml:space="preserve"> </w:t>
      </w:r>
      <w:r>
        <w:t>it</w:t>
      </w:r>
      <w:r>
        <w:rPr>
          <w:spacing w:val="-3"/>
        </w:rPr>
        <w:t xml:space="preserve"> </w:t>
      </w:r>
      <w:r>
        <w:t>has</w:t>
      </w:r>
      <w:r>
        <w:rPr>
          <w:spacing w:val="-1"/>
        </w:rPr>
        <w:t xml:space="preserve"> </w:t>
      </w:r>
      <w:r>
        <w:t>been</w:t>
      </w:r>
      <w:r>
        <w:rPr>
          <w:spacing w:val="-3"/>
        </w:rPr>
        <w:t xml:space="preserve"> </w:t>
      </w:r>
      <w:r>
        <w:t>stipulated</w:t>
      </w:r>
      <w:r>
        <w:rPr>
          <w:spacing w:val="-3"/>
        </w:rPr>
        <w:t xml:space="preserve"> </w:t>
      </w:r>
      <w:r>
        <w:t>by</w:t>
      </w:r>
      <w:r>
        <w:rPr>
          <w:spacing w:val="-3"/>
        </w:rPr>
        <w:t xml:space="preserve"> </w:t>
      </w:r>
      <w:r>
        <w:t>you</w:t>
      </w:r>
      <w:r>
        <w:rPr>
          <w:spacing w:val="-3"/>
        </w:rPr>
        <w:t xml:space="preserve"> </w:t>
      </w:r>
      <w:r>
        <w:t>in</w:t>
      </w:r>
      <w:r>
        <w:rPr>
          <w:spacing w:val="-3"/>
        </w:rPr>
        <w:t xml:space="preserve"> </w:t>
      </w:r>
      <w:r>
        <w:t>the</w:t>
      </w:r>
      <w:r>
        <w:rPr>
          <w:spacing w:val="-3"/>
        </w:rPr>
        <w:t xml:space="preserve"> </w:t>
      </w:r>
      <w:r>
        <w:t>said</w:t>
      </w:r>
      <w:r>
        <w:rPr>
          <w:spacing w:val="-3"/>
        </w:rPr>
        <w:t xml:space="preserve"> </w:t>
      </w:r>
      <w:r>
        <w:t>Contract</w:t>
      </w:r>
      <w:r>
        <w:rPr>
          <w:spacing w:val="-3"/>
        </w:rPr>
        <w:t xml:space="preserve"> </w:t>
      </w:r>
      <w:r>
        <w:t>that</w:t>
      </w:r>
      <w:r>
        <w:rPr>
          <w:spacing w:val="-3"/>
        </w:rPr>
        <w:t xml:space="preserve"> </w:t>
      </w:r>
      <w:r>
        <w:t>the</w:t>
      </w:r>
      <w:r>
        <w:rPr>
          <w:spacing w:val="-4"/>
        </w:rPr>
        <w:t xml:space="preserve"> </w:t>
      </w:r>
      <w:r>
        <w:t>Supplier</w:t>
      </w:r>
      <w:r>
        <w:rPr>
          <w:spacing w:val="-3"/>
        </w:rPr>
        <w:t xml:space="preserve"> </w:t>
      </w:r>
      <w:r>
        <w:t>shall furnish you with a bank guarantee by a reputable bank for the sum specified therein as security for compliance with the Supplier’s performance obligations in accordance with the Contract.</w:t>
      </w:r>
    </w:p>
    <w:p w14:paraId="686D735D" w14:textId="77777777" w:rsidR="00436C99" w:rsidRDefault="00000000">
      <w:pPr>
        <w:pStyle w:val="BodyText"/>
        <w:spacing w:before="183"/>
        <w:ind w:left="360"/>
      </w:pPr>
      <w:r>
        <w:t>AND</w:t>
      </w:r>
      <w:r>
        <w:rPr>
          <w:spacing w:val="-4"/>
        </w:rPr>
        <w:t xml:space="preserve"> </w:t>
      </w:r>
      <w:r>
        <w:t>WHEREAS we</w:t>
      </w:r>
      <w:r>
        <w:rPr>
          <w:spacing w:val="-2"/>
        </w:rPr>
        <w:t xml:space="preserve"> </w:t>
      </w:r>
      <w:r>
        <w:t>have</w:t>
      </w:r>
      <w:r>
        <w:rPr>
          <w:spacing w:val="-1"/>
        </w:rPr>
        <w:t xml:space="preserve"> </w:t>
      </w:r>
      <w:r>
        <w:t>agreed</w:t>
      </w:r>
      <w:r>
        <w:rPr>
          <w:spacing w:val="-1"/>
        </w:rPr>
        <w:t xml:space="preserve"> </w:t>
      </w:r>
      <w:r>
        <w:t>to give</w:t>
      </w:r>
      <w:r>
        <w:rPr>
          <w:spacing w:val="-2"/>
        </w:rPr>
        <w:t xml:space="preserve"> </w:t>
      </w:r>
      <w:r>
        <w:t>the Supplier</w:t>
      </w:r>
      <w:r>
        <w:rPr>
          <w:spacing w:val="-1"/>
        </w:rPr>
        <w:t xml:space="preserve"> </w:t>
      </w:r>
      <w:r>
        <w:t>such a</w:t>
      </w:r>
      <w:r>
        <w:rPr>
          <w:spacing w:val="-2"/>
        </w:rPr>
        <w:t xml:space="preserve"> </w:t>
      </w:r>
      <w:r>
        <w:t xml:space="preserve">Bank </w:t>
      </w:r>
      <w:r>
        <w:rPr>
          <w:spacing w:val="-2"/>
        </w:rPr>
        <w:t>guarantee:</w:t>
      </w:r>
    </w:p>
    <w:p w14:paraId="49EFA65A" w14:textId="77777777" w:rsidR="00436C99" w:rsidRDefault="00000000">
      <w:pPr>
        <w:pStyle w:val="BodyText"/>
        <w:spacing w:before="185"/>
        <w:ind w:left="360" w:right="355"/>
      </w:pPr>
      <w:r>
        <w:t>NOW</w:t>
      </w:r>
      <w:r>
        <w:rPr>
          <w:spacing w:val="-2"/>
        </w:rPr>
        <w:t xml:space="preserve"> </w:t>
      </w:r>
      <w:r>
        <w:t>THEREFORE</w:t>
      </w:r>
      <w:r>
        <w:rPr>
          <w:spacing w:val="-1"/>
        </w:rPr>
        <w:t xml:space="preserve"> </w:t>
      </w:r>
      <w:r>
        <w:t>we</w:t>
      </w:r>
      <w:r>
        <w:rPr>
          <w:spacing w:val="-1"/>
        </w:rPr>
        <w:t xml:space="preserve"> </w:t>
      </w:r>
      <w:r>
        <w:t>hereby</w:t>
      </w:r>
      <w:r>
        <w:rPr>
          <w:spacing w:val="-1"/>
        </w:rPr>
        <w:t xml:space="preserve"> </w:t>
      </w:r>
      <w:r>
        <w:t>affirm</w:t>
      </w:r>
      <w:r>
        <w:rPr>
          <w:spacing w:val="-1"/>
        </w:rPr>
        <w:t xml:space="preserve"> </w:t>
      </w:r>
      <w:r>
        <w:t>that</w:t>
      </w:r>
      <w:r>
        <w:rPr>
          <w:spacing w:val="-1"/>
        </w:rPr>
        <w:t xml:space="preserve"> </w:t>
      </w:r>
      <w:r>
        <w:t>we</w:t>
      </w:r>
      <w:r>
        <w:rPr>
          <w:spacing w:val="-2"/>
        </w:rPr>
        <w:t xml:space="preserve"> </w:t>
      </w:r>
      <w:r>
        <w:t>are the</w:t>
      </w:r>
      <w:r>
        <w:rPr>
          <w:spacing w:val="-1"/>
        </w:rPr>
        <w:t xml:space="preserve"> </w:t>
      </w:r>
      <w:r>
        <w:t>Guarantors</w:t>
      </w:r>
      <w:r>
        <w:rPr>
          <w:spacing w:val="-2"/>
        </w:rPr>
        <w:t xml:space="preserve"> </w:t>
      </w:r>
      <w:r>
        <w:t>and</w:t>
      </w:r>
      <w:r>
        <w:rPr>
          <w:spacing w:val="-1"/>
        </w:rPr>
        <w:t xml:space="preserve"> </w:t>
      </w:r>
      <w:r>
        <w:t>responsible</w:t>
      </w:r>
      <w:r>
        <w:rPr>
          <w:spacing w:val="-1"/>
        </w:rPr>
        <w:t xml:space="preserve"> </w:t>
      </w:r>
      <w:r>
        <w:t>to</w:t>
      </w:r>
      <w:r>
        <w:rPr>
          <w:spacing w:val="-1"/>
        </w:rPr>
        <w:t xml:space="preserve"> </w:t>
      </w:r>
      <w:r>
        <w:t>you, on behalf of the Supplier, up to a total of [amount of the guarantee in words and figures Liberian</w:t>
      </w:r>
      <w:r>
        <w:rPr>
          <w:spacing w:val="-3"/>
        </w:rPr>
        <w:t xml:space="preserve"> </w:t>
      </w:r>
      <w:r>
        <w:t>or</w:t>
      </w:r>
      <w:r>
        <w:rPr>
          <w:spacing w:val="-3"/>
        </w:rPr>
        <w:t xml:space="preserve"> </w:t>
      </w:r>
      <w:r>
        <w:t>United</w:t>
      </w:r>
      <w:r>
        <w:rPr>
          <w:spacing w:val="-3"/>
        </w:rPr>
        <w:t xml:space="preserve"> </w:t>
      </w:r>
      <w:r>
        <w:t>States</w:t>
      </w:r>
      <w:r>
        <w:rPr>
          <w:spacing w:val="-1"/>
        </w:rPr>
        <w:t xml:space="preserve"> </w:t>
      </w:r>
      <w:r>
        <w:t>Dollars</w:t>
      </w:r>
      <w:r>
        <w:rPr>
          <w:i/>
        </w:rPr>
        <w:t>],</w:t>
      </w:r>
      <w:r>
        <w:rPr>
          <w:i/>
          <w:spacing w:val="-3"/>
        </w:rPr>
        <w:t xml:space="preserve"> </w:t>
      </w:r>
      <w:r>
        <w:t>and</w:t>
      </w:r>
      <w:r>
        <w:rPr>
          <w:spacing w:val="-3"/>
        </w:rPr>
        <w:t xml:space="preserve"> </w:t>
      </w:r>
      <w:r>
        <w:t>we</w:t>
      </w:r>
      <w:r>
        <w:rPr>
          <w:spacing w:val="-5"/>
        </w:rPr>
        <w:t xml:space="preserve"> </w:t>
      </w:r>
      <w:r>
        <w:t>undertake</w:t>
      </w:r>
      <w:r>
        <w:rPr>
          <w:spacing w:val="-4"/>
        </w:rPr>
        <w:t xml:space="preserve"> </w:t>
      </w:r>
      <w:r>
        <w:t>to</w:t>
      </w:r>
      <w:r>
        <w:rPr>
          <w:spacing w:val="-3"/>
        </w:rPr>
        <w:t xml:space="preserve"> </w:t>
      </w:r>
      <w:r>
        <w:t>pay</w:t>
      </w:r>
      <w:r>
        <w:rPr>
          <w:spacing w:val="-3"/>
        </w:rPr>
        <w:t xml:space="preserve"> </w:t>
      </w:r>
      <w:r>
        <w:t>you,</w:t>
      </w:r>
      <w:r>
        <w:rPr>
          <w:spacing w:val="-3"/>
        </w:rPr>
        <w:t xml:space="preserve"> </w:t>
      </w:r>
      <w:r>
        <w:t>upon</w:t>
      </w:r>
      <w:r>
        <w:rPr>
          <w:spacing w:val="-3"/>
        </w:rPr>
        <w:t xml:space="preserve"> </w:t>
      </w:r>
      <w:r>
        <w:t>your</w:t>
      </w:r>
      <w:r>
        <w:rPr>
          <w:spacing w:val="-3"/>
        </w:rPr>
        <w:t xml:space="preserve"> </w:t>
      </w:r>
      <w:r>
        <w:t>first</w:t>
      </w:r>
      <w:r>
        <w:rPr>
          <w:spacing w:val="-3"/>
        </w:rPr>
        <w:t xml:space="preserve"> </w:t>
      </w:r>
      <w:proofErr w:type="spellStart"/>
      <w:r>
        <w:t>wrITBen</w:t>
      </w:r>
      <w:proofErr w:type="spellEnd"/>
      <w:r>
        <w:t xml:space="preserve"> demand such sum being payable in the types and proportions of currencies in which the contract price is payable, and without cavil or argument, any sum or sums within the limits of </w:t>
      </w:r>
      <w:r>
        <w:rPr>
          <w:i/>
        </w:rPr>
        <w:t xml:space="preserve">[amount of guarantee in Liberia or United States Dollars] </w:t>
      </w:r>
      <w:r>
        <w:t>as aforesaid, without your needing to prove or to show grounds or reasons for your demand for the sum specified therein.</w:t>
      </w:r>
    </w:p>
    <w:p w14:paraId="09CDB64C" w14:textId="77777777" w:rsidR="00436C99" w:rsidRDefault="00000000">
      <w:pPr>
        <w:pStyle w:val="BodyText"/>
        <w:spacing w:before="185"/>
        <w:ind w:left="360" w:right="388"/>
      </w:pPr>
      <w:r>
        <w:t>We</w:t>
      </w:r>
      <w:r>
        <w:rPr>
          <w:spacing w:val="-4"/>
        </w:rPr>
        <w:t xml:space="preserve"> </w:t>
      </w:r>
      <w:r>
        <w:t>hereby</w:t>
      </w:r>
      <w:r>
        <w:rPr>
          <w:spacing w:val="-3"/>
        </w:rPr>
        <w:t xml:space="preserve"> </w:t>
      </w:r>
      <w:r>
        <w:t>waive</w:t>
      </w:r>
      <w:r>
        <w:rPr>
          <w:spacing w:val="-4"/>
        </w:rPr>
        <w:t xml:space="preserve"> </w:t>
      </w:r>
      <w:r>
        <w:t>the</w:t>
      </w:r>
      <w:r>
        <w:rPr>
          <w:spacing w:val="-3"/>
        </w:rPr>
        <w:t xml:space="preserve"> </w:t>
      </w:r>
      <w:r>
        <w:t>necessity</w:t>
      </w:r>
      <w:r>
        <w:rPr>
          <w:spacing w:val="-3"/>
        </w:rPr>
        <w:t xml:space="preserve"> </w:t>
      </w:r>
      <w:r>
        <w:t>of</w:t>
      </w:r>
      <w:r>
        <w:rPr>
          <w:spacing w:val="-3"/>
        </w:rPr>
        <w:t xml:space="preserve"> </w:t>
      </w:r>
      <w:r>
        <w:t>demanding</w:t>
      </w:r>
      <w:r>
        <w:rPr>
          <w:spacing w:val="-3"/>
        </w:rPr>
        <w:t xml:space="preserve"> </w:t>
      </w:r>
      <w:r>
        <w:t>the</w:t>
      </w:r>
      <w:r>
        <w:rPr>
          <w:spacing w:val="-3"/>
        </w:rPr>
        <w:t xml:space="preserve"> </w:t>
      </w:r>
      <w:r>
        <w:t>said</w:t>
      </w:r>
      <w:r>
        <w:rPr>
          <w:spacing w:val="-3"/>
        </w:rPr>
        <w:t xml:space="preserve"> </w:t>
      </w:r>
      <w:r>
        <w:t>debt</w:t>
      </w:r>
      <w:r>
        <w:rPr>
          <w:spacing w:val="-3"/>
        </w:rPr>
        <w:t xml:space="preserve"> </w:t>
      </w:r>
      <w:r>
        <w:t>from</w:t>
      </w:r>
      <w:r>
        <w:rPr>
          <w:spacing w:val="-3"/>
        </w:rPr>
        <w:t xml:space="preserve"> </w:t>
      </w:r>
      <w:r>
        <w:t>the</w:t>
      </w:r>
      <w:r>
        <w:rPr>
          <w:spacing w:val="-3"/>
        </w:rPr>
        <w:t xml:space="preserve"> </w:t>
      </w:r>
      <w:r>
        <w:t>Supplier</w:t>
      </w:r>
      <w:r>
        <w:rPr>
          <w:spacing w:val="-3"/>
        </w:rPr>
        <w:t xml:space="preserve"> </w:t>
      </w:r>
      <w:r>
        <w:t>before presenting us with the demand.</w:t>
      </w:r>
    </w:p>
    <w:p w14:paraId="33D72ECB" w14:textId="77777777" w:rsidR="00436C99" w:rsidRDefault="00000000">
      <w:pPr>
        <w:pStyle w:val="BodyText"/>
        <w:spacing w:before="182"/>
        <w:ind w:left="360" w:right="444"/>
      </w:pPr>
      <w:r>
        <w:t>We further agree that no change or addition to or other</w:t>
      </w:r>
      <w:r>
        <w:rPr>
          <w:spacing w:val="-1"/>
        </w:rPr>
        <w:t xml:space="preserve"> </w:t>
      </w:r>
      <w:r>
        <w:t>modification of the terms of the Contract</w:t>
      </w:r>
      <w:r>
        <w:rPr>
          <w:spacing w:val="-2"/>
        </w:rPr>
        <w:t xml:space="preserve"> </w:t>
      </w:r>
      <w:r>
        <w:t>or</w:t>
      </w:r>
      <w:r>
        <w:rPr>
          <w:spacing w:val="-2"/>
        </w:rPr>
        <w:t xml:space="preserve"> </w:t>
      </w:r>
      <w:r>
        <w:t>of</w:t>
      </w:r>
      <w:r>
        <w:rPr>
          <w:spacing w:val="-4"/>
        </w:rPr>
        <w:t xml:space="preserve"> </w:t>
      </w:r>
      <w:r>
        <w:t>the</w:t>
      </w:r>
      <w:r>
        <w:rPr>
          <w:spacing w:val="-2"/>
        </w:rPr>
        <w:t xml:space="preserve"> </w:t>
      </w:r>
      <w:r>
        <w:t>Goods to</w:t>
      </w:r>
      <w:r>
        <w:rPr>
          <w:spacing w:val="-2"/>
        </w:rPr>
        <w:t xml:space="preserve"> </w:t>
      </w:r>
      <w:r>
        <w:t>be</w:t>
      </w:r>
      <w:r>
        <w:rPr>
          <w:spacing w:val="-2"/>
        </w:rPr>
        <w:t xml:space="preserve"> </w:t>
      </w:r>
      <w:r>
        <w:t>supplied</w:t>
      </w:r>
      <w:r>
        <w:rPr>
          <w:spacing w:val="-2"/>
        </w:rPr>
        <w:t xml:space="preserve"> </w:t>
      </w:r>
      <w:r>
        <w:t>thereunder</w:t>
      </w:r>
      <w:r>
        <w:rPr>
          <w:spacing w:val="-1"/>
        </w:rPr>
        <w:t xml:space="preserve"> </w:t>
      </w:r>
      <w:r>
        <w:t>or</w:t>
      </w:r>
      <w:r>
        <w:rPr>
          <w:spacing w:val="-2"/>
        </w:rPr>
        <w:t xml:space="preserve"> </w:t>
      </w:r>
      <w:r>
        <w:t>of</w:t>
      </w:r>
      <w:r>
        <w:rPr>
          <w:spacing w:val="-4"/>
        </w:rPr>
        <w:t xml:space="preserve"> </w:t>
      </w:r>
      <w:r>
        <w:t>any</w:t>
      </w:r>
      <w:r>
        <w:rPr>
          <w:spacing w:val="-2"/>
        </w:rPr>
        <w:t xml:space="preserve"> </w:t>
      </w:r>
      <w:r>
        <w:t>of</w:t>
      </w:r>
      <w:r>
        <w:rPr>
          <w:spacing w:val="-3"/>
        </w:rPr>
        <w:t xml:space="preserve"> </w:t>
      </w:r>
      <w:r>
        <w:t>the</w:t>
      </w:r>
      <w:r>
        <w:rPr>
          <w:spacing w:val="-3"/>
        </w:rPr>
        <w:t xml:space="preserve"> </w:t>
      </w:r>
      <w:r>
        <w:t>Contract documents which may be made between you and the Supplier shall in any way release us from liability</w:t>
      </w:r>
      <w:r>
        <w:rPr>
          <w:spacing w:val="-3"/>
        </w:rPr>
        <w:t xml:space="preserve"> </w:t>
      </w:r>
      <w:r>
        <w:t>under</w:t>
      </w:r>
      <w:r>
        <w:rPr>
          <w:spacing w:val="-3"/>
        </w:rPr>
        <w:t xml:space="preserve"> </w:t>
      </w:r>
      <w:r>
        <w:t>this</w:t>
      </w:r>
      <w:r>
        <w:rPr>
          <w:spacing w:val="-3"/>
        </w:rPr>
        <w:t xml:space="preserve"> </w:t>
      </w:r>
      <w:r>
        <w:t>Guarantee,</w:t>
      </w:r>
      <w:r>
        <w:rPr>
          <w:spacing w:val="-3"/>
        </w:rPr>
        <w:t xml:space="preserve"> </w:t>
      </w:r>
      <w:r>
        <w:t>and</w:t>
      </w:r>
      <w:r>
        <w:rPr>
          <w:spacing w:val="-3"/>
        </w:rPr>
        <w:t xml:space="preserve"> </w:t>
      </w:r>
      <w:r>
        <w:t>we</w:t>
      </w:r>
      <w:r>
        <w:rPr>
          <w:spacing w:val="-4"/>
        </w:rPr>
        <w:t xml:space="preserve"> </w:t>
      </w:r>
      <w:r>
        <w:t>hereby</w:t>
      </w:r>
      <w:r>
        <w:rPr>
          <w:spacing w:val="-3"/>
        </w:rPr>
        <w:t xml:space="preserve"> </w:t>
      </w:r>
      <w:r>
        <w:t>waive</w:t>
      </w:r>
      <w:r>
        <w:rPr>
          <w:spacing w:val="-4"/>
        </w:rPr>
        <w:t xml:space="preserve"> </w:t>
      </w:r>
      <w:r>
        <w:t>notice</w:t>
      </w:r>
      <w:r>
        <w:rPr>
          <w:spacing w:val="-4"/>
        </w:rPr>
        <w:t xml:space="preserve"> </w:t>
      </w:r>
      <w:r>
        <w:t>of</w:t>
      </w:r>
      <w:r>
        <w:rPr>
          <w:spacing w:val="-3"/>
        </w:rPr>
        <w:t xml:space="preserve"> </w:t>
      </w:r>
      <w:r>
        <w:t>any</w:t>
      </w:r>
      <w:r>
        <w:rPr>
          <w:spacing w:val="-3"/>
        </w:rPr>
        <w:t xml:space="preserve"> </w:t>
      </w:r>
      <w:r>
        <w:t>such</w:t>
      </w:r>
      <w:r>
        <w:rPr>
          <w:spacing w:val="-3"/>
        </w:rPr>
        <w:t xml:space="preserve"> </w:t>
      </w:r>
      <w:r>
        <w:t>change,</w:t>
      </w:r>
      <w:r>
        <w:rPr>
          <w:spacing w:val="-3"/>
        </w:rPr>
        <w:t xml:space="preserve"> </w:t>
      </w:r>
      <w:r>
        <w:t>addition or modification.</w:t>
      </w:r>
    </w:p>
    <w:p w14:paraId="612AE987" w14:textId="77777777" w:rsidR="00436C99" w:rsidRDefault="00000000">
      <w:pPr>
        <w:pStyle w:val="BodyText"/>
        <w:spacing w:before="185"/>
        <w:ind w:left="360"/>
      </w:pPr>
      <w:r>
        <w:t>This</w:t>
      </w:r>
      <w:r>
        <w:rPr>
          <w:spacing w:val="-3"/>
        </w:rPr>
        <w:t xml:space="preserve"> </w:t>
      </w:r>
      <w:r>
        <w:t>Guarantee</w:t>
      </w:r>
      <w:r>
        <w:rPr>
          <w:spacing w:val="-3"/>
        </w:rPr>
        <w:t xml:space="preserve"> </w:t>
      </w:r>
      <w:r>
        <w:t>is</w:t>
      </w:r>
      <w:r>
        <w:rPr>
          <w:spacing w:val="-3"/>
        </w:rPr>
        <w:t xml:space="preserve"> </w:t>
      </w:r>
      <w:r>
        <w:t>valid</w:t>
      </w:r>
      <w:r>
        <w:rPr>
          <w:spacing w:val="-2"/>
        </w:rPr>
        <w:t xml:space="preserve"> </w:t>
      </w:r>
      <w:r>
        <w:t>until</w:t>
      </w:r>
      <w:r>
        <w:rPr>
          <w:spacing w:val="-2"/>
        </w:rPr>
        <w:t xml:space="preserve"> </w:t>
      </w:r>
      <w:r>
        <w:t>a</w:t>
      </w:r>
      <w:r>
        <w:rPr>
          <w:spacing w:val="-2"/>
        </w:rPr>
        <w:t xml:space="preserve"> </w:t>
      </w:r>
      <w:r>
        <w:t>date</w:t>
      </w:r>
      <w:r>
        <w:rPr>
          <w:spacing w:val="-2"/>
        </w:rPr>
        <w:t xml:space="preserve"> </w:t>
      </w:r>
      <w:r>
        <w:t>28</w:t>
      </w:r>
      <w:r>
        <w:rPr>
          <w:spacing w:val="-2"/>
        </w:rPr>
        <w:t xml:space="preserve"> </w:t>
      </w:r>
      <w:r>
        <w:t>day</w:t>
      </w:r>
      <w:r>
        <w:rPr>
          <w:spacing w:val="-2"/>
        </w:rPr>
        <w:t xml:space="preserve"> </w:t>
      </w:r>
      <w:r>
        <w:t>from</w:t>
      </w:r>
      <w:r>
        <w:rPr>
          <w:spacing w:val="-2"/>
        </w:rPr>
        <w:t xml:space="preserve"> </w:t>
      </w:r>
      <w:r>
        <w:t>the</w:t>
      </w:r>
      <w:r>
        <w:rPr>
          <w:spacing w:val="-3"/>
        </w:rPr>
        <w:t xml:space="preserve"> </w:t>
      </w:r>
      <w:r>
        <w:t>date</w:t>
      </w:r>
      <w:r>
        <w:rPr>
          <w:spacing w:val="-2"/>
        </w:rPr>
        <w:t xml:space="preserve"> </w:t>
      </w:r>
      <w:r>
        <w:t>of</w:t>
      </w:r>
      <w:r>
        <w:rPr>
          <w:spacing w:val="-4"/>
        </w:rPr>
        <w:t xml:space="preserve"> </w:t>
      </w:r>
      <w:r>
        <w:t>issue</w:t>
      </w:r>
      <w:r>
        <w:rPr>
          <w:spacing w:val="-3"/>
        </w:rPr>
        <w:t xml:space="preserve"> </w:t>
      </w:r>
      <w:r>
        <w:t>of</w:t>
      </w:r>
      <w:r>
        <w:rPr>
          <w:spacing w:val="-2"/>
        </w:rPr>
        <w:t xml:space="preserve"> </w:t>
      </w:r>
      <w:r>
        <w:t>the</w:t>
      </w:r>
      <w:r>
        <w:rPr>
          <w:spacing w:val="-4"/>
        </w:rPr>
        <w:t xml:space="preserve"> </w:t>
      </w:r>
      <w:r>
        <w:t>Certificate</w:t>
      </w:r>
      <w:r>
        <w:rPr>
          <w:spacing w:val="-2"/>
        </w:rPr>
        <w:t xml:space="preserve"> </w:t>
      </w:r>
      <w:r>
        <w:t xml:space="preserve">of </w:t>
      </w:r>
      <w:r>
        <w:rPr>
          <w:spacing w:val="-2"/>
        </w:rPr>
        <w:t>Acceptance.</w:t>
      </w:r>
    </w:p>
    <w:p w14:paraId="464DBA55" w14:textId="77777777" w:rsidR="00436C99" w:rsidRDefault="00436C99">
      <w:pPr>
        <w:pStyle w:val="BodyText"/>
        <w:spacing w:before="1"/>
      </w:pPr>
    </w:p>
    <w:p w14:paraId="2EF22400" w14:textId="77777777" w:rsidR="00436C99" w:rsidRDefault="00000000">
      <w:pPr>
        <w:pStyle w:val="BodyText"/>
        <w:ind w:left="360"/>
      </w:pPr>
      <w:r>
        <w:t>Signature</w:t>
      </w:r>
      <w:r>
        <w:rPr>
          <w:spacing w:val="-2"/>
        </w:rPr>
        <w:t xml:space="preserve"> </w:t>
      </w:r>
      <w:r>
        <w:t>and seal</w:t>
      </w:r>
      <w:r>
        <w:rPr>
          <w:spacing w:val="-1"/>
        </w:rPr>
        <w:t xml:space="preserve"> </w:t>
      </w:r>
      <w:r>
        <w:t>of the</w:t>
      </w:r>
      <w:r>
        <w:rPr>
          <w:spacing w:val="1"/>
        </w:rPr>
        <w:t xml:space="preserve"> </w:t>
      </w:r>
      <w:r>
        <w:rPr>
          <w:spacing w:val="-2"/>
        </w:rPr>
        <w:t>Guarantors</w:t>
      </w:r>
    </w:p>
    <w:p w14:paraId="1A5BD4AA" w14:textId="77777777" w:rsidR="00436C99" w:rsidRDefault="00000000">
      <w:pPr>
        <w:pStyle w:val="BodyText"/>
        <w:spacing w:before="202"/>
        <w:rPr>
          <w:sz w:val="20"/>
        </w:rPr>
      </w:pPr>
      <w:r>
        <w:rPr>
          <w:noProof/>
          <w:sz w:val="20"/>
        </w:rPr>
        <mc:AlternateContent>
          <mc:Choice Requires="wps">
            <w:drawing>
              <wp:anchor distT="0" distB="0" distL="0" distR="0" simplePos="0" relativeHeight="487596544" behindDoc="1" locked="0" layoutInCell="1" allowOverlap="1" wp14:anchorId="51AC24CE" wp14:editId="540CCB07">
                <wp:simplePos x="0" y="0"/>
                <wp:positionH relativeFrom="page">
                  <wp:posOffset>1143304</wp:posOffset>
                </wp:positionH>
                <wp:positionV relativeFrom="paragraph">
                  <wp:posOffset>289704</wp:posOffset>
                </wp:positionV>
                <wp:extent cx="4800600" cy="127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00600" cy="1270"/>
                        </a:xfrm>
                        <a:custGeom>
                          <a:avLst/>
                          <a:gdLst/>
                          <a:ahLst/>
                          <a:cxnLst/>
                          <a:rect l="l" t="t" r="r" b="b"/>
                          <a:pathLst>
                            <a:path w="4800600">
                              <a:moveTo>
                                <a:pt x="0" y="0"/>
                              </a:moveTo>
                              <a:lnTo>
                                <a:pt x="48006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08D1C64" id="Graphic 20" o:spid="_x0000_s1026" style="position:absolute;margin-left:90pt;margin-top:22.8pt;width:378pt;height:.1pt;z-index:-15719936;visibility:visible;mso-wrap-style:square;mso-wrap-distance-left:0;mso-wrap-distance-top:0;mso-wrap-distance-right:0;mso-wrap-distance-bottom:0;mso-position-horizontal:absolute;mso-position-horizontal-relative:page;mso-position-vertical:absolute;mso-position-vertical-relative:text;v-text-anchor:top" coordsize="4800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" path="m,l4800600,e" filled="f" strokeweight=".17183mm">
                <v:path arrowok="t"/>
                <w10:wrap type="topAndBottom" anchorx="page"/>
              </v:shape>
            </w:pict>
          </mc:Fallback>
        </mc:AlternateContent>
      </w:r>
    </w:p>
    <w:p w14:paraId="4FFA4E3B" w14:textId="77777777" w:rsidR="00436C99" w:rsidRDefault="00000000">
      <w:pPr>
        <w:pStyle w:val="BodyText"/>
        <w:ind w:left="360"/>
      </w:pPr>
      <w:r>
        <w:t>[name</w:t>
      </w:r>
      <w:r>
        <w:rPr>
          <w:spacing w:val="-2"/>
        </w:rPr>
        <w:t xml:space="preserve"> </w:t>
      </w:r>
      <w:r>
        <w:t>of</w:t>
      </w:r>
      <w:r>
        <w:rPr>
          <w:spacing w:val="-2"/>
        </w:rPr>
        <w:t xml:space="preserve"> bank]</w:t>
      </w:r>
    </w:p>
    <w:p w14:paraId="50980A6B" w14:textId="77777777" w:rsidR="00436C99" w:rsidRDefault="00000000">
      <w:pPr>
        <w:pStyle w:val="BodyText"/>
        <w:spacing w:before="199"/>
        <w:rPr>
          <w:sz w:val="20"/>
        </w:rPr>
      </w:pPr>
      <w:r>
        <w:rPr>
          <w:noProof/>
          <w:sz w:val="20"/>
        </w:rPr>
        <mc:AlternateContent>
          <mc:Choice Requires="wps">
            <w:drawing>
              <wp:anchor distT="0" distB="0" distL="0" distR="0" simplePos="0" relativeHeight="487597056" behindDoc="1" locked="0" layoutInCell="1" allowOverlap="1" wp14:anchorId="09D59D5E" wp14:editId="6302E01C">
                <wp:simplePos x="0" y="0"/>
                <wp:positionH relativeFrom="page">
                  <wp:posOffset>1143304</wp:posOffset>
                </wp:positionH>
                <wp:positionV relativeFrom="paragraph">
                  <wp:posOffset>288005</wp:posOffset>
                </wp:positionV>
                <wp:extent cx="4724400" cy="127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24400" cy="1270"/>
                        </a:xfrm>
                        <a:custGeom>
                          <a:avLst/>
                          <a:gdLst/>
                          <a:ahLst/>
                          <a:cxnLst/>
                          <a:rect l="l" t="t" r="r" b="b"/>
                          <a:pathLst>
                            <a:path w="4724400">
                              <a:moveTo>
                                <a:pt x="0" y="0"/>
                              </a:moveTo>
                              <a:lnTo>
                                <a:pt x="4724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B13123F" id="Graphic 21" o:spid="_x0000_s1026" style="position:absolute;margin-left:90pt;margin-top:22.7pt;width:372pt;height:.1pt;z-index:-15719424;visibility:visible;mso-wrap-style:square;mso-wrap-distance-left:0;mso-wrap-distance-top:0;mso-wrap-distance-right:0;mso-wrap-distance-bottom:0;mso-position-horizontal:absolute;mso-position-horizontal-relative:page;mso-position-vertical:absolute;mso-position-vertical-relative:text;v-text-anchor:top" coordsize="4724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" path="m,l4724400,e" filled="f" strokeweight=".17183mm">
                <v:path arrowok="t"/>
                <w10:wrap type="topAndBottom" anchorx="page"/>
              </v:shape>
            </w:pict>
          </mc:Fallback>
        </mc:AlternateContent>
      </w:r>
    </w:p>
    <w:p w14:paraId="73D494AB" w14:textId="77777777" w:rsidR="00436C99" w:rsidRDefault="00000000">
      <w:pPr>
        <w:pStyle w:val="BodyText"/>
        <w:ind w:left="360"/>
      </w:pPr>
      <w:r>
        <w:rPr>
          <w:spacing w:val="-2"/>
        </w:rPr>
        <w:t>[address]</w:t>
      </w:r>
    </w:p>
    <w:p w14:paraId="3D58503E" w14:textId="77777777" w:rsidR="00436C99" w:rsidRDefault="00000000">
      <w:pPr>
        <w:pStyle w:val="BodyText"/>
        <w:spacing w:before="17"/>
        <w:rPr>
          <w:sz w:val="20"/>
        </w:rPr>
      </w:pPr>
      <w:r>
        <w:rPr>
          <w:noProof/>
          <w:sz w:val="20"/>
        </w:rPr>
        <mc:AlternateContent>
          <mc:Choice Requires="wps">
            <w:drawing>
              <wp:anchor distT="0" distB="0" distL="0" distR="0" simplePos="0" relativeHeight="487597568" behindDoc="1" locked="0" layoutInCell="1" allowOverlap="1" wp14:anchorId="005C7E86" wp14:editId="776E80D1">
                <wp:simplePos x="0" y="0"/>
                <wp:positionH relativeFrom="page">
                  <wp:posOffset>1143304</wp:posOffset>
                </wp:positionH>
                <wp:positionV relativeFrom="paragraph">
                  <wp:posOffset>172130</wp:posOffset>
                </wp:positionV>
                <wp:extent cx="4724400" cy="127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24400" cy="1270"/>
                        </a:xfrm>
                        <a:custGeom>
                          <a:avLst/>
                          <a:gdLst/>
                          <a:ahLst/>
                          <a:cxnLst/>
                          <a:rect l="l" t="t" r="r" b="b"/>
                          <a:pathLst>
                            <a:path w="4724400">
                              <a:moveTo>
                                <a:pt x="0" y="0"/>
                              </a:moveTo>
                              <a:lnTo>
                                <a:pt x="47244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A03CAEB" id="Graphic 22" o:spid="_x0000_s1026" style="position:absolute;margin-left:90pt;margin-top:13.55pt;width:372pt;height:.1pt;z-index:-15718912;visibility:visible;mso-wrap-style:square;mso-wrap-distance-left:0;mso-wrap-distance-top:0;mso-wrap-distance-right:0;mso-wrap-distance-bottom:0;mso-position-horizontal:absolute;mso-position-horizontal-relative:page;mso-position-vertical:absolute;mso-position-vertical-relative:text;v-text-anchor:top" coordsize="4724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" path="m,l4724400,e" filled="f" strokeweight=".17183mm">
                <v:path arrowok="t"/>
                <w10:wrap type="topAndBottom" anchorx="page"/>
              </v:shape>
            </w:pict>
          </mc:Fallback>
        </mc:AlternateContent>
      </w:r>
    </w:p>
    <w:p w14:paraId="000B3890" w14:textId="77777777" w:rsidR="00436C99" w:rsidRDefault="00000000">
      <w:pPr>
        <w:pStyle w:val="BodyText"/>
        <w:ind w:left="360"/>
      </w:pPr>
      <w:r>
        <w:rPr>
          <w:spacing w:val="-2"/>
        </w:rPr>
        <w:t>[date]</w:t>
      </w:r>
    </w:p>
    <w:sectPr w:rsidR="00436C99">
      <w:pgSz w:w="12240" w:h="15840"/>
      <w:pgMar w:top="1340" w:right="1440" w:bottom="280" w:left="1440" w:header="48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C68729" w14:textId="77777777" w:rsidR="00760083" w:rsidRDefault="00760083">
      <w:r>
        <w:separator/>
      </w:r>
    </w:p>
  </w:endnote>
  <w:endnote w:type="continuationSeparator" w:id="0">
    <w:p w14:paraId="7C41142F" w14:textId="77777777" w:rsidR="00760083" w:rsidRDefault="007600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altName w:val="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7398C" w14:textId="77777777" w:rsidR="00760083" w:rsidRDefault="00760083">
      <w:r>
        <w:separator/>
      </w:r>
    </w:p>
  </w:footnote>
  <w:footnote w:type="continuationSeparator" w:id="0">
    <w:p w14:paraId="3394390B" w14:textId="77777777" w:rsidR="00760083" w:rsidRDefault="007600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40755" w14:textId="77777777" w:rsidR="00436C99" w:rsidRDefault="00000000">
    <w:pPr>
      <w:pStyle w:val="BodyText"/>
      <w:spacing w:line="200" w:lineRule="exact"/>
      <w:rPr>
        <w:sz w:val="20"/>
      </w:rPr>
    </w:pPr>
    <w:r>
      <w:rPr>
        <w:noProof/>
        <w:sz w:val="20"/>
      </w:rPr>
      <mc:AlternateContent>
        <mc:Choice Requires="wps">
          <w:drawing>
            <wp:anchor distT="0" distB="0" distL="0" distR="0" simplePos="0" relativeHeight="485559296" behindDoc="1" locked="0" layoutInCell="1" allowOverlap="1" wp14:anchorId="6DB82008" wp14:editId="4BB1CA1E">
              <wp:simplePos x="0" y="0"/>
              <wp:positionH relativeFrom="page">
                <wp:posOffset>6465570</wp:posOffset>
              </wp:positionH>
              <wp:positionV relativeFrom="page">
                <wp:posOffset>450426</wp:posOffset>
              </wp:positionV>
              <wp:extent cx="2921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2100" cy="194310"/>
                      </a:xfrm>
                      <a:prstGeom prst="rect">
                        <a:avLst/>
                      </a:prstGeom>
                    </wps:spPr>
                    <wps:txbx>
                      <w:txbxContent>
                        <w:p w14:paraId="144B4475" w14:textId="77777777" w:rsidR="00436C99" w:rsidRDefault="00000000">
                          <w:pPr>
                            <w:pStyle w:val="BodyText"/>
                            <w:spacing w:before="10"/>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6DB82008" id="_x0000_t202" coordsize="21600,21600" o:spt="202" path="m,l,21600r21600,l21600,xe">
              <v:stroke joinstyle="miter"/>
              <v:path gradientshapeok="t" o:connecttype="rect"/>
            </v:shapetype>
            <v:shape id="Textbox 1" o:spid="_x0000_s1026" type="#_x0000_t202" style="position:absolute;margin-left:509.1pt;margin-top:35.45pt;width:23pt;height:15.3pt;z-index:-17757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" filled="f" stroked="f">
              <v:textbox inset="0,0,0,0">
                <w:txbxContent>
                  <w:p w14:paraId="144B4475" w14:textId="77777777" w:rsidR="00436C99" w:rsidRDefault="00000000">
                    <w:pPr>
                      <w:pStyle w:val="BodyText"/>
                      <w:spacing w:before="10"/>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AF6C9" w14:textId="77777777" w:rsidR="00436C99" w:rsidRDefault="00436C99">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DA507" w14:textId="77777777" w:rsidR="00436C99" w:rsidRDefault="00000000">
    <w:pPr>
      <w:pStyle w:val="BodyText"/>
      <w:spacing w:line="200" w:lineRule="exact"/>
      <w:rPr>
        <w:sz w:val="20"/>
      </w:rPr>
    </w:pPr>
    <w:r>
      <w:rPr>
        <w:noProof/>
        <w:sz w:val="20"/>
      </w:rPr>
      <mc:AlternateContent>
        <mc:Choice Requires="wps">
          <w:drawing>
            <wp:anchor distT="0" distB="0" distL="0" distR="0" simplePos="0" relativeHeight="485559808" behindDoc="1" locked="0" layoutInCell="1" allowOverlap="1" wp14:anchorId="7EA3BA6F" wp14:editId="6A3436D9">
              <wp:simplePos x="0" y="0"/>
              <wp:positionH relativeFrom="page">
                <wp:posOffset>6414770</wp:posOffset>
              </wp:positionH>
              <wp:positionV relativeFrom="page">
                <wp:posOffset>450426</wp:posOffset>
              </wp:positionV>
              <wp:extent cx="342900" cy="194310"/>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2900" cy="194310"/>
                      </a:xfrm>
                      <a:prstGeom prst="rect">
                        <a:avLst/>
                      </a:prstGeom>
                    </wps:spPr>
                    <wps:txbx>
                      <w:txbxContent>
                        <w:p w14:paraId="2F39367A" w14:textId="77777777" w:rsidR="00436C99" w:rsidRDefault="00000000">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53</w:t>
                          </w:r>
                          <w:r>
                            <w:rPr>
                              <w:spacing w:val="-5"/>
                            </w:rPr>
                            <w:fldChar w:fldCharType="end"/>
                          </w:r>
                        </w:p>
                      </w:txbxContent>
                    </wps:txbx>
                    <wps:bodyPr wrap="square" lIns="0" tIns="0" rIns="0" bIns="0" rtlCol="0">
                      <a:noAutofit/>
                    </wps:bodyPr>
                  </wps:wsp>
                </a:graphicData>
              </a:graphic>
            </wp:anchor>
          </w:drawing>
        </mc:Choice>
        <mc:Fallback>
          <w:pict>
            <v:shapetype w14:anchorId="7EA3BA6F" id="_x0000_t202" coordsize="21600,21600" o:spt="202" path="m,l,21600r21600,l21600,xe">
              <v:stroke joinstyle="miter"/>
              <v:path gradientshapeok="t" o:connecttype="rect"/>
            </v:shapetype>
            <v:shape id="Textbox 17" o:spid="_x0000_s1027" type="#_x0000_t202" style="position:absolute;margin-left:505.1pt;margin-top:35.45pt;width:27pt;height:15.3pt;z-index:-17756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" filled="f" stroked="f">
              <v:textbox inset="0,0,0,0">
                <w:txbxContent>
                  <w:p w14:paraId="2F39367A" w14:textId="77777777" w:rsidR="00436C99" w:rsidRDefault="00000000">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53</w:t>
                    </w:r>
                    <w:r>
                      <w:rPr>
                        <w:spacing w:val="-5"/>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02CA0"/>
    <w:multiLevelType w:val="hybridMultilevel"/>
    <w:tmpl w:val="715C4238"/>
    <w:lvl w:ilvl="0" w:tplc="DA9400D6">
      <w:start w:val="5"/>
      <w:numFmt w:val="decimal"/>
      <w:lvlText w:val="%1."/>
      <w:lvlJc w:val="left"/>
      <w:pPr>
        <w:ind w:left="827" w:hanging="360"/>
        <w:jc w:val="left"/>
      </w:pPr>
      <w:rPr>
        <w:rFonts w:ascii="Times New Roman" w:eastAsia="Times New Roman" w:hAnsi="Times New Roman" w:cs="Times New Roman" w:hint="default"/>
        <w:b w:val="0"/>
        <w:bCs w:val="0"/>
        <w:i w:val="0"/>
        <w:iCs w:val="0"/>
        <w:spacing w:val="0"/>
        <w:w w:val="100"/>
        <w:sz w:val="28"/>
        <w:szCs w:val="28"/>
        <w:lang w:val="en-US" w:eastAsia="en-US" w:bidi="ar-SA"/>
      </w:rPr>
    </w:lvl>
    <w:lvl w:ilvl="1" w:tplc="56EC10CC">
      <w:numFmt w:val="bullet"/>
      <w:lvlText w:val="•"/>
      <w:lvlJc w:val="left"/>
      <w:pPr>
        <w:ind w:left="1485" w:hanging="360"/>
      </w:pPr>
      <w:rPr>
        <w:rFonts w:hint="default"/>
        <w:lang w:val="en-US" w:eastAsia="en-US" w:bidi="ar-SA"/>
      </w:rPr>
    </w:lvl>
    <w:lvl w:ilvl="2" w:tplc="E6E0D92E">
      <w:numFmt w:val="bullet"/>
      <w:lvlText w:val="•"/>
      <w:lvlJc w:val="left"/>
      <w:pPr>
        <w:ind w:left="2151" w:hanging="360"/>
      </w:pPr>
      <w:rPr>
        <w:rFonts w:hint="default"/>
        <w:lang w:val="en-US" w:eastAsia="en-US" w:bidi="ar-SA"/>
      </w:rPr>
    </w:lvl>
    <w:lvl w:ilvl="3" w:tplc="6F98B7A4">
      <w:numFmt w:val="bullet"/>
      <w:lvlText w:val="•"/>
      <w:lvlJc w:val="left"/>
      <w:pPr>
        <w:ind w:left="2816" w:hanging="360"/>
      </w:pPr>
      <w:rPr>
        <w:rFonts w:hint="default"/>
        <w:lang w:val="en-US" w:eastAsia="en-US" w:bidi="ar-SA"/>
      </w:rPr>
    </w:lvl>
    <w:lvl w:ilvl="4" w:tplc="C3FA0732">
      <w:numFmt w:val="bullet"/>
      <w:lvlText w:val="•"/>
      <w:lvlJc w:val="left"/>
      <w:pPr>
        <w:ind w:left="3482" w:hanging="360"/>
      </w:pPr>
      <w:rPr>
        <w:rFonts w:hint="default"/>
        <w:lang w:val="en-US" w:eastAsia="en-US" w:bidi="ar-SA"/>
      </w:rPr>
    </w:lvl>
    <w:lvl w:ilvl="5" w:tplc="4C163EB4">
      <w:numFmt w:val="bullet"/>
      <w:lvlText w:val="•"/>
      <w:lvlJc w:val="left"/>
      <w:pPr>
        <w:ind w:left="4147" w:hanging="360"/>
      </w:pPr>
      <w:rPr>
        <w:rFonts w:hint="default"/>
        <w:lang w:val="en-US" w:eastAsia="en-US" w:bidi="ar-SA"/>
      </w:rPr>
    </w:lvl>
    <w:lvl w:ilvl="6" w:tplc="0D688B12">
      <w:numFmt w:val="bullet"/>
      <w:lvlText w:val="•"/>
      <w:lvlJc w:val="left"/>
      <w:pPr>
        <w:ind w:left="4813" w:hanging="360"/>
      </w:pPr>
      <w:rPr>
        <w:rFonts w:hint="default"/>
        <w:lang w:val="en-US" w:eastAsia="en-US" w:bidi="ar-SA"/>
      </w:rPr>
    </w:lvl>
    <w:lvl w:ilvl="7" w:tplc="C57CA9E4">
      <w:numFmt w:val="bullet"/>
      <w:lvlText w:val="•"/>
      <w:lvlJc w:val="left"/>
      <w:pPr>
        <w:ind w:left="5478" w:hanging="360"/>
      </w:pPr>
      <w:rPr>
        <w:rFonts w:hint="default"/>
        <w:lang w:val="en-US" w:eastAsia="en-US" w:bidi="ar-SA"/>
      </w:rPr>
    </w:lvl>
    <w:lvl w:ilvl="8" w:tplc="2C3657BA">
      <w:numFmt w:val="bullet"/>
      <w:lvlText w:val="•"/>
      <w:lvlJc w:val="left"/>
      <w:pPr>
        <w:ind w:left="6144" w:hanging="360"/>
      </w:pPr>
      <w:rPr>
        <w:rFonts w:hint="default"/>
        <w:lang w:val="en-US" w:eastAsia="en-US" w:bidi="ar-SA"/>
      </w:rPr>
    </w:lvl>
  </w:abstractNum>
  <w:abstractNum w:abstractNumId="1" w15:restartNumberingAfterBreak="0">
    <w:nsid w:val="040B4015"/>
    <w:multiLevelType w:val="hybridMultilevel"/>
    <w:tmpl w:val="6A942D86"/>
    <w:lvl w:ilvl="0" w:tplc="F404DB68">
      <w:start w:val="1"/>
      <w:numFmt w:val="lowerRoman"/>
      <w:lvlText w:val="%1."/>
      <w:lvlJc w:val="left"/>
      <w:pPr>
        <w:ind w:left="455" w:hanging="348"/>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E55447E6">
      <w:numFmt w:val="bullet"/>
      <w:lvlText w:val="•"/>
      <w:lvlJc w:val="left"/>
      <w:pPr>
        <w:ind w:left="1029" w:hanging="348"/>
      </w:pPr>
      <w:rPr>
        <w:rFonts w:hint="default"/>
        <w:lang w:val="en-US" w:eastAsia="en-US" w:bidi="ar-SA"/>
      </w:rPr>
    </w:lvl>
    <w:lvl w:ilvl="2" w:tplc="A5148DF4">
      <w:numFmt w:val="bullet"/>
      <w:lvlText w:val="•"/>
      <w:lvlJc w:val="left"/>
      <w:pPr>
        <w:ind w:left="1599" w:hanging="348"/>
      </w:pPr>
      <w:rPr>
        <w:rFonts w:hint="default"/>
        <w:lang w:val="en-US" w:eastAsia="en-US" w:bidi="ar-SA"/>
      </w:rPr>
    </w:lvl>
    <w:lvl w:ilvl="3" w:tplc="616AA798">
      <w:numFmt w:val="bullet"/>
      <w:lvlText w:val="•"/>
      <w:lvlJc w:val="left"/>
      <w:pPr>
        <w:ind w:left="2169" w:hanging="348"/>
      </w:pPr>
      <w:rPr>
        <w:rFonts w:hint="default"/>
        <w:lang w:val="en-US" w:eastAsia="en-US" w:bidi="ar-SA"/>
      </w:rPr>
    </w:lvl>
    <w:lvl w:ilvl="4" w:tplc="FEA0E592">
      <w:numFmt w:val="bullet"/>
      <w:lvlText w:val="•"/>
      <w:lvlJc w:val="left"/>
      <w:pPr>
        <w:ind w:left="2739" w:hanging="348"/>
      </w:pPr>
      <w:rPr>
        <w:rFonts w:hint="default"/>
        <w:lang w:val="en-US" w:eastAsia="en-US" w:bidi="ar-SA"/>
      </w:rPr>
    </w:lvl>
    <w:lvl w:ilvl="5" w:tplc="BE1CCA48">
      <w:numFmt w:val="bullet"/>
      <w:lvlText w:val="•"/>
      <w:lvlJc w:val="left"/>
      <w:pPr>
        <w:ind w:left="3309" w:hanging="348"/>
      </w:pPr>
      <w:rPr>
        <w:rFonts w:hint="default"/>
        <w:lang w:val="en-US" w:eastAsia="en-US" w:bidi="ar-SA"/>
      </w:rPr>
    </w:lvl>
    <w:lvl w:ilvl="6" w:tplc="B00C576C">
      <w:numFmt w:val="bullet"/>
      <w:lvlText w:val="•"/>
      <w:lvlJc w:val="left"/>
      <w:pPr>
        <w:ind w:left="3878" w:hanging="348"/>
      </w:pPr>
      <w:rPr>
        <w:rFonts w:hint="default"/>
        <w:lang w:val="en-US" w:eastAsia="en-US" w:bidi="ar-SA"/>
      </w:rPr>
    </w:lvl>
    <w:lvl w:ilvl="7" w:tplc="38708200">
      <w:numFmt w:val="bullet"/>
      <w:lvlText w:val="•"/>
      <w:lvlJc w:val="left"/>
      <w:pPr>
        <w:ind w:left="4448" w:hanging="348"/>
      </w:pPr>
      <w:rPr>
        <w:rFonts w:hint="default"/>
        <w:lang w:val="en-US" w:eastAsia="en-US" w:bidi="ar-SA"/>
      </w:rPr>
    </w:lvl>
    <w:lvl w:ilvl="8" w:tplc="C7D005A0">
      <w:numFmt w:val="bullet"/>
      <w:lvlText w:val="•"/>
      <w:lvlJc w:val="left"/>
      <w:pPr>
        <w:ind w:left="5018" w:hanging="348"/>
      </w:pPr>
      <w:rPr>
        <w:rFonts w:hint="default"/>
        <w:lang w:val="en-US" w:eastAsia="en-US" w:bidi="ar-SA"/>
      </w:rPr>
    </w:lvl>
  </w:abstractNum>
  <w:abstractNum w:abstractNumId="2" w15:restartNumberingAfterBreak="0">
    <w:nsid w:val="06826251"/>
    <w:multiLevelType w:val="hybridMultilevel"/>
    <w:tmpl w:val="2AC29B5C"/>
    <w:lvl w:ilvl="0" w:tplc="A43C278C">
      <w:start w:val="1"/>
      <w:numFmt w:val="lowerLetter"/>
      <w:lvlText w:val="%1."/>
      <w:lvlJc w:val="left"/>
      <w:pPr>
        <w:ind w:left="1259" w:hanging="392"/>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6AA818A8">
      <w:numFmt w:val="bullet"/>
      <w:lvlText w:val="•"/>
      <w:lvlJc w:val="left"/>
      <w:pPr>
        <w:ind w:left="1747" w:hanging="392"/>
      </w:pPr>
      <w:rPr>
        <w:rFonts w:hint="default"/>
        <w:lang w:val="en-US" w:eastAsia="en-US" w:bidi="ar-SA"/>
      </w:rPr>
    </w:lvl>
    <w:lvl w:ilvl="2" w:tplc="2CE6E508">
      <w:numFmt w:val="bullet"/>
      <w:lvlText w:val="•"/>
      <w:lvlJc w:val="left"/>
      <w:pPr>
        <w:ind w:left="2234" w:hanging="392"/>
      </w:pPr>
      <w:rPr>
        <w:rFonts w:hint="default"/>
        <w:lang w:val="en-US" w:eastAsia="en-US" w:bidi="ar-SA"/>
      </w:rPr>
    </w:lvl>
    <w:lvl w:ilvl="3" w:tplc="0C382E62">
      <w:numFmt w:val="bullet"/>
      <w:lvlText w:val="•"/>
      <w:lvlJc w:val="left"/>
      <w:pPr>
        <w:ind w:left="2721" w:hanging="392"/>
      </w:pPr>
      <w:rPr>
        <w:rFonts w:hint="default"/>
        <w:lang w:val="en-US" w:eastAsia="en-US" w:bidi="ar-SA"/>
      </w:rPr>
    </w:lvl>
    <w:lvl w:ilvl="4" w:tplc="E10C0688">
      <w:numFmt w:val="bullet"/>
      <w:lvlText w:val="•"/>
      <w:lvlJc w:val="left"/>
      <w:pPr>
        <w:ind w:left="3208" w:hanging="392"/>
      </w:pPr>
      <w:rPr>
        <w:rFonts w:hint="default"/>
        <w:lang w:val="en-US" w:eastAsia="en-US" w:bidi="ar-SA"/>
      </w:rPr>
    </w:lvl>
    <w:lvl w:ilvl="5" w:tplc="FB8E3450">
      <w:numFmt w:val="bullet"/>
      <w:lvlText w:val="•"/>
      <w:lvlJc w:val="left"/>
      <w:pPr>
        <w:ind w:left="3696" w:hanging="392"/>
      </w:pPr>
      <w:rPr>
        <w:rFonts w:hint="default"/>
        <w:lang w:val="en-US" w:eastAsia="en-US" w:bidi="ar-SA"/>
      </w:rPr>
    </w:lvl>
    <w:lvl w:ilvl="6" w:tplc="34087EDC">
      <w:numFmt w:val="bullet"/>
      <w:lvlText w:val="•"/>
      <w:lvlJc w:val="left"/>
      <w:pPr>
        <w:ind w:left="4183" w:hanging="392"/>
      </w:pPr>
      <w:rPr>
        <w:rFonts w:hint="default"/>
        <w:lang w:val="en-US" w:eastAsia="en-US" w:bidi="ar-SA"/>
      </w:rPr>
    </w:lvl>
    <w:lvl w:ilvl="7" w:tplc="62640084">
      <w:numFmt w:val="bullet"/>
      <w:lvlText w:val="•"/>
      <w:lvlJc w:val="left"/>
      <w:pPr>
        <w:ind w:left="4670" w:hanging="392"/>
      </w:pPr>
      <w:rPr>
        <w:rFonts w:hint="default"/>
        <w:lang w:val="en-US" w:eastAsia="en-US" w:bidi="ar-SA"/>
      </w:rPr>
    </w:lvl>
    <w:lvl w:ilvl="8" w:tplc="28A80396">
      <w:numFmt w:val="bullet"/>
      <w:lvlText w:val="•"/>
      <w:lvlJc w:val="left"/>
      <w:pPr>
        <w:ind w:left="5157" w:hanging="392"/>
      </w:pPr>
      <w:rPr>
        <w:rFonts w:hint="default"/>
        <w:lang w:val="en-US" w:eastAsia="en-US" w:bidi="ar-SA"/>
      </w:rPr>
    </w:lvl>
  </w:abstractNum>
  <w:abstractNum w:abstractNumId="3" w15:restartNumberingAfterBreak="0">
    <w:nsid w:val="0AF87AFB"/>
    <w:multiLevelType w:val="hybridMultilevel"/>
    <w:tmpl w:val="89389988"/>
    <w:lvl w:ilvl="0" w:tplc="A210D172">
      <w:start w:val="1"/>
      <w:numFmt w:val="lowerLetter"/>
      <w:lvlText w:val="%1."/>
      <w:lvlJc w:val="left"/>
      <w:pPr>
        <w:ind w:left="612" w:hanging="464"/>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8EFE0EBA">
      <w:start w:val="1"/>
      <w:numFmt w:val="lowerRoman"/>
      <w:lvlText w:val="%2."/>
      <w:lvlJc w:val="left"/>
      <w:pPr>
        <w:ind w:left="1349" w:hanging="720"/>
        <w:jc w:val="left"/>
      </w:pPr>
      <w:rPr>
        <w:rFonts w:ascii="Times New Roman" w:eastAsia="Times New Roman" w:hAnsi="Times New Roman" w:cs="Times New Roman" w:hint="default"/>
        <w:b w:val="0"/>
        <w:bCs w:val="0"/>
        <w:i w:val="0"/>
        <w:iCs w:val="0"/>
        <w:spacing w:val="0"/>
        <w:w w:val="99"/>
        <w:sz w:val="19"/>
        <w:szCs w:val="19"/>
        <w:lang w:val="en-US" w:eastAsia="en-US" w:bidi="ar-SA"/>
      </w:rPr>
    </w:lvl>
    <w:lvl w:ilvl="2" w:tplc="6A0A6B22">
      <w:numFmt w:val="bullet"/>
      <w:lvlText w:val="•"/>
      <w:lvlJc w:val="left"/>
      <w:pPr>
        <w:ind w:left="1872" w:hanging="720"/>
      </w:pPr>
      <w:rPr>
        <w:rFonts w:hint="default"/>
        <w:lang w:val="en-US" w:eastAsia="en-US" w:bidi="ar-SA"/>
      </w:rPr>
    </w:lvl>
    <w:lvl w:ilvl="3" w:tplc="772C4CB2">
      <w:numFmt w:val="bullet"/>
      <w:lvlText w:val="•"/>
      <w:lvlJc w:val="left"/>
      <w:pPr>
        <w:ind w:left="2404" w:hanging="720"/>
      </w:pPr>
      <w:rPr>
        <w:rFonts w:hint="default"/>
        <w:lang w:val="en-US" w:eastAsia="en-US" w:bidi="ar-SA"/>
      </w:rPr>
    </w:lvl>
    <w:lvl w:ilvl="4" w:tplc="A336D3B0">
      <w:numFmt w:val="bullet"/>
      <w:lvlText w:val="•"/>
      <w:lvlJc w:val="left"/>
      <w:pPr>
        <w:ind w:left="2937" w:hanging="720"/>
      </w:pPr>
      <w:rPr>
        <w:rFonts w:hint="default"/>
        <w:lang w:val="en-US" w:eastAsia="en-US" w:bidi="ar-SA"/>
      </w:rPr>
    </w:lvl>
    <w:lvl w:ilvl="5" w:tplc="BEEE396E">
      <w:numFmt w:val="bullet"/>
      <w:lvlText w:val="•"/>
      <w:lvlJc w:val="left"/>
      <w:pPr>
        <w:ind w:left="3469" w:hanging="720"/>
      </w:pPr>
      <w:rPr>
        <w:rFonts w:hint="default"/>
        <w:lang w:val="en-US" w:eastAsia="en-US" w:bidi="ar-SA"/>
      </w:rPr>
    </w:lvl>
    <w:lvl w:ilvl="6" w:tplc="9EB88D30">
      <w:numFmt w:val="bullet"/>
      <w:lvlText w:val="•"/>
      <w:lvlJc w:val="left"/>
      <w:pPr>
        <w:ind w:left="4002" w:hanging="720"/>
      </w:pPr>
      <w:rPr>
        <w:rFonts w:hint="default"/>
        <w:lang w:val="en-US" w:eastAsia="en-US" w:bidi="ar-SA"/>
      </w:rPr>
    </w:lvl>
    <w:lvl w:ilvl="7" w:tplc="D0A6FAB6">
      <w:numFmt w:val="bullet"/>
      <w:lvlText w:val="•"/>
      <w:lvlJc w:val="left"/>
      <w:pPr>
        <w:ind w:left="4534" w:hanging="720"/>
      </w:pPr>
      <w:rPr>
        <w:rFonts w:hint="default"/>
        <w:lang w:val="en-US" w:eastAsia="en-US" w:bidi="ar-SA"/>
      </w:rPr>
    </w:lvl>
    <w:lvl w:ilvl="8" w:tplc="E0E8AE94">
      <w:numFmt w:val="bullet"/>
      <w:lvlText w:val="•"/>
      <w:lvlJc w:val="left"/>
      <w:pPr>
        <w:ind w:left="5067" w:hanging="720"/>
      </w:pPr>
      <w:rPr>
        <w:rFonts w:hint="default"/>
        <w:lang w:val="en-US" w:eastAsia="en-US" w:bidi="ar-SA"/>
      </w:rPr>
    </w:lvl>
  </w:abstractNum>
  <w:abstractNum w:abstractNumId="4" w15:restartNumberingAfterBreak="0">
    <w:nsid w:val="0B957828"/>
    <w:multiLevelType w:val="hybridMultilevel"/>
    <w:tmpl w:val="B560D286"/>
    <w:lvl w:ilvl="0" w:tplc="D820EC0A">
      <w:start w:val="1"/>
      <w:numFmt w:val="lowerLetter"/>
      <w:lvlText w:val="%1."/>
      <w:lvlJc w:val="left"/>
      <w:pPr>
        <w:ind w:left="792" w:hanging="644"/>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C518BDC0">
      <w:numFmt w:val="bullet"/>
      <w:lvlText w:val="•"/>
      <w:lvlJc w:val="left"/>
      <w:pPr>
        <w:ind w:left="1333" w:hanging="644"/>
      </w:pPr>
      <w:rPr>
        <w:rFonts w:hint="default"/>
        <w:lang w:val="en-US" w:eastAsia="en-US" w:bidi="ar-SA"/>
      </w:rPr>
    </w:lvl>
    <w:lvl w:ilvl="2" w:tplc="E85CCA20">
      <w:numFmt w:val="bullet"/>
      <w:lvlText w:val="•"/>
      <w:lvlJc w:val="left"/>
      <w:pPr>
        <w:ind w:left="1866" w:hanging="644"/>
      </w:pPr>
      <w:rPr>
        <w:rFonts w:hint="default"/>
        <w:lang w:val="en-US" w:eastAsia="en-US" w:bidi="ar-SA"/>
      </w:rPr>
    </w:lvl>
    <w:lvl w:ilvl="3" w:tplc="C1A682EC">
      <w:numFmt w:val="bullet"/>
      <w:lvlText w:val="•"/>
      <w:lvlJc w:val="left"/>
      <w:pPr>
        <w:ind w:left="2399" w:hanging="644"/>
      </w:pPr>
      <w:rPr>
        <w:rFonts w:hint="default"/>
        <w:lang w:val="en-US" w:eastAsia="en-US" w:bidi="ar-SA"/>
      </w:rPr>
    </w:lvl>
    <w:lvl w:ilvl="4" w:tplc="39E0D2F0">
      <w:numFmt w:val="bullet"/>
      <w:lvlText w:val="•"/>
      <w:lvlJc w:val="left"/>
      <w:pPr>
        <w:ind w:left="2932" w:hanging="644"/>
      </w:pPr>
      <w:rPr>
        <w:rFonts w:hint="default"/>
        <w:lang w:val="en-US" w:eastAsia="en-US" w:bidi="ar-SA"/>
      </w:rPr>
    </w:lvl>
    <w:lvl w:ilvl="5" w:tplc="CDDE3CA2">
      <w:numFmt w:val="bullet"/>
      <w:lvlText w:val="•"/>
      <w:lvlJc w:val="left"/>
      <w:pPr>
        <w:ind w:left="3466" w:hanging="644"/>
      </w:pPr>
      <w:rPr>
        <w:rFonts w:hint="default"/>
        <w:lang w:val="en-US" w:eastAsia="en-US" w:bidi="ar-SA"/>
      </w:rPr>
    </w:lvl>
    <w:lvl w:ilvl="6" w:tplc="6ECA9DB2">
      <w:numFmt w:val="bullet"/>
      <w:lvlText w:val="•"/>
      <w:lvlJc w:val="left"/>
      <w:pPr>
        <w:ind w:left="3999" w:hanging="644"/>
      </w:pPr>
      <w:rPr>
        <w:rFonts w:hint="default"/>
        <w:lang w:val="en-US" w:eastAsia="en-US" w:bidi="ar-SA"/>
      </w:rPr>
    </w:lvl>
    <w:lvl w:ilvl="7" w:tplc="5516C000">
      <w:numFmt w:val="bullet"/>
      <w:lvlText w:val="•"/>
      <w:lvlJc w:val="left"/>
      <w:pPr>
        <w:ind w:left="4532" w:hanging="644"/>
      </w:pPr>
      <w:rPr>
        <w:rFonts w:hint="default"/>
        <w:lang w:val="en-US" w:eastAsia="en-US" w:bidi="ar-SA"/>
      </w:rPr>
    </w:lvl>
    <w:lvl w:ilvl="8" w:tplc="399C8028">
      <w:numFmt w:val="bullet"/>
      <w:lvlText w:val="•"/>
      <w:lvlJc w:val="left"/>
      <w:pPr>
        <w:ind w:left="5065" w:hanging="644"/>
      </w:pPr>
      <w:rPr>
        <w:rFonts w:hint="default"/>
        <w:lang w:val="en-US" w:eastAsia="en-US" w:bidi="ar-SA"/>
      </w:rPr>
    </w:lvl>
  </w:abstractNum>
  <w:abstractNum w:abstractNumId="5" w15:restartNumberingAfterBreak="0">
    <w:nsid w:val="10B92C3C"/>
    <w:multiLevelType w:val="hybridMultilevel"/>
    <w:tmpl w:val="615469CE"/>
    <w:lvl w:ilvl="0" w:tplc="911C7ABA">
      <w:start w:val="1"/>
      <w:numFmt w:val="lowerLetter"/>
      <w:lvlText w:val="%1."/>
      <w:lvlJc w:val="left"/>
      <w:pPr>
        <w:ind w:left="455" w:hanging="348"/>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AE9E6F2A">
      <w:numFmt w:val="bullet"/>
      <w:lvlText w:val="•"/>
      <w:lvlJc w:val="left"/>
      <w:pPr>
        <w:ind w:left="1029" w:hanging="348"/>
      </w:pPr>
      <w:rPr>
        <w:rFonts w:hint="default"/>
        <w:lang w:val="en-US" w:eastAsia="en-US" w:bidi="ar-SA"/>
      </w:rPr>
    </w:lvl>
    <w:lvl w:ilvl="2" w:tplc="1B1E8C3E">
      <w:numFmt w:val="bullet"/>
      <w:lvlText w:val="•"/>
      <w:lvlJc w:val="left"/>
      <w:pPr>
        <w:ind w:left="1599" w:hanging="348"/>
      </w:pPr>
      <w:rPr>
        <w:rFonts w:hint="default"/>
        <w:lang w:val="en-US" w:eastAsia="en-US" w:bidi="ar-SA"/>
      </w:rPr>
    </w:lvl>
    <w:lvl w:ilvl="3" w:tplc="9CE688FA">
      <w:numFmt w:val="bullet"/>
      <w:lvlText w:val="•"/>
      <w:lvlJc w:val="left"/>
      <w:pPr>
        <w:ind w:left="2169" w:hanging="348"/>
      </w:pPr>
      <w:rPr>
        <w:rFonts w:hint="default"/>
        <w:lang w:val="en-US" w:eastAsia="en-US" w:bidi="ar-SA"/>
      </w:rPr>
    </w:lvl>
    <w:lvl w:ilvl="4" w:tplc="777C5FAC">
      <w:numFmt w:val="bullet"/>
      <w:lvlText w:val="•"/>
      <w:lvlJc w:val="left"/>
      <w:pPr>
        <w:ind w:left="2739" w:hanging="348"/>
      </w:pPr>
      <w:rPr>
        <w:rFonts w:hint="default"/>
        <w:lang w:val="en-US" w:eastAsia="en-US" w:bidi="ar-SA"/>
      </w:rPr>
    </w:lvl>
    <w:lvl w:ilvl="5" w:tplc="B4ACB5FC">
      <w:numFmt w:val="bullet"/>
      <w:lvlText w:val="•"/>
      <w:lvlJc w:val="left"/>
      <w:pPr>
        <w:ind w:left="3309" w:hanging="348"/>
      </w:pPr>
      <w:rPr>
        <w:rFonts w:hint="default"/>
        <w:lang w:val="en-US" w:eastAsia="en-US" w:bidi="ar-SA"/>
      </w:rPr>
    </w:lvl>
    <w:lvl w:ilvl="6" w:tplc="31D4FDF8">
      <w:numFmt w:val="bullet"/>
      <w:lvlText w:val="•"/>
      <w:lvlJc w:val="left"/>
      <w:pPr>
        <w:ind w:left="3878" w:hanging="348"/>
      </w:pPr>
      <w:rPr>
        <w:rFonts w:hint="default"/>
        <w:lang w:val="en-US" w:eastAsia="en-US" w:bidi="ar-SA"/>
      </w:rPr>
    </w:lvl>
    <w:lvl w:ilvl="7" w:tplc="9D08B09E">
      <w:numFmt w:val="bullet"/>
      <w:lvlText w:val="•"/>
      <w:lvlJc w:val="left"/>
      <w:pPr>
        <w:ind w:left="4448" w:hanging="348"/>
      </w:pPr>
      <w:rPr>
        <w:rFonts w:hint="default"/>
        <w:lang w:val="en-US" w:eastAsia="en-US" w:bidi="ar-SA"/>
      </w:rPr>
    </w:lvl>
    <w:lvl w:ilvl="8" w:tplc="23F84B12">
      <w:numFmt w:val="bullet"/>
      <w:lvlText w:val="•"/>
      <w:lvlJc w:val="left"/>
      <w:pPr>
        <w:ind w:left="5018" w:hanging="348"/>
      </w:pPr>
      <w:rPr>
        <w:rFonts w:hint="default"/>
        <w:lang w:val="en-US" w:eastAsia="en-US" w:bidi="ar-SA"/>
      </w:rPr>
    </w:lvl>
  </w:abstractNum>
  <w:abstractNum w:abstractNumId="6" w15:restartNumberingAfterBreak="0">
    <w:nsid w:val="10E26F68"/>
    <w:multiLevelType w:val="hybridMultilevel"/>
    <w:tmpl w:val="697E6C0E"/>
    <w:lvl w:ilvl="0" w:tplc="BC280502">
      <w:start w:val="1"/>
      <w:numFmt w:val="lowerRoman"/>
      <w:lvlText w:val="%1."/>
      <w:lvlJc w:val="left"/>
      <w:pPr>
        <w:ind w:left="644" w:hanging="533"/>
        <w:jc w:val="left"/>
      </w:pPr>
      <w:rPr>
        <w:rFonts w:hint="default"/>
        <w:spacing w:val="0"/>
        <w:w w:val="100"/>
        <w:lang w:val="en-US" w:eastAsia="en-US" w:bidi="ar-SA"/>
      </w:rPr>
    </w:lvl>
    <w:lvl w:ilvl="1" w:tplc="64CEC63E">
      <w:numFmt w:val="bullet"/>
      <w:lvlText w:val="•"/>
      <w:lvlJc w:val="left"/>
      <w:pPr>
        <w:ind w:left="1169" w:hanging="533"/>
      </w:pPr>
      <w:rPr>
        <w:rFonts w:hint="default"/>
        <w:lang w:val="en-US" w:eastAsia="en-US" w:bidi="ar-SA"/>
      </w:rPr>
    </w:lvl>
    <w:lvl w:ilvl="2" w:tplc="AC14EB86">
      <w:numFmt w:val="bullet"/>
      <w:lvlText w:val="•"/>
      <w:lvlJc w:val="left"/>
      <w:pPr>
        <w:ind w:left="1699" w:hanging="533"/>
      </w:pPr>
      <w:rPr>
        <w:rFonts w:hint="default"/>
        <w:lang w:val="en-US" w:eastAsia="en-US" w:bidi="ar-SA"/>
      </w:rPr>
    </w:lvl>
    <w:lvl w:ilvl="3" w:tplc="39A613B2">
      <w:numFmt w:val="bullet"/>
      <w:lvlText w:val="•"/>
      <w:lvlJc w:val="left"/>
      <w:pPr>
        <w:ind w:left="2228" w:hanging="533"/>
      </w:pPr>
      <w:rPr>
        <w:rFonts w:hint="default"/>
        <w:lang w:val="en-US" w:eastAsia="en-US" w:bidi="ar-SA"/>
      </w:rPr>
    </w:lvl>
    <w:lvl w:ilvl="4" w:tplc="05DABC00">
      <w:numFmt w:val="bullet"/>
      <w:lvlText w:val="•"/>
      <w:lvlJc w:val="left"/>
      <w:pPr>
        <w:ind w:left="2758" w:hanging="533"/>
      </w:pPr>
      <w:rPr>
        <w:rFonts w:hint="default"/>
        <w:lang w:val="en-US" w:eastAsia="en-US" w:bidi="ar-SA"/>
      </w:rPr>
    </w:lvl>
    <w:lvl w:ilvl="5" w:tplc="C6568548">
      <w:numFmt w:val="bullet"/>
      <w:lvlText w:val="•"/>
      <w:lvlJc w:val="left"/>
      <w:pPr>
        <w:ind w:left="3288" w:hanging="533"/>
      </w:pPr>
      <w:rPr>
        <w:rFonts w:hint="default"/>
        <w:lang w:val="en-US" w:eastAsia="en-US" w:bidi="ar-SA"/>
      </w:rPr>
    </w:lvl>
    <w:lvl w:ilvl="6" w:tplc="966C143C">
      <w:numFmt w:val="bullet"/>
      <w:lvlText w:val="•"/>
      <w:lvlJc w:val="left"/>
      <w:pPr>
        <w:ind w:left="3817" w:hanging="533"/>
      </w:pPr>
      <w:rPr>
        <w:rFonts w:hint="default"/>
        <w:lang w:val="en-US" w:eastAsia="en-US" w:bidi="ar-SA"/>
      </w:rPr>
    </w:lvl>
    <w:lvl w:ilvl="7" w:tplc="C6A07B36">
      <w:numFmt w:val="bullet"/>
      <w:lvlText w:val="•"/>
      <w:lvlJc w:val="left"/>
      <w:pPr>
        <w:ind w:left="4347" w:hanging="533"/>
      </w:pPr>
      <w:rPr>
        <w:rFonts w:hint="default"/>
        <w:lang w:val="en-US" w:eastAsia="en-US" w:bidi="ar-SA"/>
      </w:rPr>
    </w:lvl>
    <w:lvl w:ilvl="8" w:tplc="5630ECCC">
      <w:numFmt w:val="bullet"/>
      <w:lvlText w:val="•"/>
      <w:lvlJc w:val="left"/>
      <w:pPr>
        <w:ind w:left="4876" w:hanging="533"/>
      </w:pPr>
      <w:rPr>
        <w:rFonts w:hint="default"/>
        <w:lang w:val="en-US" w:eastAsia="en-US" w:bidi="ar-SA"/>
      </w:rPr>
    </w:lvl>
  </w:abstractNum>
  <w:abstractNum w:abstractNumId="7" w15:restartNumberingAfterBreak="0">
    <w:nsid w:val="11B91C3E"/>
    <w:multiLevelType w:val="hybridMultilevel"/>
    <w:tmpl w:val="45B209A2"/>
    <w:lvl w:ilvl="0" w:tplc="E9D055B2">
      <w:start w:val="1"/>
      <w:numFmt w:val="lowerLetter"/>
      <w:lvlText w:val="%1."/>
      <w:lvlJc w:val="left"/>
      <w:pPr>
        <w:ind w:left="828" w:hanging="646"/>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2806BC66">
      <w:numFmt w:val="bullet"/>
      <w:lvlText w:val="•"/>
      <w:lvlJc w:val="left"/>
      <w:pPr>
        <w:ind w:left="1383" w:hanging="646"/>
      </w:pPr>
      <w:rPr>
        <w:rFonts w:hint="default"/>
        <w:lang w:val="en-US" w:eastAsia="en-US" w:bidi="ar-SA"/>
      </w:rPr>
    </w:lvl>
    <w:lvl w:ilvl="2" w:tplc="34701A2C">
      <w:numFmt w:val="bullet"/>
      <w:lvlText w:val="•"/>
      <w:lvlJc w:val="left"/>
      <w:pPr>
        <w:ind w:left="1946" w:hanging="646"/>
      </w:pPr>
      <w:rPr>
        <w:rFonts w:hint="default"/>
        <w:lang w:val="en-US" w:eastAsia="en-US" w:bidi="ar-SA"/>
      </w:rPr>
    </w:lvl>
    <w:lvl w:ilvl="3" w:tplc="6E6CC406">
      <w:numFmt w:val="bullet"/>
      <w:lvlText w:val="•"/>
      <w:lvlJc w:val="left"/>
      <w:pPr>
        <w:ind w:left="2509" w:hanging="646"/>
      </w:pPr>
      <w:rPr>
        <w:rFonts w:hint="default"/>
        <w:lang w:val="en-US" w:eastAsia="en-US" w:bidi="ar-SA"/>
      </w:rPr>
    </w:lvl>
    <w:lvl w:ilvl="4" w:tplc="93C2F348">
      <w:numFmt w:val="bullet"/>
      <w:lvlText w:val="•"/>
      <w:lvlJc w:val="left"/>
      <w:pPr>
        <w:ind w:left="3072" w:hanging="646"/>
      </w:pPr>
      <w:rPr>
        <w:rFonts w:hint="default"/>
        <w:lang w:val="en-US" w:eastAsia="en-US" w:bidi="ar-SA"/>
      </w:rPr>
    </w:lvl>
    <w:lvl w:ilvl="5" w:tplc="DA688078">
      <w:numFmt w:val="bullet"/>
      <w:lvlText w:val="•"/>
      <w:lvlJc w:val="left"/>
      <w:pPr>
        <w:ind w:left="3636" w:hanging="646"/>
      </w:pPr>
      <w:rPr>
        <w:rFonts w:hint="default"/>
        <w:lang w:val="en-US" w:eastAsia="en-US" w:bidi="ar-SA"/>
      </w:rPr>
    </w:lvl>
    <w:lvl w:ilvl="6" w:tplc="DC2C11FE">
      <w:numFmt w:val="bullet"/>
      <w:lvlText w:val="•"/>
      <w:lvlJc w:val="left"/>
      <w:pPr>
        <w:ind w:left="4199" w:hanging="646"/>
      </w:pPr>
      <w:rPr>
        <w:rFonts w:hint="default"/>
        <w:lang w:val="en-US" w:eastAsia="en-US" w:bidi="ar-SA"/>
      </w:rPr>
    </w:lvl>
    <w:lvl w:ilvl="7" w:tplc="91F83F20">
      <w:numFmt w:val="bullet"/>
      <w:lvlText w:val="•"/>
      <w:lvlJc w:val="left"/>
      <w:pPr>
        <w:ind w:left="4762" w:hanging="646"/>
      </w:pPr>
      <w:rPr>
        <w:rFonts w:hint="default"/>
        <w:lang w:val="en-US" w:eastAsia="en-US" w:bidi="ar-SA"/>
      </w:rPr>
    </w:lvl>
    <w:lvl w:ilvl="8" w:tplc="30D279AE">
      <w:numFmt w:val="bullet"/>
      <w:lvlText w:val="•"/>
      <w:lvlJc w:val="left"/>
      <w:pPr>
        <w:ind w:left="5325" w:hanging="646"/>
      </w:pPr>
      <w:rPr>
        <w:rFonts w:hint="default"/>
        <w:lang w:val="en-US" w:eastAsia="en-US" w:bidi="ar-SA"/>
      </w:rPr>
    </w:lvl>
  </w:abstractNum>
  <w:abstractNum w:abstractNumId="8" w15:restartNumberingAfterBreak="0">
    <w:nsid w:val="1D44772A"/>
    <w:multiLevelType w:val="hybridMultilevel"/>
    <w:tmpl w:val="C608AC74"/>
    <w:lvl w:ilvl="0" w:tplc="6882C688">
      <w:start w:val="8"/>
      <w:numFmt w:val="lowerRoman"/>
      <w:lvlText w:val="%1)"/>
      <w:lvlJc w:val="left"/>
      <w:pPr>
        <w:ind w:left="900" w:hanging="721"/>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F21A5C8E">
      <w:numFmt w:val="bullet"/>
      <w:lvlText w:val="•"/>
      <w:lvlJc w:val="left"/>
      <w:pPr>
        <w:ind w:left="1557" w:hanging="721"/>
      </w:pPr>
      <w:rPr>
        <w:rFonts w:hint="default"/>
        <w:lang w:val="en-US" w:eastAsia="en-US" w:bidi="ar-SA"/>
      </w:rPr>
    </w:lvl>
    <w:lvl w:ilvl="2" w:tplc="45683456">
      <w:numFmt w:val="bullet"/>
      <w:lvlText w:val="•"/>
      <w:lvlJc w:val="left"/>
      <w:pPr>
        <w:ind w:left="2215" w:hanging="721"/>
      </w:pPr>
      <w:rPr>
        <w:rFonts w:hint="default"/>
        <w:lang w:val="en-US" w:eastAsia="en-US" w:bidi="ar-SA"/>
      </w:rPr>
    </w:lvl>
    <w:lvl w:ilvl="3" w:tplc="47084A26">
      <w:numFmt w:val="bullet"/>
      <w:lvlText w:val="•"/>
      <w:lvlJc w:val="left"/>
      <w:pPr>
        <w:ind w:left="2872" w:hanging="721"/>
      </w:pPr>
      <w:rPr>
        <w:rFonts w:hint="default"/>
        <w:lang w:val="en-US" w:eastAsia="en-US" w:bidi="ar-SA"/>
      </w:rPr>
    </w:lvl>
    <w:lvl w:ilvl="4" w:tplc="0582B636">
      <w:numFmt w:val="bullet"/>
      <w:lvlText w:val="•"/>
      <w:lvlJc w:val="left"/>
      <w:pPr>
        <w:ind w:left="3530" w:hanging="721"/>
      </w:pPr>
      <w:rPr>
        <w:rFonts w:hint="default"/>
        <w:lang w:val="en-US" w:eastAsia="en-US" w:bidi="ar-SA"/>
      </w:rPr>
    </w:lvl>
    <w:lvl w:ilvl="5" w:tplc="AB30F7B2">
      <w:numFmt w:val="bullet"/>
      <w:lvlText w:val="•"/>
      <w:lvlJc w:val="left"/>
      <w:pPr>
        <w:ind w:left="4187" w:hanging="721"/>
      </w:pPr>
      <w:rPr>
        <w:rFonts w:hint="default"/>
        <w:lang w:val="en-US" w:eastAsia="en-US" w:bidi="ar-SA"/>
      </w:rPr>
    </w:lvl>
    <w:lvl w:ilvl="6" w:tplc="3126002E">
      <w:numFmt w:val="bullet"/>
      <w:lvlText w:val="•"/>
      <w:lvlJc w:val="left"/>
      <w:pPr>
        <w:ind w:left="4845" w:hanging="721"/>
      </w:pPr>
      <w:rPr>
        <w:rFonts w:hint="default"/>
        <w:lang w:val="en-US" w:eastAsia="en-US" w:bidi="ar-SA"/>
      </w:rPr>
    </w:lvl>
    <w:lvl w:ilvl="7" w:tplc="4C2CB9AE">
      <w:numFmt w:val="bullet"/>
      <w:lvlText w:val="•"/>
      <w:lvlJc w:val="left"/>
      <w:pPr>
        <w:ind w:left="5502" w:hanging="721"/>
      </w:pPr>
      <w:rPr>
        <w:rFonts w:hint="default"/>
        <w:lang w:val="en-US" w:eastAsia="en-US" w:bidi="ar-SA"/>
      </w:rPr>
    </w:lvl>
    <w:lvl w:ilvl="8" w:tplc="D360B7D2">
      <w:numFmt w:val="bullet"/>
      <w:lvlText w:val="•"/>
      <w:lvlJc w:val="left"/>
      <w:pPr>
        <w:ind w:left="6160" w:hanging="721"/>
      </w:pPr>
      <w:rPr>
        <w:rFonts w:hint="default"/>
        <w:lang w:val="en-US" w:eastAsia="en-US" w:bidi="ar-SA"/>
      </w:rPr>
    </w:lvl>
  </w:abstractNum>
  <w:abstractNum w:abstractNumId="9" w15:restartNumberingAfterBreak="0">
    <w:nsid w:val="21945C8A"/>
    <w:multiLevelType w:val="hybridMultilevel"/>
    <w:tmpl w:val="E374842A"/>
    <w:lvl w:ilvl="0" w:tplc="CE0E6814">
      <w:start w:val="1"/>
      <w:numFmt w:val="decimal"/>
      <w:lvlText w:val="%1."/>
      <w:lvlJc w:val="left"/>
      <w:pPr>
        <w:ind w:left="1260" w:hanging="7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4120D79E">
      <w:start w:val="1"/>
      <w:numFmt w:val="lowerLetter"/>
      <w:lvlText w:val="(%2)"/>
      <w:lvlJc w:val="left"/>
      <w:pPr>
        <w:ind w:left="1080" w:hanging="720"/>
        <w:jc w:val="left"/>
      </w:pPr>
      <w:rPr>
        <w:rFonts w:hint="default"/>
        <w:spacing w:val="-2"/>
        <w:w w:val="100"/>
        <w:lang w:val="en-US" w:eastAsia="en-US" w:bidi="ar-SA"/>
      </w:rPr>
    </w:lvl>
    <w:lvl w:ilvl="2" w:tplc="738ADDA2">
      <w:numFmt w:val="bullet"/>
      <w:lvlText w:val="•"/>
      <w:lvlJc w:val="left"/>
      <w:pPr>
        <w:ind w:left="2160" w:hanging="720"/>
      </w:pPr>
      <w:rPr>
        <w:rFonts w:hint="default"/>
        <w:lang w:val="en-US" w:eastAsia="en-US" w:bidi="ar-SA"/>
      </w:rPr>
    </w:lvl>
    <w:lvl w:ilvl="3" w:tplc="53600F6E">
      <w:numFmt w:val="bullet"/>
      <w:lvlText w:val="•"/>
      <w:lvlJc w:val="left"/>
      <w:pPr>
        <w:ind w:left="3060" w:hanging="720"/>
      </w:pPr>
      <w:rPr>
        <w:rFonts w:hint="default"/>
        <w:lang w:val="en-US" w:eastAsia="en-US" w:bidi="ar-SA"/>
      </w:rPr>
    </w:lvl>
    <w:lvl w:ilvl="4" w:tplc="4A2E4246">
      <w:numFmt w:val="bullet"/>
      <w:lvlText w:val="•"/>
      <w:lvlJc w:val="left"/>
      <w:pPr>
        <w:ind w:left="3960" w:hanging="720"/>
      </w:pPr>
      <w:rPr>
        <w:rFonts w:hint="default"/>
        <w:lang w:val="en-US" w:eastAsia="en-US" w:bidi="ar-SA"/>
      </w:rPr>
    </w:lvl>
    <w:lvl w:ilvl="5" w:tplc="F80ECFAC">
      <w:numFmt w:val="bullet"/>
      <w:lvlText w:val="•"/>
      <w:lvlJc w:val="left"/>
      <w:pPr>
        <w:ind w:left="4860" w:hanging="720"/>
      </w:pPr>
      <w:rPr>
        <w:rFonts w:hint="default"/>
        <w:lang w:val="en-US" w:eastAsia="en-US" w:bidi="ar-SA"/>
      </w:rPr>
    </w:lvl>
    <w:lvl w:ilvl="6" w:tplc="722EB6F4">
      <w:numFmt w:val="bullet"/>
      <w:lvlText w:val="•"/>
      <w:lvlJc w:val="left"/>
      <w:pPr>
        <w:ind w:left="5760" w:hanging="720"/>
      </w:pPr>
      <w:rPr>
        <w:rFonts w:hint="default"/>
        <w:lang w:val="en-US" w:eastAsia="en-US" w:bidi="ar-SA"/>
      </w:rPr>
    </w:lvl>
    <w:lvl w:ilvl="7" w:tplc="5F8CDD2E">
      <w:numFmt w:val="bullet"/>
      <w:lvlText w:val="•"/>
      <w:lvlJc w:val="left"/>
      <w:pPr>
        <w:ind w:left="6660" w:hanging="720"/>
      </w:pPr>
      <w:rPr>
        <w:rFonts w:hint="default"/>
        <w:lang w:val="en-US" w:eastAsia="en-US" w:bidi="ar-SA"/>
      </w:rPr>
    </w:lvl>
    <w:lvl w:ilvl="8" w:tplc="B1B04D44">
      <w:numFmt w:val="bullet"/>
      <w:lvlText w:val="•"/>
      <w:lvlJc w:val="left"/>
      <w:pPr>
        <w:ind w:left="7560" w:hanging="720"/>
      </w:pPr>
      <w:rPr>
        <w:rFonts w:hint="default"/>
        <w:lang w:val="en-US" w:eastAsia="en-US" w:bidi="ar-SA"/>
      </w:rPr>
    </w:lvl>
  </w:abstractNum>
  <w:abstractNum w:abstractNumId="10" w15:restartNumberingAfterBreak="0">
    <w:nsid w:val="28755D7E"/>
    <w:multiLevelType w:val="hybridMultilevel"/>
    <w:tmpl w:val="D55CD02E"/>
    <w:lvl w:ilvl="0" w:tplc="FE103D34">
      <w:start w:val="1"/>
      <w:numFmt w:val="lowerLetter"/>
      <w:lvlText w:val="%1."/>
      <w:lvlJc w:val="left"/>
      <w:pPr>
        <w:ind w:left="708" w:hanging="432"/>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6B702B58">
      <w:start w:val="1"/>
      <w:numFmt w:val="lowerRoman"/>
      <w:lvlText w:val="%2."/>
      <w:lvlJc w:val="left"/>
      <w:pPr>
        <w:ind w:left="1068" w:hanging="348"/>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tplc="14D4864A">
      <w:numFmt w:val="bullet"/>
      <w:lvlText w:val="•"/>
      <w:lvlJc w:val="left"/>
      <w:pPr>
        <w:ind w:left="1670" w:hanging="348"/>
      </w:pPr>
      <w:rPr>
        <w:rFonts w:hint="default"/>
        <w:lang w:val="en-US" w:eastAsia="en-US" w:bidi="ar-SA"/>
      </w:rPr>
    </w:lvl>
    <w:lvl w:ilvl="3" w:tplc="68A02E3E">
      <w:numFmt w:val="bullet"/>
      <w:lvlText w:val="•"/>
      <w:lvlJc w:val="left"/>
      <w:pPr>
        <w:ind w:left="2280" w:hanging="348"/>
      </w:pPr>
      <w:rPr>
        <w:rFonts w:hint="default"/>
        <w:lang w:val="en-US" w:eastAsia="en-US" w:bidi="ar-SA"/>
      </w:rPr>
    </w:lvl>
    <w:lvl w:ilvl="4" w:tplc="4C106F74">
      <w:numFmt w:val="bullet"/>
      <w:lvlText w:val="•"/>
      <w:lvlJc w:val="left"/>
      <w:pPr>
        <w:ind w:left="2890" w:hanging="348"/>
      </w:pPr>
      <w:rPr>
        <w:rFonts w:hint="default"/>
        <w:lang w:val="en-US" w:eastAsia="en-US" w:bidi="ar-SA"/>
      </w:rPr>
    </w:lvl>
    <w:lvl w:ilvl="5" w:tplc="103E7B2E">
      <w:numFmt w:val="bullet"/>
      <w:lvlText w:val="•"/>
      <w:lvlJc w:val="left"/>
      <w:pPr>
        <w:ind w:left="3500" w:hanging="348"/>
      </w:pPr>
      <w:rPr>
        <w:rFonts w:hint="default"/>
        <w:lang w:val="en-US" w:eastAsia="en-US" w:bidi="ar-SA"/>
      </w:rPr>
    </w:lvl>
    <w:lvl w:ilvl="6" w:tplc="30BE3FCC">
      <w:numFmt w:val="bullet"/>
      <w:lvlText w:val="•"/>
      <w:lvlJc w:val="left"/>
      <w:pPr>
        <w:ind w:left="4110" w:hanging="348"/>
      </w:pPr>
      <w:rPr>
        <w:rFonts w:hint="default"/>
        <w:lang w:val="en-US" w:eastAsia="en-US" w:bidi="ar-SA"/>
      </w:rPr>
    </w:lvl>
    <w:lvl w:ilvl="7" w:tplc="DC44DABA">
      <w:numFmt w:val="bullet"/>
      <w:lvlText w:val="•"/>
      <w:lvlJc w:val="left"/>
      <w:pPr>
        <w:ind w:left="4720" w:hanging="348"/>
      </w:pPr>
      <w:rPr>
        <w:rFonts w:hint="default"/>
        <w:lang w:val="en-US" w:eastAsia="en-US" w:bidi="ar-SA"/>
      </w:rPr>
    </w:lvl>
    <w:lvl w:ilvl="8" w:tplc="BD16897E">
      <w:numFmt w:val="bullet"/>
      <w:lvlText w:val="•"/>
      <w:lvlJc w:val="left"/>
      <w:pPr>
        <w:ind w:left="5330" w:hanging="348"/>
      </w:pPr>
      <w:rPr>
        <w:rFonts w:hint="default"/>
        <w:lang w:val="en-US" w:eastAsia="en-US" w:bidi="ar-SA"/>
      </w:rPr>
    </w:lvl>
  </w:abstractNum>
  <w:abstractNum w:abstractNumId="11" w15:restartNumberingAfterBreak="0">
    <w:nsid w:val="2EDA2213"/>
    <w:multiLevelType w:val="hybridMultilevel"/>
    <w:tmpl w:val="CF58F298"/>
    <w:lvl w:ilvl="0" w:tplc="5BFC46A4">
      <w:start w:val="1"/>
      <w:numFmt w:val="lowerRoman"/>
      <w:lvlText w:val="%1."/>
      <w:lvlJc w:val="left"/>
      <w:pPr>
        <w:ind w:left="936" w:hanging="7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6250371A">
      <w:numFmt w:val="bullet"/>
      <w:lvlText w:val="•"/>
      <w:lvlJc w:val="left"/>
      <w:pPr>
        <w:ind w:left="1491" w:hanging="720"/>
      </w:pPr>
      <w:rPr>
        <w:rFonts w:hint="default"/>
        <w:lang w:val="en-US" w:eastAsia="en-US" w:bidi="ar-SA"/>
      </w:rPr>
    </w:lvl>
    <w:lvl w:ilvl="2" w:tplc="44721920">
      <w:numFmt w:val="bullet"/>
      <w:lvlText w:val="•"/>
      <w:lvlJc w:val="left"/>
      <w:pPr>
        <w:ind w:left="2042" w:hanging="720"/>
      </w:pPr>
      <w:rPr>
        <w:rFonts w:hint="default"/>
        <w:lang w:val="en-US" w:eastAsia="en-US" w:bidi="ar-SA"/>
      </w:rPr>
    </w:lvl>
    <w:lvl w:ilvl="3" w:tplc="4B9AB7E4">
      <w:numFmt w:val="bullet"/>
      <w:lvlText w:val="•"/>
      <w:lvlJc w:val="left"/>
      <w:pPr>
        <w:ind w:left="2593" w:hanging="720"/>
      </w:pPr>
      <w:rPr>
        <w:rFonts w:hint="default"/>
        <w:lang w:val="en-US" w:eastAsia="en-US" w:bidi="ar-SA"/>
      </w:rPr>
    </w:lvl>
    <w:lvl w:ilvl="4" w:tplc="5A56EDF6">
      <w:numFmt w:val="bullet"/>
      <w:lvlText w:val="•"/>
      <w:lvlJc w:val="left"/>
      <w:pPr>
        <w:ind w:left="3144" w:hanging="720"/>
      </w:pPr>
      <w:rPr>
        <w:rFonts w:hint="default"/>
        <w:lang w:val="en-US" w:eastAsia="en-US" w:bidi="ar-SA"/>
      </w:rPr>
    </w:lvl>
    <w:lvl w:ilvl="5" w:tplc="A7947EBA">
      <w:numFmt w:val="bullet"/>
      <w:lvlText w:val="•"/>
      <w:lvlJc w:val="left"/>
      <w:pPr>
        <w:ind w:left="3696" w:hanging="720"/>
      </w:pPr>
      <w:rPr>
        <w:rFonts w:hint="default"/>
        <w:lang w:val="en-US" w:eastAsia="en-US" w:bidi="ar-SA"/>
      </w:rPr>
    </w:lvl>
    <w:lvl w:ilvl="6" w:tplc="2774182E">
      <w:numFmt w:val="bullet"/>
      <w:lvlText w:val="•"/>
      <w:lvlJc w:val="left"/>
      <w:pPr>
        <w:ind w:left="4247" w:hanging="720"/>
      </w:pPr>
      <w:rPr>
        <w:rFonts w:hint="default"/>
        <w:lang w:val="en-US" w:eastAsia="en-US" w:bidi="ar-SA"/>
      </w:rPr>
    </w:lvl>
    <w:lvl w:ilvl="7" w:tplc="E00CB28C">
      <w:numFmt w:val="bullet"/>
      <w:lvlText w:val="•"/>
      <w:lvlJc w:val="left"/>
      <w:pPr>
        <w:ind w:left="4798" w:hanging="720"/>
      </w:pPr>
      <w:rPr>
        <w:rFonts w:hint="default"/>
        <w:lang w:val="en-US" w:eastAsia="en-US" w:bidi="ar-SA"/>
      </w:rPr>
    </w:lvl>
    <w:lvl w:ilvl="8" w:tplc="428A0CA8">
      <w:numFmt w:val="bullet"/>
      <w:lvlText w:val="•"/>
      <w:lvlJc w:val="left"/>
      <w:pPr>
        <w:ind w:left="5349" w:hanging="720"/>
      </w:pPr>
      <w:rPr>
        <w:rFonts w:hint="default"/>
        <w:lang w:val="en-US" w:eastAsia="en-US" w:bidi="ar-SA"/>
      </w:rPr>
    </w:lvl>
  </w:abstractNum>
  <w:abstractNum w:abstractNumId="12" w15:restartNumberingAfterBreak="0">
    <w:nsid w:val="303B0AE7"/>
    <w:multiLevelType w:val="hybridMultilevel"/>
    <w:tmpl w:val="EF30B378"/>
    <w:lvl w:ilvl="0" w:tplc="8926F958">
      <w:start w:val="1"/>
      <w:numFmt w:val="lowerRoman"/>
      <w:lvlText w:val="%1."/>
      <w:lvlJc w:val="left"/>
      <w:pPr>
        <w:ind w:left="708" w:hanging="432"/>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55527BB4">
      <w:numFmt w:val="bullet"/>
      <w:lvlText w:val="•"/>
      <w:lvlJc w:val="left"/>
      <w:pPr>
        <w:ind w:left="1285" w:hanging="432"/>
      </w:pPr>
      <w:rPr>
        <w:rFonts w:hint="default"/>
        <w:lang w:val="en-US" w:eastAsia="en-US" w:bidi="ar-SA"/>
      </w:rPr>
    </w:lvl>
    <w:lvl w:ilvl="2" w:tplc="48C2B246">
      <w:numFmt w:val="bullet"/>
      <w:lvlText w:val="•"/>
      <w:lvlJc w:val="left"/>
      <w:pPr>
        <w:ind w:left="1870" w:hanging="432"/>
      </w:pPr>
      <w:rPr>
        <w:rFonts w:hint="default"/>
        <w:lang w:val="en-US" w:eastAsia="en-US" w:bidi="ar-SA"/>
      </w:rPr>
    </w:lvl>
    <w:lvl w:ilvl="3" w:tplc="ABE862A8">
      <w:numFmt w:val="bullet"/>
      <w:lvlText w:val="•"/>
      <w:lvlJc w:val="left"/>
      <w:pPr>
        <w:ind w:left="2455" w:hanging="432"/>
      </w:pPr>
      <w:rPr>
        <w:rFonts w:hint="default"/>
        <w:lang w:val="en-US" w:eastAsia="en-US" w:bidi="ar-SA"/>
      </w:rPr>
    </w:lvl>
    <w:lvl w:ilvl="4" w:tplc="1C2AD7E8">
      <w:numFmt w:val="bullet"/>
      <w:lvlText w:val="•"/>
      <w:lvlJc w:val="left"/>
      <w:pPr>
        <w:ind w:left="3040" w:hanging="432"/>
      </w:pPr>
      <w:rPr>
        <w:rFonts w:hint="default"/>
        <w:lang w:val="en-US" w:eastAsia="en-US" w:bidi="ar-SA"/>
      </w:rPr>
    </w:lvl>
    <w:lvl w:ilvl="5" w:tplc="7F0A22CE">
      <w:numFmt w:val="bullet"/>
      <w:lvlText w:val="•"/>
      <w:lvlJc w:val="left"/>
      <w:pPr>
        <w:ind w:left="3625" w:hanging="432"/>
      </w:pPr>
      <w:rPr>
        <w:rFonts w:hint="default"/>
        <w:lang w:val="en-US" w:eastAsia="en-US" w:bidi="ar-SA"/>
      </w:rPr>
    </w:lvl>
    <w:lvl w:ilvl="6" w:tplc="A5844CEA">
      <w:numFmt w:val="bullet"/>
      <w:lvlText w:val="•"/>
      <w:lvlJc w:val="left"/>
      <w:pPr>
        <w:ind w:left="4210" w:hanging="432"/>
      </w:pPr>
      <w:rPr>
        <w:rFonts w:hint="default"/>
        <w:lang w:val="en-US" w:eastAsia="en-US" w:bidi="ar-SA"/>
      </w:rPr>
    </w:lvl>
    <w:lvl w:ilvl="7" w:tplc="FBE4122A">
      <w:numFmt w:val="bullet"/>
      <w:lvlText w:val="•"/>
      <w:lvlJc w:val="left"/>
      <w:pPr>
        <w:ind w:left="4795" w:hanging="432"/>
      </w:pPr>
      <w:rPr>
        <w:rFonts w:hint="default"/>
        <w:lang w:val="en-US" w:eastAsia="en-US" w:bidi="ar-SA"/>
      </w:rPr>
    </w:lvl>
    <w:lvl w:ilvl="8" w:tplc="1AC8C14E">
      <w:numFmt w:val="bullet"/>
      <w:lvlText w:val="•"/>
      <w:lvlJc w:val="left"/>
      <w:pPr>
        <w:ind w:left="5380" w:hanging="432"/>
      </w:pPr>
      <w:rPr>
        <w:rFonts w:hint="default"/>
        <w:lang w:val="en-US" w:eastAsia="en-US" w:bidi="ar-SA"/>
      </w:rPr>
    </w:lvl>
  </w:abstractNum>
  <w:abstractNum w:abstractNumId="13" w15:restartNumberingAfterBreak="0">
    <w:nsid w:val="30834BDF"/>
    <w:multiLevelType w:val="hybridMultilevel"/>
    <w:tmpl w:val="FC54BF1E"/>
    <w:lvl w:ilvl="0" w:tplc="87CE8C6C">
      <w:start w:val="1"/>
      <w:numFmt w:val="decimal"/>
      <w:lvlText w:val="%1."/>
      <w:lvlJc w:val="left"/>
      <w:pPr>
        <w:ind w:left="252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8A7AE71C">
      <w:numFmt w:val="bullet"/>
      <w:lvlText w:val=""/>
      <w:lvlJc w:val="left"/>
      <w:pPr>
        <w:ind w:left="3240" w:hanging="360"/>
      </w:pPr>
      <w:rPr>
        <w:rFonts w:ascii="Wingdings" w:eastAsia="Wingdings" w:hAnsi="Wingdings" w:cs="Wingdings" w:hint="default"/>
        <w:b w:val="0"/>
        <w:bCs w:val="0"/>
        <w:i w:val="0"/>
        <w:iCs w:val="0"/>
        <w:spacing w:val="0"/>
        <w:w w:val="100"/>
        <w:sz w:val="24"/>
        <w:szCs w:val="24"/>
        <w:lang w:val="en-US" w:eastAsia="en-US" w:bidi="ar-SA"/>
      </w:rPr>
    </w:lvl>
    <w:lvl w:ilvl="2" w:tplc="C6B0D756">
      <w:numFmt w:val="bullet"/>
      <w:lvlText w:val="•"/>
      <w:lvlJc w:val="left"/>
      <w:pPr>
        <w:ind w:left="4240" w:hanging="360"/>
      </w:pPr>
      <w:rPr>
        <w:rFonts w:hint="default"/>
        <w:lang w:val="en-US" w:eastAsia="en-US" w:bidi="ar-SA"/>
      </w:rPr>
    </w:lvl>
    <w:lvl w:ilvl="3" w:tplc="AFE42F1E">
      <w:numFmt w:val="bullet"/>
      <w:lvlText w:val="•"/>
      <w:lvlJc w:val="left"/>
      <w:pPr>
        <w:ind w:left="5240" w:hanging="360"/>
      </w:pPr>
      <w:rPr>
        <w:rFonts w:hint="default"/>
        <w:lang w:val="en-US" w:eastAsia="en-US" w:bidi="ar-SA"/>
      </w:rPr>
    </w:lvl>
    <w:lvl w:ilvl="4" w:tplc="EFA8AF5A">
      <w:numFmt w:val="bullet"/>
      <w:lvlText w:val="•"/>
      <w:lvlJc w:val="left"/>
      <w:pPr>
        <w:ind w:left="6240" w:hanging="360"/>
      </w:pPr>
      <w:rPr>
        <w:rFonts w:hint="default"/>
        <w:lang w:val="en-US" w:eastAsia="en-US" w:bidi="ar-SA"/>
      </w:rPr>
    </w:lvl>
    <w:lvl w:ilvl="5" w:tplc="AE06C372">
      <w:numFmt w:val="bullet"/>
      <w:lvlText w:val="•"/>
      <w:lvlJc w:val="left"/>
      <w:pPr>
        <w:ind w:left="7240" w:hanging="360"/>
      </w:pPr>
      <w:rPr>
        <w:rFonts w:hint="default"/>
        <w:lang w:val="en-US" w:eastAsia="en-US" w:bidi="ar-SA"/>
      </w:rPr>
    </w:lvl>
    <w:lvl w:ilvl="6" w:tplc="60EE1078">
      <w:numFmt w:val="bullet"/>
      <w:lvlText w:val="•"/>
      <w:lvlJc w:val="left"/>
      <w:pPr>
        <w:ind w:left="8240" w:hanging="360"/>
      </w:pPr>
      <w:rPr>
        <w:rFonts w:hint="default"/>
        <w:lang w:val="en-US" w:eastAsia="en-US" w:bidi="ar-SA"/>
      </w:rPr>
    </w:lvl>
    <w:lvl w:ilvl="7" w:tplc="420AC788">
      <w:numFmt w:val="bullet"/>
      <w:lvlText w:val="•"/>
      <w:lvlJc w:val="left"/>
      <w:pPr>
        <w:ind w:left="9240" w:hanging="360"/>
      </w:pPr>
      <w:rPr>
        <w:rFonts w:hint="default"/>
        <w:lang w:val="en-US" w:eastAsia="en-US" w:bidi="ar-SA"/>
      </w:rPr>
    </w:lvl>
    <w:lvl w:ilvl="8" w:tplc="57E2F948">
      <w:numFmt w:val="bullet"/>
      <w:lvlText w:val="•"/>
      <w:lvlJc w:val="left"/>
      <w:pPr>
        <w:ind w:left="10240" w:hanging="360"/>
      </w:pPr>
      <w:rPr>
        <w:rFonts w:hint="default"/>
        <w:lang w:val="en-US" w:eastAsia="en-US" w:bidi="ar-SA"/>
      </w:rPr>
    </w:lvl>
  </w:abstractNum>
  <w:abstractNum w:abstractNumId="14" w15:restartNumberingAfterBreak="0">
    <w:nsid w:val="338E194F"/>
    <w:multiLevelType w:val="hybridMultilevel"/>
    <w:tmpl w:val="608A0CF6"/>
    <w:lvl w:ilvl="0" w:tplc="827663A4">
      <w:start w:val="1"/>
      <w:numFmt w:val="lowerLetter"/>
      <w:lvlText w:val="%1."/>
      <w:lvlJc w:val="left"/>
      <w:pPr>
        <w:ind w:left="610" w:hanging="464"/>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FDECEEDA">
      <w:numFmt w:val="bullet"/>
      <w:lvlText w:val="•"/>
      <w:lvlJc w:val="left"/>
      <w:pPr>
        <w:ind w:left="1169" w:hanging="464"/>
      </w:pPr>
      <w:rPr>
        <w:rFonts w:hint="default"/>
        <w:lang w:val="en-US" w:eastAsia="en-US" w:bidi="ar-SA"/>
      </w:rPr>
    </w:lvl>
    <w:lvl w:ilvl="2" w:tplc="BE86CCB2">
      <w:numFmt w:val="bullet"/>
      <w:lvlText w:val="•"/>
      <w:lvlJc w:val="left"/>
      <w:pPr>
        <w:ind w:left="1719" w:hanging="464"/>
      </w:pPr>
      <w:rPr>
        <w:rFonts w:hint="default"/>
        <w:lang w:val="en-US" w:eastAsia="en-US" w:bidi="ar-SA"/>
      </w:rPr>
    </w:lvl>
    <w:lvl w:ilvl="3" w:tplc="5E9E51FC">
      <w:numFmt w:val="bullet"/>
      <w:lvlText w:val="•"/>
      <w:lvlJc w:val="left"/>
      <w:pPr>
        <w:ind w:left="2269" w:hanging="464"/>
      </w:pPr>
      <w:rPr>
        <w:rFonts w:hint="default"/>
        <w:lang w:val="en-US" w:eastAsia="en-US" w:bidi="ar-SA"/>
      </w:rPr>
    </w:lvl>
    <w:lvl w:ilvl="4" w:tplc="A970DCAC">
      <w:numFmt w:val="bullet"/>
      <w:lvlText w:val="•"/>
      <w:lvlJc w:val="left"/>
      <w:pPr>
        <w:ind w:left="2819" w:hanging="464"/>
      </w:pPr>
      <w:rPr>
        <w:rFonts w:hint="default"/>
        <w:lang w:val="en-US" w:eastAsia="en-US" w:bidi="ar-SA"/>
      </w:rPr>
    </w:lvl>
    <w:lvl w:ilvl="5" w:tplc="474A70BC">
      <w:numFmt w:val="bullet"/>
      <w:lvlText w:val="•"/>
      <w:lvlJc w:val="left"/>
      <w:pPr>
        <w:ind w:left="3369" w:hanging="464"/>
      </w:pPr>
      <w:rPr>
        <w:rFonts w:hint="default"/>
        <w:lang w:val="en-US" w:eastAsia="en-US" w:bidi="ar-SA"/>
      </w:rPr>
    </w:lvl>
    <w:lvl w:ilvl="6" w:tplc="4A26F43E">
      <w:numFmt w:val="bullet"/>
      <w:lvlText w:val="•"/>
      <w:lvlJc w:val="left"/>
      <w:pPr>
        <w:ind w:left="3919" w:hanging="464"/>
      </w:pPr>
      <w:rPr>
        <w:rFonts w:hint="default"/>
        <w:lang w:val="en-US" w:eastAsia="en-US" w:bidi="ar-SA"/>
      </w:rPr>
    </w:lvl>
    <w:lvl w:ilvl="7" w:tplc="77B25D18">
      <w:numFmt w:val="bullet"/>
      <w:lvlText w:val="•"/>
      <w:lvlJc w:val="left"/>
      <w:pPr>
        <w:ind w:left="4469" w:hanging="464"/>
      </w:pPr>
      <w:rPr>
        <w:rFonts w:hint="default"/>
        <w:lang w:val="en-US" w:eastAsia="en-US" w:bidi="ar-SA"/>
      </w:rPr>
    </w:lvl>
    <w:lvl w:ilvl="8" w:tplc="C26431B2">
      <w:numFmt w:val="bullet"/>
      <w:lvlText w:val="•"/>
      <w:lvlJc w:val="left"/>
      <w:pPr>
        <w:ind w:left="5019" w:hanging="464"/>
      </w:pPr>
      <w:rPr>
        <w:rFonts w:hint="default"/>
        <w:lang w:val="en-US" w:eastAsia="en-US" w:bidi="ar-SA"/>
      </w:rPr>
    </w:lvl>
  </w:abstractNum>
  <w:abstractNum w:abstractNumId="15" w15:restartNumberingAfterBreak="0">
    <w:nsid w:val="35890FE1"/>
    <w:multiLevelType w:val="hybridMultilevel"/>
    <w:tmpl w:val="B1CC7ED6"/>
    <w:lvl w:ilvl="0" w:tplc="543E26F4">
      <w:start w:val="4"/>
      <w:numFmt w:val="lowerRoman"/>
      <w:lvlText w:val="%1."/>
      <w:lvlJc w:val="left"/>
      <w:pPr>
        <w:ind w:left="1069" w:hanging="360"/>
        <w:jc w:val="left"/>
      </w:pPr>
      <w:rPr>
        <w:rFonts w:hint="default"/>
        <w:spacing w:val="0"/>
        <w:w w:val="100"/>
        <w:lang w:val="en-US" w:eastAsia="en-US" w:bidi="ar-SA"/>
      </w:rPr>
    </w:lvl>
    <w:lvl w:ilvl="1" w:tplc="D988EC62">
      <w:numFmt w:val="bullet"/>
      <w:lvlText w:val="•"/>
      <w:lvlJc w:val="left"/>
      <w:pPr>
        <w:ind w:left="1610" w:hanging="360"/>
      </w:pPr>
      <w:rPr>
        <w:rFonts w:hint="default"/>
        <w:lang w:val="en-US" w:eastAsia="en-US" w:bidi="ar-SA"/>
      </w:rPr>
    </w:lvl>
    <w:lvl w:ilvl="2" w:tplc="F5E4AED8">
      <w:numFmt w:val="bullet"/>
      <w:lvlText w:val="•"/>
      <w:lvlJc w:val="left"/>
      <w:pPr>
        <w:ind w:left="2161" w:hanging="360"/>
      </w:pPr>
      <w:rPr>
        <w:rFonts w:hint="default"/>
        <w:lang w:val="en-US" w:eastAsia="en-US" w:bidi="ar-SA"/>
      </w:rPr>
    </w:lvl>
    <w:lvl w:ilvl="3" w:tplc="1BB080FE">
      <w:numFmt w:val="bullet"/>
      <w:lvlText w:val="•"/>
      <w:lvlJc w:val="left"/>
      <w:pPr>
        <w:ind w:left="2712" w:hanging="360"/>
      </w:pPr>
      <w:rPr>
        <w:rFonts w:hint="default"/>
        <w:lang w:val="en-US" w:eastAsia="en-US" w:bidi="ar-SA"/>
      </w:rPr>
    </w:lvl>
    <w:lvl w:ilvl="4" w:tplc="37808C3A">
      <w:numFmt w:val="bullet"/>
      <w:lvlText w:val="•"/>
      <w:lvlJc w:val="left"/>
      <w:pPr>
        <w:ind w:left="3263" w:hanging="360"/>
      </w:pPr>
      <w:rPr>
        <w:rFonts w:hint="default"/>
        <w:lang w:val="en-US" w:eastAsia="en-US" w:bidi="ar-SA"/>
      </w:rPr>
    </w:lvl>
    <w:lvl w:ilvl="5" w:tplc="3228B378">
      <w:numFmt w:val="bullet"/>
      <w:lvlText w:val="•"/>
      <w:lvlJc w:val="left"/>
      <w:pPr>
        <w:ind w:left="3814" w:hanging="360"/>
      </w:pPr>
      <w:rPr>
        <w:rFonts w:hint="default"/>
        <w:lang w:val="en-US" w:eastAsia="en-US" w:bidi="ar-SA"/>
      </w:rPr>
    </w:lvl>
    <w:lvl w:ilvl="6" w:tplc="95E4F976">
      <w:numFmt w:val="bullet"/>
      <w:lvlText w:val="•"/>
      <w:lvlJc w:val="left"/>
      <w:pPr>
        <w:ind w:left="4364" w:hanging="360"/>
      </w:pPr>
      <w:rPr>
        <w:rFonts w:hint="default"/>
        <w:lang w:val="en-US" w:eastAsia="en-US" w:bidi="ar-SA"/>
      </w:rPr>
    </w:lvl>
    <w:lvl w:ilvl="7" w:tplc="BBD68800">
      <w:numFmt w:val="bullet"/>
      <w:lvlText w:val="•"/>
      <w:lvlJc w:val="left"/>
      <w:pPr>
        <w:ind w:left="4915" w:hanging="360"/>
      </w:pPr>
      <w:rPr>
        <w:rFonts w:hint="default"/>
        <w:lang w:val="en-US" w:eastAsia="en-US" w:bidi="ar-SA"/>
      </w:rPr>
    </w:lvl>
    <w:lvl w:ilvl="8" w:tplc="D72EB76A">
      <w:numFmt w:val="bullet"/>
      <w:lvlText w:val="•"/>
      <w:lvlJc w:val="left"/>
      <w:pPr>
        <w:ind w:left="5466" w:hanging="360"/>
      </w:pPr>
      <w:rPr>
        <w:rFonts w:hint="default"/>
        <w:lang w:val="en-US" w:eastAsia="en-US" w:bidi="ar-SA"/>
      </w:rPr>
    </w:lvl>
  </w:abstractNum>
  <w:abstractNum w:abstractNumId="16" w15:restartNumberingAfterBreak="0">
    <w:nsid w:val="388E6C57"/>
    <w:multiLevelType w:val="hybridMultilevel"/>
    <w:tmpl w:val="0C6CF9A0"/>
    <w:lvl w:ilvl="0" w:tplc="FBBE6D9A">
      <w:start w:val="2"/>
      <w:numFmt w:val="lowerRoman"/>
      <w:lvlText w:val="(%1)"/>
      <w:lvlJc w:val="left"/>
      <w:pPr>
        <w:ind w:left="1287" w:hanging="7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49BE7916">
      <w:numFmt w:val="bullet"/>
      <w:lvlText w:val="•"/>
      <w:lvlJc w:val="left"/>
      <w:pPr>
        <w:ind w:left="1771" w:hanging="720"/>
      </w:pPr>
      <w:rPr>
        <w:rFonts w:hint="default"/>
        <w:lang w:val="en-US" w:eastAsia="en-US" w:bidi="ar-SA"/>
      </w:rPr>
    </w:lvl>
    <w:lvl w:ilvl="2" w:tplc="B888DB4C">
      <w:numFmt w:val="bullet"/>
      <w:lvlText w:val="•"/>
      <w:lvlJc w:val="left"/>
      <w:pPr>
        <w:ind w:left="2262" w:hanging="720"/>
      </w:pPr>
      <w:rPr>
        <w:rFonts w:hint="default"/>
        <w:lang w:val="en-US" w:eastAsia="en-US" w:bidi="ar-SA"/>
      </w:rPr>
    </w:lvl>
    <w:lvl w:ilvl="3" w:tplc="758601AC">
      <w:numFmt w:val="bullet"/>
      <w:lvlText w:val="•"/>
      <w:lvlJc w:val="left"/>
      <w:pPr>
        <w:ind w:left="2753" w:hanging="720"/>
      </w:pPr>
      <w:rPr>
        <w:rFonts w:hint="default"/>
        <w:lang w:val="en-US" w:eastAsia="en-US" w:bidi="ar-SA"/>
      </w:rPr>
    </w:lvl>
    <w:lvl w:ilvl="4" w:tplc="9FC4AE1A">
      <w:numFmt w:val="bullet"/>
      <w:lvlText w:val="•"/>
      <w:lvlJc w:val="left"/>
      <w:pPr>
        <w:ind w:left="3245" w:hanging="720"/>
      </w:pPr>
      <w:rPr>
        <w:rFonts w:hint="default"/>
        <w:lang w:val="en-US" w:eastAsia="en-US" w:bidi="ar-SA"/>
      </w:rPr>
    </w:lvl>
    <w:lvl w:ilvl="5" w:tplc="869EF7C4">
      <w:numFmt w:val="bullet"/>
      <w:lvlText w:val="•"/>
      <w:lvlJc w:val="left"/>
      <w:pPr>
        <w:ind w:left="3736" w:hanging="720"/>
      </w:pPr>
      <w:rPr>
        <w:rFonts w:hint="default"/>
        <w:lang w:val="en-US" w:eastAsia="en-US" w:bidi="ar-SA"/>
      </w:rPr>
    </w:lvl>
    <w:lvl w:ilvl="6" w:tplc="E03A91B4">
      <w:numFmt w:val="bullet"/>
      <w:lvlText w:val="•"/>
      <w:lvlJc w:val="left"/>
      <w:pPr>
        <w:ind w:left="4227" w:hanging="720"/>
      </w:pPr>
      <w:rPr>
        <w:rFonts w:hint="default"/>
        <w:lang w:val="en-US" w:eastAsia="en-US" w:bidi="ar-SA"/>
      </w:rPr>
    </w:lvl>
    <w:lvl w:ilvl="7" w:tplc="0E6A7AEC">
      <w:numFmt w:val="bullet"/>
      <w:lvlText w:val="•"/>
      <w:lvlJc w:val="left"/>
      <w:pPr>
        <w:ind w:left="4719" w:hanging="720"/>
      </w:pPr>
      <w:rPr>
        <w:rFonts w:hint="default"/>
        <w:lang w:val="en-US" w:eastAsia="en-US" w:bidi="ar-SA"/>
      </w:rPr>
    </w:lvl>
    <w:lvl w:ilvl="8" w:tplc="222410B8">
      <w:numFmt w:val="bullet"/>
      <w:lvlText w:val="•"/>
      <w:lvlJc w:val="left"/>
      <w:pPr>
        <w:ind w:left="5210" w:hanging="720"/>
      </w:pPr>
      <w:rPr>
        <w:rFonts w:hint="default"/>
        <w:lang w:val="en-US" w:eastAsia="en-US" w:bidi="ar-SA"/>
      </w:rPr>
    </w:lvl>
  </w:abstractNum>
  <w:abstractNum w:abstractNumId="17" w15:restartNumberingAfterBreak="0">
    <w:nsid w:val="389F7D11"/>
    <w:multiLevelType w:val="hybridMultilevel"/>
    <w:tmpl w:val="9050D946"/>
    <w:lvl w:ilvl="0" w:tplc="F2041EC8">
      <w:start w:val="1"/>
      <w:numFmt w:val="lowerLetter"/>
      <w:lvlText w:val="%1."/>
      <w:lvlJc w:val="left"/>
      <w:pPr>
        <w:ind w:left="648" w:hanging="432"/>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40AEA848">
      <w:numFmt w:val="bullet"/>
      <w:lvlText w:val="•"/>
      <w:lvlJc w:val="left"/>
      <w:pPr>
        <w:ind w:left="1212" w:hanging="432"/>
      </w:pPr>
      <w:rPr>
        <w:rFonts w:hint="default"/>
        <w:lang w:val="en-US" w:eastAsia="en-US" w:bidi="ar-SA"/>
      </w:rPr>
    </w:lvl>
    <w:lvl w:ilvl="2" w:tplc="71648E3E">
      <w:numFmt w:val="bullet"/>
      <w:lvlText w:val="•"/>
      <w:lvlJc w:val="left"/>
      <w:pPr>
        <w:ind w:left="1785" w:hanging="432"/>
      </w:pPr>
      <w:rPr>
        <w:rFonts w:hint="default"/>
        <w:lang w:val="en-US" w:eastAsia="en-US" w:bidi="ar-SA"/>
      </w:rPr>
    </w:lvl>
    <w:lvl w:ilvl="3" w:tplc="59708532">
      <w:numFmt w:val="bullet"/>
      <w:lvlText w:val="•"/>
      <w:lvlJc w:val="left"/>
      <w:pPr>
        <w:ind w:left="2358" w:hanging="432"/>
      </w:pPr>
      <w:rPr>
        <w:rFonts w:hint="default"/>
        <w:lang w:val="en-US" w:eastAsia="en-US" w:bidi="ar-SA"/>
      </w:rPr>
    </w:lvl>
    <w:lvl w:ilvl="4" w:tplc="682E47F2">
      <w:numFmt w:val="bullet"/>
      <w:lvlText w:val="•"/>
      <w:lvlJc w:val="left"/>
      <w:pPr>
        <w:ind w:left="2930" w:hanging="432"/>
      </w:pPr>
      <w:rPr>
        <w:rFonts w:hint="default"/>
        <w:lang w:val="en-US" w:eastAsia="en-US" w:bidi="ar-SA"/>
      </w:rPr>
    </w:lvl>
    <w:lvl w:ilvl="5" w:tplc="7F66FB88">
      <w:numFmt w:val="bullet"/>
      <w:lvlText w:val="•"/>
      <w:lvlJc w:val="left"/>
      <w:pPr>
        <w:ind w:left="3503" w:hanging="432"/>
      </w:pPr>
      <w:rPr>
        <w:rFonts w:hint="default"/>
        <w:lang w:val="en-US" w:eastAsia="en-US" w:bidi="ar-SA"/>
      </w:rPr>
    </w:lvl>
    <w:lvl w:ilvl="6" w:tplc="25940B8C">
      <w:numFmt w:val="bullet"/>
      <w:lvlText w:val="•"/>
      <w:lvlJc w:val="left"/>
      <w:pPr>
        <w:ind w:left="4076" w:hanging="432"/>
      </w:pPr>
      <w:rPr>
        <w:rFonts w:hint="default"/>
        <w:lang w:val="en-US" w:eastAsia="en-US" w:bidi="ar-SA"/>
      </w:rPr>
    </w:lvl>
    <w:lvl w:ilvl="7" w:tplc="56044848">
      <w:numFmt w:val="bullet"/>
      <w:lvlText w:val="•"/>
      <w:lvlJc w:val="left"/>
      <w:pPr>
        <w:ind w:left="4648" w:hanging="432"/>
      </w:pPr>
      <w:rPr>
        <w:rFonts w:hint="default"/>
        <w:lang w:val="en-US" w:eastAsia="en-US" w:bidi="ar-SA"/>
      </w:rPr>
    </w:lvl>
    <w:lvl w:ilvl="8" w:tplc="68F8696C">
      <w:numFmt w:val="bullet"/>
      <w:lvlText w:val="•"/>
      <w:lvlJc w:val="left"/>
      <w:pPr>
        <w:ind w:left="5221" w:hanging="432"/>
      </w:pPr>
      <w:rPr>
        <w:rFonts w:hint="default"/>
        <w:lang w:val="en-US" w:eastAsia="en-US" w:bidi="ar-SA"/>
      </w:rPr>
    </w:lvl>
  </w:abstractNum>
  <w:abstractNum w:abstractNumId="18" w15:restartNumberingAfterBreak="0">
    <w:nsid w:val="3CC81519"/>
    <w:multiLevelType w:val="hybridMultilevel"/>
    <w:tmpl w:val="440E2FFC"/>
    <w:lvl w:ilvl="0" w:tplc="3C3084F4">
      <w:start w:val="1"/>
      <w:numFmt w:val="lowerRoman"/>
      <w:lvlText w:val="%1."/>
      <w:lvlJc w:val="left"/>
      <w:pPr>
        <w:ind w:left="597" w:hanging="351"/>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E8C2E560">
      <w:numFmt w:val="bullet"/>
      <w:lvlText w:val="•"/>
      <w:lvlJc w:val="left"/>
      <w:pPr>
        <w:ind w:left="1147" w:hanging="351"/>
      </w:pPr>
      <w:rPr>
        <w:rFonts w:hint="default"/>
        <w:lang w:val="en-US" w:eastAsia="en-US" w:bidi="ar-SA"/>
      </w:rPr>
    </w:lvl>
    <w:lvl w:ilvl="2" w:tplc="575A68FA">
      <w:numFmt w:val="bullet"/>
      <w:lvlText w:val="•"/>
      <w:lvlJc w:val="left"/>
      <w:pPr>
        <w:ind w:left="1694" w:hanging="351"/>
      </w:pPr>
      <w:rPr>
        <w:rFonts w:hint="default"/>
        <w:lang w:val="en-US" w:eastAsia="en-US" w:bidi="ar-SA"/>
      </w:rPr>
    </w:lvl>
    <w:lvl w:ilvl="3" w:tplc="DF96FE70">
      <w:numFmt w:val="bullet"/>
      <w:lvlText w:val="•"/>
      <w:lvlJc w:val="left"/>
      <w:pPr>
        <w:ind w:left="2241" w:hanging="351"/>
      </w:pPr>
      <w:rPr>
        <w:rFonts w:hint="default"/>
        <w:lang w:val="en-US" w:eastAsia="en-US" w:bidi="ar-SA"/>
      </w:rPr>
    </w:lvl>
    <w:lvl w:ilvl="4" w:tplc="9494771E">
      <w:numFmt w:val="bullet"/>
      <w:lvlText w:val="•"/>
      <w:lvlJc w:val="left"/>
      <w:pPr>
        <w:ind w:left="2788" w:hanging="351"/>
      </w:pPr>
      <w:rPr>
        <w:rFonts w:hint="default"/>
        <w:lang w:val="en-US" w:eastAsia="en-US" w:bidi="ar-SA"/>
      </w:rPr>
    </w:lvl>
    <w:lvl w:ilvl="5" w:tplc="3BF6B4E8">
      <w:numFmt w:val="bullet"/>
      <w:lvlText w:val="•"/>
      <w:lvlJc w:val="left"/>
      <w:pPr>
        <w:ind w:left="3336" w:hanging="351"/>
      </w:pPr>
      <w:rPr>
        <w:rFonts w:hint="default"/>
        <w:lang w:val="en-US" w:eastAsia="en-US" w:bidi="ar-SA"/>
      </w:rPr>
    </w:lvl>
    <w:lvl w:ilvl="6" w:tplc="D182EAD4">
      <w:numFmt w:val="bullet"/>
      <w:lvlText w:val="•"/>
      <w:lvlJc w:val="left"/>
      <w:pPr>
        <w:ind w:left="3883" w:hanging="351"/>
      </w:pPr>
      <w:rPr>
        <w:rFonts w:hint="default"/>
        <w:lang w:val="en-US" w:eastAsia="en-US" w:bidi="ar-SA"/>
      </w:rPr>
    </w:lvl>
    <w:lvl w:ilvl="7" w:tplc="5D005FBE">
      <w:numFmt w:val="bullet"/>
      <w:lvlText w:val="•"/>
      <w:lvlJc w:val="left"/>
      <w:pPr>
        <w:ind w:left="4430" w:hanging="351"/>
      </w:pPr>
      <w:rPr>
        <w:rFonts w:hint="default"/>
        <w:lang w:val="en-US" w:eastAsia="en-US" w:bidi="ar-SA"/>
      </w:rPr>
    </w:lvl>
    <w:lvl w:ilvl="8" w:tplc="65C6FD92">
      <w:numFmt w:val="bullet"/>
      <w:lvlText w:val="•"/>
      <w:lvlJc w:val="left"/>
      <w:pPr>
        <w:ind w:left="4977" w:hanging="351"/>
      </w:pPr>
      <w:rPr>
        <w:rFonts w:hint="default"/>
        <w:lang w:val="en-US" w:eastAsia="en-US" w:bidi="ar-SA"/>
      </w:rPr>
    </w:lvl>
  </w:abstractNum>
  <w:abstractNum w:abstractNumId="19" w15:restartNumberingAfterBreak="0">
    <w:nsid w:val="3D0516A0"/>
    <w:multiLevelType w:val="hybridMultilevel"/>
    <w:tmpl w:val="5A76EA48"/>
    <w:lvl w:ilvl="0" w:tplc="69D0CB42">
      <w:start w:val="1"/>
      <w:numFmt w:val="lowerLetter"/>
      <w:lvlText w:val="%1."/>
      <w:lvlJc w:val="left"/>
      <w:pPr>
        <w:ind w:left="868" w:hanging="752"/>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5F7EC8EA">
      <w:numFmt w:val="bullet"/>
      <w:lvlText w:val="•"/>
      <w:lvlJc w:val="left"/>
      <w:pPr>
        <w:ind w:left="1387" w:hanging="752"/>
      </w:pPr>
      <w:rPr>
        <w:rFonts w:hint="default"/>
        <w:lang w:val="en-US" w:eastAsia="en-US" w:bidi="ar-SA"/>
      </w:rPr>
    </w:lvl>
    <w:lvl w:ilvl="2" w:tplc="71BA8CDA">
      <w:numFmt w:val="bullet"/>
      <w:lvlText w:val="•"/>
      <w:lvlJc w:val="left"/>
      <w:pPr>
        <w:ind w:left="1915" w:hanging="752"/>
      </w:pPr>
      <w:rPr>
        <w:rFonts w:hint="default"/>
        <w:lang w:val="en-US" w:eastAsia="en-US" w:bidi="ar-SA"/>
      </w:rPr>
    </w:lvl>
    <w:lvl w:ilvl="3" w:tplc="04EAF498">
      <w:numFmt w:val="bullet"/>
      <w:lvlText w:val="•"/>
      <w:lvlJc w:val="left"/>
      <w:pPr>
        <w:ind w:left="2442" w:hanging="752"/>
      </w:pPr>
      <w:rPr>
        <w:rFonts w:hint="default"/>
        <w:lang w:val="en-US" w:eastAsia="en-US" w:bidi="ar-SA"/>
      </w:rPr>
    </w:lvl>
    <w:lvl w:ilvl="4" w:tplc="140EC5AE">
      <w:numFmt w:val="bullet"/>
      <w:lvlText w:val="•"/>
      <w:lvlJc w:val="left"/>
      <w:pPr>
        <w:ind w:left="2970" w:hanging="752"/>
      </w:pPr>
      <w:rPr>
        <w:rFonts w:hint="default"/>
        <w:lang w:val="en-US" w:eastAsia="en-US" w:bidi="ar-SA"/>
      </w:rPr>
    </w:lvl>
    <w:lvl w:ilvl="5" w:tplc="5EA20508">
      <w:numFmt w:val="bullet"/>
      <w:lvlText w:val="•"/>
      <w:lvlJc w:val="left"/>
      <w:pPr>
        <w:ind w:left="3497" w:hanging="752"/>
      </w:pPr>
      <w:rPr>
        <w:rFonts w:hint="default"/>
        <w:lang w:val="en-US" w:eastAsia="en-US" w:bidi="ar-SA"/>
      </w:rPr>
    </w:lvl>
    <w:lvl w:ilvl="6" w:tplc="67F22CB0">
      <w:numFmt w:val="bullet"/>
      <w:lvlText w:val="•"/>
      <w:lvlJc w:val="left"/>
      <w:pPr>
        <w:ind w:left="4025" w:hanging="752"/>
      </w:pPr>
      <w:rPr>
        <w:rFonts w:hint="default"/>
        <w:lang w:val="en-US" w:eastAsia="en-US" w:bidi="ar-SA"/>
      </w:rPr>
    </w:lvl>
    <w:lvl w:ilvl="7" w:tplc="A6FCA3BE">
      <w:numFmt w:val="bullet"/>
      <w:lvlText w:val="•"/>
      <w:lvlJc w:val="left"/>
      <w:pPr>
        <w:ind w:left="4552" w:hanging="752"/>
      </w:pPr>
      <w:rPr>
        <w:rFonts w:hint="default"/>
        <w:lang w:val="en-US" w:eastAsia="en-US" w:bidi="ar-SA"/>
      </w:rPr>
    </w:lvl>
    <w:lvl w:ilvl="8" w:tplc="17D0E9B6">
      <w:numFmt w:val="bullet"/>
      <w:lvlText w:val="•"/>
      <w:lvlJc w:val="left"/>
      <w:pPr>
        <w:ind w:left="5080" w:hanging="752"/>
      </w:pPr>
      <w:rPr>
        <w:rFonts w:hint="default"/>
        <w:lang w:val="en-US" w:eastAsia="en-US" w:bidi="ar-SA"/>
      </w:rPr>
    </w:lvl>
  </w:abstractNum>
  <w:abstractNum w:abstractNumId="20" w15:restartNumberingAfterBreak="0">
    <w:nsid w:val="40926FFD"/>
    <w:multiLevelType w:val="multilevel"/>
    <w:tmpl w:val="F6EEAD28"/>
    <w:lvl w:ilvl="0">
      <w:start w:val="1"/>
      <w:numFmt w:val="decimal"/>
      <w:lvlText w:val="%1."/>
      <w:lvlJc w:val="left"/>
      <w:pPr>
        <w:ind w:left="600" w:hanging="240"/>
        <w:jc w:val="left"/>
      </w:pPr>
      <w:rPr>
        <w:rFonts w:hint="default"/>
        <w:spacing w:val="0"/>
        <w:w w:val="100"/>
        <w:lang w:val="en-US" w:eastAsia="en-US" w:bidi="ar-SA"/>
      </w:rPr>
    </w:lvl>
    <w:lvl w:ilvl="1">
      <w:start w:val="1"/>
      <w:numFmt w:val="decimal"/>
      <w:lvlText w:val="%1.%2"/>
      <w:lvlJc w:val="left"/>
      <w:pPr>
        <w:ind w:left="1080" w:hanging="7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numFmt w:val="bullet"/>
      <w:lvlText w:val="•"/>
      <w:lvlJc w:val="left"/>
      <w:pPr>
        <w:ind w:left="2000" w:hanging="720"/>
      </w:pPr>
      <w:rPr>
        <w:rFonts w:hint="default"/>
        <w:lang w:val="en-US" w:eastAsia="en-US" w:bidi="ar-SA"/>
      </w:rPr>
    </w:lvl>
    <w:lvl w:ilvl="3">
      <w:numFmt w:val="bullet"/>
      <w:lvlText w:val="•"/>
      <w:lvlJc w:val="left"/>
      <w:pPr>
        <w:ind w:left="2920" w:hanging="720"/>
      </w:pPr>
      <w:rPr>
        <w:rFonts w:hint="default"/>
        <w:lang w:val="en-US" w:eastAsia="en-US" w:bidi="ar-SA"/>
      </w:rPr>
    </w:lvl>
    <w:lvl w:ilvl="4">
      <w:numFmt w:val="bullet"/>
      <w:lvlText w:val="•"/>
      <w:lvlJc w:val="left"/>
      <w:pPr>
        <w:ind w:left="3840" w:hanging="720"/>
      </w:pPr>
      <w:rPr>
        <w:rFonts w:hint="default"/>
        <w:lang w:val="en-US" w:eastAsia="en-US" w:bidi="ar-SA"/>
      </w:rPr>
    </w:lvl>
    <w:lvl w:ilvl="5">
      <w:numFmt w:val="bullet"/>
      <w:lvlText w:val="•"/>
      <w:lvlJc w:val="left"/>
      <w:pPr>
        <w:ind w:left="4760" w:hanging="720"/>
      </w:pPr>
      <w:rPr>
        <w:rFonts w:hint="default"/>
        <w:lang w:val="en-US" w:eastAsia="en-US" w:bidi="ar-SA"/>
      </w:rPr>
    </w:lvl>
    <w:lvl w:ilvl="6">
      <w:numFmt w:val="bullet"/>
      <w:lvlText w:val="•"/>
      <w:lvlJc w:val="left"/>
      <w:pPr>
        <w:ind w:left="5680" w:hanging="720"/>
      </w:pPr>
      <w:rPr>
        <w:rFonts w:hint="default"/>
        <w:lang w:val="en-US" w:eastAsia="en-US" w:bidi="ar-SA"/>
      </w:rPr>
    </w:lvl>
    <w:lvl w:ilvl="7">
      <w:numFmt w:val="bullet"/>
      <w:lvlText w:val="•"/>
      <w:lvlJc w:val="left"/>
      <w:pPr>
        <w:ind w:left="6600" w:hanging="720"/>
      </w:pPr>
      <w:rPr>
        <w:rFonts w:hint="default"/>
        <w:lang w:val="en-US" w:eastAsia="en-US" w:bidi="ar-SA"/>
      </w:rPr>
    </w:lvl>
    <w:lvl w:ilvl="8">
      <w:numFmt w:val="bullet"/>
      <w:lvlText w:val="•"/>
      <w:lvlJc w:val="left"/>
      <w:pPr>
        <w:ind w:left="7520" w:hanging="720"/>
      </w:pPr>
      <w:rPr>
        <w:rFonts w:hint="default"/>
        <w:lang w:val="en-US" w:eastAsia="en-US" w:bidi="ar-SA"/>
      </w:rPr>
    </w:lvl>
  </w:abstractNum>
  <w:abstractNum w:abstractNumId="21" w15:restartNumberingAfterBreak="0">
    <w:nsid w:val="41675FF9"/>
    <w:multiLevelType w:val="hybridMultilevel"/>
    <w:tmpl w:val="3FF88584"/>
    <w:lvl w:ilvl="0" w:tplc="B1F46D06">
      <w:start w:val="1"/>
      <w:numFmt w:val="lowerLetter"/>
      <w:lvlText w:val="%1."/>
      <w:lvlJc w:val="left"/>
      <w:pPr>
        <w:ind w:left="276" w:hanging="235"/>
        <w:jc w:val="right"/>
      </w:pPr>
      <w:rPr>
        <w:rFonts w:hint="default"/>
        <w:spacing w:val="-1"/>
        <w:w w:val="100"/>
        <w:lang w:val="en-US" w:eastAsia="en-US" w:bidi="ar-SA"/>
      </w:rPr>
    </w:lvl>
    <w:lvl w:ilvl="1" w:tplc="E3AA91DE">
      <w:numFmt w:val="bullet"/>
      <w:lvlText w:val="•"/>
      <w:lvlJc w:val="left"/>
      <w:pPr>
        <w:ind w:left="907" w:hanging="235"/>
      </w:pPr>
      <w:rPr>
        <w:rFonts w:hint="default"/>
        <w:lang w:val="en-US" w:eastAsia="en-US" w:bidi="ar-SA"/>
      </w:rPr>
    </w:lvl>
    <w:lvl w:ilvl="2" w:tplc="7BDC2AC0">
      <w:numFmt w:val="bullet"/>
      <w:lvlText w:val="•"/>
      <w:lvlJc w:val="left"/>
      <w:pPr>
        <w:ind w:left="1534" w:hanging="235"/>
      </w:pPr>
      <w:rPr>
        <w:rFonts w:hint="default"/>
        <w:lang w:val="en-US" w:eastAsia="en-US" w:bidi="ar-SA"/>
      </w:rPr>
    </w:lvl>
    <w:lvl w:ilvl="3" w:tplc="67F23A70">
      <w:numFmt w:val="bullet"/>
      <w:lvlText w:val="•"/>
      <w:lvlJc w:val="left"/>
      <w:pPr>
        <w:ind w:left="2161" w:hanging="235"/>
      </w:pPr>
      <w:rPr>
        <w:rFonts w:hint="default"/>
        <w:lang w:val="en-US" w:eastAsia="en-US" w:bidi="ar-SA"/>
      </w:rPr>
    </w:lvl>
    <w:lvl w:ilvl="4" w:tplc="3954BE74">
      <w:numFmt w:val="bullet"/>
      <w:lvlText w:val="•"/>
      <w:lvlJc w:val="left"/>
      <w:pPr>
        <w:ind w:left="2789" w:hanging="235"/>
      </w:pPr>
      <w:rPr>
        <w:rFonts w:hint="default"/>
        <w:lang w:val="en-US" w:eastAsia="en-US" w:bidi="ar-SA"/>
      </w:rPr>
    </w:lvl>
    <w:lvl w:ilvl="5" w:tplc="02527FC6">
      <w:numFmt w:val="bullet"/>
      <w:lvlText w:val="•"/>
      <w:lvlJc w:val="left"/>
      <w:pPr>
        <w:ind w:left="3416" w:hanging="235"/>
      </w:pPr>
      <w:rPr>
        <w:rFonts w:hint="default"/>
        <w:lang w:val="en-US" w:eastAsia="en-US" w:bidi="ar-SA"/>
      </w:rPr>
    </w:lvl>
    <w:lvl w:ilvl="6" w:tplc="54E06B34">
      <w:numFmt w:val="bullet"/>
      <w:lvlText w:val="•"/>
      <w:lvlJc w:val="left"/>
      <w:pPr>
        <w:ind w:left="4043" w:hanging="235"/>
      </w:pPr>
      <w:rPr>
        <w:rFonts w:hint="default"/>
        <w:lang w:val="en-US" w:eastAsia="en-US" w:bidi="ar-SA"/>
      </w:rPr>
    </w:lvl>
    <w:lvl w:ilvl="7" w:tplc="2E608ED8">
      <w:numFmt w:val="bullet"/>
      <w:lvlText w:val="•"/>
      <w:lvlJc w:val="left"/>
      <w:pPr>
        <w:ind w:left="4671" w:hanging="235"/>
      </w:pPr>
      <w:rPr>
        <w:rFonts w:hint="default"/>
        <w:lang w:val="en-US" w:eastAsia="en-US" w:bidi="ar-SA"/>
      </w:rPr>
    </w:lvl>
    <w:lvl w:ilvl="8" w:tplc="8208D39C">
      <w:numFmt w:val="bullet"/>
      <w:lvlText w:val="•"/>
      <w:lvlJc w:val="left"/>
      <w:pPr>
        <w:ind w:left="5298" w:hanging="235"/>
      </w:pPr>
      <w:rPr>
        <w:rFonts w:hint="default"/>
        <w:lang w:val="en-US" w:eastAsia="en-US" w:bidi="ar-SA"/>
      </w:rPr>
    </w:lvl>
  </w:abstractNum>
  <w:abstractNum w:abstractNumId="22" w15:restartNumberingAfterBreak="0">
    <w:nsid w:val="41DC5638"/>
    <w:multiLevelType w:val="hybridMultilevel"/>
    <w:tmpl w:val="F88EE744"/>
    <w:lvl w:ilvl="0" w:tplc="DE309C62">
      <w:start w:val="1"/>
      <w:numFmt w:val="decimal"/>
      <w:lvlText w:val="%1."/>
      <w:lvlJc w:val="left"/>
      <w:pPr>
        <w:ind w:left="3720" w:hanging="48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CA76B91C">
      <w:numFmt w:val="bullet"/>
      <w:lvlText w:val="•"/>
      <w:lvlJc w:val="left"/>
      <w:pPr>
        <w:ind w:left="4572" w:hanging="480"/>
      </w:pPr>
      <w:rPr>
        <w:rFonts w:hint="default"/>
        <w:lang w:val="en-US" w:eastAsia="en-US" w:bidi="ar-SA"/>
      </w:rPr>
    </w:lvl>
    <w:lvl w:ilvl="2" w:tplc="0BAE7EFA">
      <w:numFmt w:val="bullet"/>
      <w:lvlText w:val="•"/>
      <w:lvlJc w:val="left"/>
      <w:pPr>
        <w:ind w:left="5424" w:hanging="480"/>
      </w:pPr>
      <w:rPr>
        <w:rFonts w:hint="default"/>
        <w:lang w:val="en-US" w:eastAsia="en-US" w:bidi="ar-SA"/>
      </w:rPr>
    </w:lvl>
    <w:lvl w:ilvl="3" w:tplc="C8A2733C">
      <w:numFmt w:val="bullet"/>
      <w:lvlText w:val="•"/>
      <w:lvlJc w:val="left"/>
      <w:pPr>
        <w:ind w:left="6276" w:hanging="480"/>
      </w:pPr>
      <w:rPr>
        <w:rFonts w:hint="default"/>
        <w:lang w:val="en-US" w:eastAsia="en-US" w:bidi="ar-SA"/>
      </w:rPr>
    </w:lvl>
    <w:lvl w:ilvl="4" w:tplc="578293C8">
      <w:numFmt w:val="bullet"/>
      <w:lvlText w:val="•"/>
      <w:lvlJc w:val="left"/>
      <w:pPr>
        <w:ind w:left="7128" w:hanging="480"/>
      </w:pPr>
      <w:rPr>
        <w:rFonts w:hint="default"/>
        <w:lang w:val="en-US" w:eastAsia="en-US" w:bidi="ar-SA"/>
      </w:rPr>
    </w:lvl>
    <w:lvl w:ilvl="5" w:tplc="E6D645E8">
      <w:numFmt w:val="bullet"/>
      <w:lvlText w:val="•"/>
      <w:lvlJc w:val="left"/>
      <w:pPr>
        <w:ind w:left="7980" w:hanging="480"/>
      </w:pPr>
      <w:rPr>
        <w:rFonts w:hint="default"/>
        <w:lang w:val="en-US" w:eastAsia="en-US" w:bidi="ar-SA"/>
      </w:rPr>
    </w:lvl>
    <w:lvl w:ilvl="6" w:tplc="2EDE5816">
      <w:numFmt w:val="bullet"/>
      <w:lvlText w:val="•"/>
      <w:lvlJc w:val="left"/>
      <w:pPr>
        <w:ind w:left="8832" w:hanging="480"/>
      </w:pPr>
      <w:rPr>
        <w:rFonts w:hint="default"/>
        <w:lang w:val="en-US" w:eastAsia="en-US" w:bidi="ar-SA"/>
      </w:rPr>
    </w:lvl>
    <w:lvl w:ilvl="7" w:tplc="B42ECEF4">
      <w:numFmt w:val="bullet"/>
      <w:lvlText w:val="•"/>
      <w:lvlJc w:val="left"/>
      <w:pPr>
        <w:ind w:left="9684" w:hanging="480"/>
      </w:pPr>
      <w:rPr>
        <w:rFonts w:hint="default"/>
        <w:lang w:val="en-US" w:eastAsia="en-US" w:bidi="ar-SA"/>
      </w:rPr>
    </w:lvl>
    <w:lvl w:ilvl="8" w:tplc="FF4ED6F6">
      <w:numFmt w:val="bullet"/>
      <w:lvlText w:val="•"/>
      <w:lvlJc w:val="left"/>
      <w:pPr>
        <w:ind w:left="10536" w:hanging="480"/>
      </w:pPr>
      <w:rPr>
        <w:rFonts w:hint="default"/>
        <w:lang w:val="en-US" w:eastAsia="en-US" w:bidi="ar-SA"/>
      </w:rPr>
    </w:lvl>
  </w:abstractNum>
  <w:abstractNum w:abstractNumId="23" w15:restartNumberingAfterBreak="0">
    <w:nsid w:val="44180488"/>
    <w:multiLevelType w:val="hybridMultilevel"/>
    <w:tmpl w:val="1E90CB12"/>
    <w:lvl w:ilvl="0" w:tplc="EF4CCEE4">
      <w:start w:val="1"/>
      <w:numFmt w:val="lowerLetter"/>
      <w:lvlText w:val="%1."/>
      <w:lvlJc w:val="left"/>
      <w:pPr>
        <w:ind w:left="840" w:hanging="72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8968F49A">
      <w:numFmt w:val="bullet"/>
      <w:lvlText w:val="•"/>
      <w:lvlJc w:val="left"/>
      <w:pPr>
        <w:ind w:left="1381" w:hanging="720"/>
      </w:pPr>
      <w:rPr>
        <w:rFonts w:hint="default"/>
        <w:lang w:val="en-US" w:eastAsia="en-US" w:bidi="ar-SA"/>
      </w:rPr>
    </w:lvl>
    <w:lvl w:ilvl="2" w:tplc="3D9AB3CA">
      <w:numFmt w:val="bullet"/>
      <w:lvlText w:val="•"/>
      <w:lvlJc w:val="left"/>
      <w:pPr>
        <w:ind w:left="1922" w:hanging="720"/>
      </w:pPr>
      <w:rPr>
        <w:rFonts w:hint="default"/>
        <w:lang w:val="en-US" w:eastAsia="en-US" w:bidi="ar-SA"/>
      </w:rPr>
    </w:lvl>
    <w:lvl w:ilvl="3" w:tplc="D696ECFE">
      <w:numFmt w:val="bullet"/>
      <w:lvlText w:val="•"/>
      <w:lvlJc w:val="left"/>
      <w:pPr>
        <w:ind w:left="2464" w:hanging="720"/>
      </w:pPr>
      <w:rPr>
        <w:rFonts w:hint="default"/>
        <w:lang w:val="en-US" w:eastAsia="en-US" w:bidi="ar-SA"/>
      </w:rPr>
    </w:lvl>
    <w:lvl w:ilvl="4" w:tplc="667AB17A">
      <w:numFmt w:val="bullet"/>
      <w:lvlText w:val="•"/>
      <w:lvlJc w:val="left"/>
      <w:pPr>
        <w:ind w:left="3005" w:hanging="720"/>
      </w:pPr>
      <w:rPr>
        <w:rFonts w:hint="default"/>
        <w:lang w:val="en-US" w:eastAsia="en-US" w:bidi="ar-SA"/>
      </w:rPr>
    </w:lvl>
    <w:lvl w:ilvl="5" w:tplc="1FEE3BCE">
      <w:numFmt w:val="bullet"/>
      <w:lvlText w:val="•"/>
      <w:lvlJc w:val="left"/>
      <w:pPr>
        <w:ind w:left="3547" w:hanging="720"/>
      </w:pPr>
      <w:rPr>
        <w:rFonts w:hint="default"/>
        <w:lang w:val="en-US" w:eastAsia="en-US" w:bidi="ar-SA"/>
      </w:rPr>
    </w:lvl>
    <w:lvl w:ilvl="6" w:tplc="B20C244C">
      <w:numFmt w:val="bullet"/>
      <w:lvlText w:val="•"/>
      <w:lvlJc w:val="left"/>
      <w:pPr>
        <w:ind w:left="4088" w:hanging="720"/>
      </w:pPr>
      <w:rPr>
        <w:rFonts w:hint="default"/>
        <w:lang w:val="en-US" w:eastAsia="en-US" w:bidi="ar-SA"/>
      </w:rPr>
    </w:lvl>
    <w:lvl w:ilvl="7" w:tplc="D196FE86">
      <w:numFmt w:val="bullet"/>
      <w:lvlText w:val="•"/>
      <w:lvlJc w:val="left"/>
      <w:pPr>
        <w:ind w:left="4629" w:hanging="720"/>
      </w:pPr>
      <w:rPr>
        <w:rFonts w:hint="default"/>
        <w:lang w:val="en-US" w:eastAsia="en-US" w:bidi="ar-SA"/>
      </w:rPr>
    </w:lvl>
    <w:lvl w:ilvl="8" w:tplc="19DC5E48">
      <w:numFmt w:val="bullet"/>
      <w:lvlText w:val="•"/>
      <w:lvlJc w:val="left"/>
      <w:pPr>
        <w:ind w:left="5171" w:hanging="720"/>
      </w:pPr>
      <w:rPr>
        <w:rFonts w:hint="default"/>
        <w:lang w:val="en-US" w:eastAsia="en-US" w:bidi="ar-SA"/>
      </w:rPr>
    </w:lvl>
  </w:abstractNum>
  <w:abstractNum w:abstractNumId="24" w15:restartNumberingAfterBreak="0">
    <w:nsid w:val="46B12E1B"/>
    <w:multiLevelType w:val="hybridMultilevel"/>
    <w:tmpl w:val="FEE09740"/>
    <w:lvl w:ilvl="0" w:tplc="FEE0A614">
      <w:start w:val="1"/>
      <w:numFmt w:val="lowerLetter"/>
      <w:lvlText w:val="(%1)"/>
      <w:lvlJc w:val="left"/>
      <w:pPr>
        <w:ind w:left="828" w:hanging="721"/>
        <w:jc w:val="left"/>
      </w:pPr>
      <w:rPr>
        <w:rFonts w:ascii="Times New Roman" w:eastAsia="Times New Roman" w:hAnsi="Times New Roman" w:cs="Times New Roman" w:hint="default"/>
        <w:b w:val="0"/>
        <w:bCs w:val="0"/>
        <w:i w:val="0"/>
        <w:iCs w:val="0"/>
        <w:spacing w:val="-2"/>
        <w:w w:val="100"/>
        <w:sz w:val="24"/>
        <w:szCs w:val="24"/>
        <w:lang w:val="en-US" w:eastAsia="en-US" w:bidi="ar-SA"/>
      </w:rPr>
    </w:lvl>
    <w:lvl w:ilvl="1" w:tplc="F8E050DA">
      <w:numFmt w:val="bullet"/>
      <w:lvlText w:val="•"/>
      <w:lvlJc w:val="left"/>
      <w:pPr>
        <w:ind w:left="1456" w:hanging="721"/>
      </w:pPr>
      <w:rPr>
        <w:rFonts w:hint="default"/>
        <w:lang w:val="en-US" w:eastAsia="en-US" w:bidi="ar-SA"/>
      </w:rPr>
    </w:lvl>
    <w:lvl w:ilvl="2" w:tplc="33CC7D1E">
      <w:numFmt w:val="bullet"/>
      <w:lvlText w:val="•"/>
      <w:lvlJc w:val="left"/>
      <w:pPr>
        <w:ind w:left="2093" w:hanging="721"/>
      </w:pPr>
      <w:rPr>
        <w:rFonts w:hint="default"/>
        <w:lang w:val="en-US" w:eastAsia="en-US" w:bidi="ar-SA"/>
      </w:rPr>
    </w:lvl>
    <w:lvl w:ilvl="3" w:tplc="63A8918C">
      <w:numFmt w:val="bullet"/>
      <w:lvlText w:val="•"/>
      <w:lvlJc w:val="left"/>
      <w:pPr>
        <w:ind w:left="2730" w:hanging="721"/>
      </w:pPr>
      <w:rPr>
        <w:rFonts w:hint="default"/>
        <w:lang w:val="en-US" w:eastAsia="en-US" w:bidi="ar-SA"/>
      </w:rPr>
    </w:lvl>
    <w:lvl w:ilvl="4" w:tplc="359280F8">
      <w:numFmt w:val="bullet"/>
      <w:lvlText w:val="•"/>
      <w:lvlJc w:val="left"/>
      <w:pPr>
        <w:ind w:left="3366" w:hanging="721"/>
      </w:pPr>
      <w:rPr>
        <w:rFonts w:hint="default"/>
        <w:lang w:val="en-US" w:eastAsia="en-US" w:bidi="ar-SA"/>
      </w:rPr>
    </w:lvl>
    <w:lvl w:ilvl="5" w:tplc="23EEA408">
      <w:numFmt w:val="bullet"/>
      <w:lvlText w:val="•"/>
      <w:lvlJc w:val="left"/>
      <w:pPr>
        <w:ind w:left="4003" w:hanging="721"/>
      </w:pPr>
      <w:rPr>
        <w:rFonts w:hint="default"/>
        <w:lang w:val="en-US" w:eastAsia="en-US" w:bidi="ar-SA"/>
      </w:rPr>
    </w:lvl>
    <w:lvl w:ilvl="6" w:tplc="594AD97A">
      <w:numFmt w:val="bullet"/>
      <w:lvlText w:val="•"/>
      <w:lvlJc w:val="left"/>
      <w:pPr>
        <w:ind w:left="4640" w:hanging="721"/>
      </w:pPr>
      <w:rPr>
        <w:rFonts w:hint="default"/>
        <w:lang w:val="en-US" w:eastAsia="en-US" w:bidi="ar-SA"/>
      </w:rPr>
    </w:lvl>
    <w:lvl w:ilvl="7" w:tplc="991077FC">
      <w:numFmt w:val="bullet"/>
      <w:lvlText w:val="•"/>
      <w:lvlJc w:val="left"/>
      <w:pPr>
        <w:ind w:left="5276" w:hanging="721"/>
      </w:pPr>
      <w:rPr>
        <w:rFonts w:hint="default"/>
        <w:lang w:val="en-US" w:eastAsia="en-US" w:bidi="ar-SA"/>
      </w:rPr>
    </w:lvl>
    <w:lvl w:ilvl="8" w:tplc="93EEAE5C">
      <w:numFmt w:val="bullet"/>
      <w:lvlText w:val="•"/>
      <w:lvlJc w:val="left"/>
      <w:pPr>
        <w:ind w:left="5913" w:hanging="721"/>
      </w:pPr>
      <w:rPr>
        <w:rFonts w:hint="default"/>
        <w:lang w:val="en-US" w:eastAsia="en-US" w:bidi="ar-SA"/>
      </w:rPr>
    </w:lvl>
  </w:abstractNum>
  <w:abstractNum w:abstractNumId="25" w15:restartNumberingAfterBreak="0">
    <w:nsid w:val="4A637821"/>
    <w:multiLevelType w:val="hybridMultilevel"/>
    <w:tmpl w:val="93968334"/>
    <w:lvl w:ilvl="0" w:tplc="C25E3D2A">
      <w:start w:val="3"/>
      <w:numFmt w:val="lowerLetter"/>
      <w:lvlText w:val="%1."/>
      <w:lvlJc w:val="left"/>
      <w:pPr>
        <w:ind w:left="333" w:hanging="226"/>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D1CE4334">
      <w:numFmt w:val="bullet"/>
      <w:lvlText w:val="•"/>
      <w:lvlJc w:val="left"/>
      <w:pPr>
        <w:ind w:left="921" w:hanging="226"/>
      </w:pPr>
      <w:rPr>
        <w:rFonts w:hint="default"/>
        <w:lang w:val="en-US" w:eastAsia="en-US" w:bidi="ar-SA"/>
      </w:rPr>
    </w:lvl>
    <w:lvl w:ilvl="2" w:tplc="8F2CF374">
      <w:numFmt w:val="bullet"/>
      <w:lvlText w:val="•"/>
      <w:lvlJc w:val="left"/>
      <w:pPr>
        <w:ind w:left="1503" w:hanging="226"/>
      </w:pPr>
      <w:rPr>
        <w:rFonts w:hint="default"/>
        <w:lang w:val="en-US" w:eastAsia="en-US" w:bidi="ar-SA"/>
      </w:rPr>
    </w:lvl>
    <w:lvl w:ilvl="3" w:tplc="5DCE3FAA">
      <w:numFmt w:val="bullet"/>
      <w:lvlText w:val="•"/>
      <w:lvlJc w:val="left"/>
      <w:pPr>
        <w:ind w:left="2085" w:hanging="226"/>
      </w:pPr>
      <w:rPr>
        <w:rFonts w:hint="default"/>
        <w:lang w:val="en-US" w:eastAsia="en-US" w:bidi="ar-SA"/>
      </w:rPr>
    </w:lvl>
    <w:lvl w:ilvl="4" w:tplc="D91EDB14">
      <w:numFmt w:val="bullet"/>
      <w:lvlText w:val="•"/>
      <w:lvlJc w:val="left"/>
      <w:pPr>
        <w:ind w:left="2667" w:hanging="226"/>
      </w:pPr>
      <w:rPr>
        <w:rFonts w:hint="default"/>
        <w:lang w:val="en-US" w:eastAsia="en-US" w:bidi="ar-SA"/>
      </w:rPr>
    </w:lvl>
    <w:lvl w:ilvl="5" w:tplc="1400AF36">
      <w:numFmt w:val="bullet"/>
      <w:lvlText w:val="•"/>
      <w:lvlJc w:val="left"/>
      <w:pPr>
        <w:ind w:left="3249" w:hanging="226"/>
      </w:pPr>
      <w:rPr>
        <w:rFonts w:hint="default"/>
        <w:lang w:val="en-US" w:eastAsia="en-US" w:bidi="ar-SA"/>
      </w:rPr>
    </w:lvl>
    <w:lvl w:ilvl="6" w:tplc="34F62974">
      <w:numFmt w:val="bullet"/>
      <w:lvlText w:val="•"/>
      <w:lvlJc w:val="left"/>
      <w:pPr>
        <w:ind w:left="3831" w:hanging="226"/>
      </w:pPr>
      <w:rPr>
        <w:rFonts w:hint="default"/>
        <w:lang w:val="en-US" w:eastAsia="en-US" w:bidi="ar-SA"/>
      </w:rPr>
    </w:lvl>
    <w:lvl w:ilvl="7" w:tplc="C6925552">
      <w:numFmt w:val="bullet"/>
      <w:lvlText w:val="•"/>
      <w:lvlJc w:val="left"/>
      <w:pPr>
        <w:ind w:left="4413" w:hanging="226"/>
      </w:pPr>
      <w:rPr>
        <w:rFonts w:hint="default"/>
        <w:lang w:val="en-US" w:eastAsia="en-US" w:bidi="ar-SA"/>
      </w:rPr>
    </w:lvl>
    <w:lvl w:ilvl="8" w:tplc="C02CF412">
      <w:numFmt w:val="bullet"/>
      <w:lvlText w:val="•"/>
      <w:lvlJc w:val="left"/>
      <w:pPr>
        <w:ind w:left="4995" w:hanging="226"/>
      </w:pPr>
      <w:rPr>
        <w:rFonts w:hint="default"/>
        <w:lang w:val="en-US" w:eastAsia="en-US" w:bidi="ar-SA"/>
      </w:rPr>
    </w:lvl>
  </w:abstractNum>
  <w:abstractNum w:abstractNumId="26" w15:restartNumberingAfterBreak="0">
    <w:nsid w:val="4F6E74C0"/>
    <w:multiLevelType w:val="hybridMultilevel"/>
    <w:tmpl w:val="8A08D67C"/>
    <w:lvl w:ilvl="0" w:tplc="11902D60">
      <w:numFmt w:val="bullet"/>
      <w:lvlText w:val=""/>
      <w:lvlJc w:val="left"/>
      <w:pPr>
        <w:ind w:left="2520" w:hanging="360"/>
      </w:pPr>
      <w:rPr>
        <w:rFonts w:ascii="Wingdings" w:eastAsia="Wingdings" w:hAnsi="Wingdings" w:cs="Wingdings" w:hint="default"/>
        <w:b w:val="0"/>
        <w:bCs w:val="0"/>
        <w:i w:val="0"/>
        <w:iCs w:val="0"/>
        <w:spacing w:val="0"/>
        <w:w w:val="100"/>
        <w:sz w:val="24"/>
        <w:szCs w:val="24"/>
        <w:lang w:val="en-US" w:eastAsia="en-US" w:bidi="ar-SA"/>
      </w:rPr>
    </w:lvl>
    <w:lvl w:ilvl="1" w:tplc="12386C64">
      <w:numFmt w:val="bullet"/>
      <w:lvlText w:val="•"/>
      <w:lvlJc w:val="left"/>
      <w:pPr>
        <w:ind w:left="3492" w:hanging="360"/>
      </w:pPr>
      <w:rPr>
        <w:rFonts w:hint="default"/>
        <w:lang w:val="en-US" w:eastAsia="en-US" w:bidi="ar-SA"/>
      </w:rPr>
    </w:lvl>
    <w:lvl w:ilvl="2" w:tplc="B6489598">
      <w:numFmt w:val="bullet"/>
      <w:lvlText w:val="•"/>
      <w:lvlJc w:val="left"/>
      <w:pPr>
        <w:ind w:left="4464" w:hanging="360"/>
      </w:pPr>
      <w:rPr>
        <w:rFonts w:hint="default"/>
        <w:lang w:val="en-US" w:eastAsia="en-US" w:bidi="ar-SA"/>
      </w:rPr>
    </w:lvl>
    <w:lvl w:ilvl="3" w:tplc="5D90C256">
      <w:numFmt w:val="bullet"/>
      <w:lvlText w:val="•"/>
      <w:lvlJc w:val="left"/>
      <w:pPr>
        <w:ind w:left="5436" w:hanging="360"/>
      </w:pPr>
      <w:rPr>
        <w:rFonts w:hint="default"/>
        <w:lang w:val="en-US" w:eastAsia="en-US" w:bidi="ar-SA"/>
      </w:rPr>
    </w:lvl>
    <w:lvl w:ilvl="4" w:tplc="F33E57AA">
      <w:numFmt w:val="bullet"/>
      <w:lvlText w:val="•"/>
      <w:lvlJc w:val="left"/>
      <w:pPr>
        <w:ind w:left="6408" w:hanging="360"/>
      </w:pPr>
      <w:rPr>
        <w:rFonts w:hint="default"/>
        <w:lang w:val="en-US" w:eastAsia="en-US" w:bidi="ar-SA"/>
      </w:rPr>
    </w:lvl>
    <w:lvl w:ilvl="5" w:tplc="A378B120">
      <w:numFmt w:val="bullet"/>
      <w:lvlText w:val="•"/>
      <w:lvlJc w:val="left"/>
      <w:pPr>
        <w:ind w:left="7380" w:hanging="360"/>
      </w:pPr>
      <w:rPr>
        <w:rFonts w:hint="default"/>
        <w:lang w:val="en-US" w:eastAsia="en-US" w:bidi="ar-SA"/>
      </w:rPr>
    </w:lvl>
    <w:lvl w:ilvl="6" w:tplc="87D8FF7C">
      <w:numFmt w:val="bullet"/>
      <w:lvlText w:val="•"/>
      <w:lvlJc w:val="left"/>
      <w:pPr>
        <w:ind w:left="8352" w:hanging="360"/>
      </w:pPr>
      <w:rPr>
        <w:rFonts w:hint="default"/>
        <w:lang w:val="en-US" w:eastAsia="en-US" w:bidi="ar-SA"/>
      </w:rPr>
    </w:lvl>
    <w:lvl w:ilvl="7" w:tplc="DDA480C8">
      <w:numFmt w:val="bullet"/>
      <w:lvlText w:val="•"/>
      <w:lvlJc w:val="left"/>
      <w:pPr>
        <w:ind w:left="9324" w:hanging="360"/>
      </w:pPr>
      <w:rPr>
        <w:rFonts w:hint="default"/>
        <w:lang w:val="en-US" w:eastAsia="en-US" w:bidi="ar-SA"/>
      </w:rPr>
    </w:lvl>
    <w:lvl w:ilvl="8" w:tplc="F82EA69A">
      <w:numFmt w:val="bullet"/>
      <w:lvlText w:val="•"/>
      <w:lvlJc w:val="left"/>
      <w:pPr>
        <w:ind w:left="10296" w:hanging="360"/>
      </w:pPr>
      <w:rPr>
        <w:rFonts w:hint="default"/>
        <w:lang w:val="en-US" w:eastAsia="en-US" w:bidi="ar-SA"/>
      </w:rPr>
    </w:lvl>
  </w:abstractNum>
  <w:abstractNum w:abstractNumId="27" w15:restartNumberingAfterBreak="0">
    <w:nsid w:val="50894E85"/>
    <w:multiLevelType w:val="hybridMultilevel"/>
    <w:tmpl w:val="19C2ACC6"/>
    <w:lvl w:ilvl="0" w:tplc="C8446002">
      <w:start w:val="1"/>
      <w:numFmt w:val="lowerRoman"/>
      <w:lvlText w:val="%1)"/>
      <w:lvlJc w:val="left"/>
      <w:pPr>
        <w:ind w:left="539" w:hanging="432"/>
        <w:jc w:val="left"/>
      </w:pPr>
      <w:rPr>
        <w:rFonts w:hint="default"/>
        <w:spacing w:val="0"/>
        <w:w w:val="99"/>
        <w:lang w:val="en-US" w:eastAsia="en-US" w:bidi="ar-SA"/>
      </w:rPr>
    </w:lvl>
    <w:lvl w:ilvl="1" w:tplc="8F145816">
      <w:numFmt w:val="bullet"/>
      <w:lvlText w:val="•"/>
      <w:lvlJc w:val="left"/>
      <w:pPr>
        <w:ind w:left="1233" w:hanging="432"/>
      </w:pPr>
      <w:rPr>
        <w:rFonts w:hint="default"/>
        <w:lang w:val="en-US" w:eastAsia="en-US" w:bidi="ar-SA"/>
      </w:rPr>
    </w:lvl>
    <w:lvl w:ilvl="2" w:tplc="D08AC3EC">
      <w:numFmt w:val="bullet"/>
      <w:lvlText w:val="•"/>
      <w:lvlJc w:val="left"/>
      <w:pPr>
        <w:ind w:left="1927" w:hanging="432"/>
      </w:pPr>
      <w:rPr>
        <w:rFonts w:hint="default"/>
        <w:lang w:val="en-US" w:eastAsia="en-US" w:bidi="ar-SA"/>
      </w:rPr>
    </w:lvl>
    <w:lvl w:ilvl="3" w:tplc="BBECDA04">
      <w:numFmt w:val="bullet"/>
      <w:lvlText w:val="•"/>
      <w:lvlJc w:val="left"/>
      <w:pPr>
        <w:ind w:left="2620" w:hanging="432"/>
      </w:pPr>
      <w:rPr>
        <w:rFonts w:hint="default"/>
        <w:lang w:val="en-US" w:eastAsia="en-US" w:bidi="ar-SA"/>
      </w:rPr>
    </w:lvl>
    <w:lvl w:ilvl="4" w:tplc="81C4A018">
      <w:numFmt w:val="bullet"/>
      <w:lvlText w:val="•"/>
      <w:lvlJc w:val="left"/>
      <w:pPr>
        <w:ind w:left="3314" w:hanging="432"/>
      </w:pPr>
      <w:rPr>
        <w:rFonts w:hint="default"/>
        <w:lang w:val="en-US" w:eastAsia="en-US" w:bidi="ar-SA"/>
      </w:rPr>
    </w:lvl>
    <w:lvl w:ilvl="5" w:tplc="46F0C72A">
      <w:numFmt w:val="bullet"/>
      <w:lvlText w:val="•"/>
      <w:lvlJc w:val="left"/>
      <w:pPr>
        <w:ind w:left="4007" w:hanging="432"/>
      </w:pPr>
      <w:rPr>
        <w:rFonts w:hint="default"/>
        <w:lang w:val="en-US" w:eastAsia="en-US" w:bidi="ar-SA"/>
      </w:rPr>
    </w:lvl>
    <w:lvl w:ilvl="6" w:tplc="52948660">
      <w:numFmt w:val="bullet"/>
      <w:lvlText w:val="•"/>
      <w:lvlJc w:val="left"/>
      <w:pPr>
        <w:ind w:left="4701" w:hanging="432"/>
      </w:pPr>
      <w:rPr>
        <w:rFonts w:hint="default"/>
        <w:lang w:val="en-US" w:eastAsia="en-US" w:bidi="ar-SA"/>
      </w:rPr>
    </w:lvl>
    <w:lvl w:ilvl="7" w:tplc="B22A7074">
      <w:numFmt w:val="bullet"/>
      <w:lvlText w:val="•"/>
      <w:lvlJc w:val="left"/>
      <w:pPr>
        <w:ind w:left="5394" w:hanging="432"/>
      </w:pPr>
      <w:rPr>
        <w:rFonts w:hint="default"/>
        <w:lang w:val="en-US" w:eastAsia="en-US" w:bidi="ar-SA"/>
      </w:rPr>
    </w:lvl>
    <w:lvl w:ilvl="8" w:tplc="70BA2588">
      <w:numFmt w:val="bullet"/>
      <w:lvlText w:val="•"/>
      <w:lvlJc w:val="left"/>
      <w:pPr>
        <w:ind w:left="6088" w:hanging="432"/>
      </w:pPr>
      <w:rPr>
        <w:rFonts w:hint="default"/>
        <w:lang w:val="en-US" w:eastAsia="en-US" w:bidi="ar-SA"/>
      </w:rPr>
    </w:lvl>
  </w:abstractNum>
  <w:abstractNum w:abstractNumId="28" w15:restartNumberingAfterBreak="0">
    <w:nsid w:val="5530592D"/>
    <w:multiLevelType w:val="hybridMultilevel"/>
    <w:tmpl w:val="A7D4E10E"/>
    <w:lvl w:ilvl="0" w:tplc="72102F24">
      <w:start w:val="1"/>
      <w:numFmt w:val="lowerLetter"/>
      <w:lvlText w:val="%1."/>
      <w:lvlJc w:val="left"/>
      <w:pPr>
        <w:ind w:left="456" w:hanging="348"/>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F7924F88">
      <w:numFmt w:val="bullet"/>
      <w:lvlText w:val="•"/>
      <w:lvlJc w:val="left"/>
      <w:pPr>
        <w:ind w:left="1030" w:hanging="348"/>
      </w:pPr>
      <w:rPr>
        <w:rFonts w:hint="default"/>
        <w:lang w:val="en-US" w:eastAsia="en-US" w:bidi="ar-SA"/>
      </w:rPr>
    </w:lvl>
    <w:lvl w:ilvl="2" w:tplc="A40A8CCC">
      <w:numFmt w:val="bullet"/>
      <w:lvlText w:val="•"/>
      <w:lvlJc w:val="left"/>
      <w:pPr>
        <w:ind w:left="1600" w:hanging="348"/>
      </w:pPr>
      <w:rPr>
        <w:rFonts w:hint="default"/>
        <w:lang w:val="en-US" w:eastAsia="en-US" w:bidi="ar-SA"/>
      </w:rPr>
    </w:lvl>
    <w:lvl w:ilvl="3" w:tplc="001C79AA">
      <w:numFmt w:val="bullet"/>
      <w:lvlText w:val="•"/>
      <w:lvlJc w:val="left"/>
      <w:pPr>
        <w:ind w:left="2170" w:hanging="348"/>
      </w:pPr>
      <w:rPr>
        <w:rFonts w:hint="default"/>
        <w:lang w:val="en-US" w:eastAsia="en-US" w:bidi="ar-SA"/>
      </w:rPr>
    </w:lvl>
    <w:lvl w:ilvl="4" w:tplc="F8600108">
      <w:numFmt w:val="bullet"/>
      <w:lvlText w:val="•"/>
      <w:lvlJc w:val="left"/>
      <w:pPr>
        <w:ind w:left="2740" w:hanging="348"/>
      </w:pPr>
      <w:rPr>
        <w:rFonts w:hint="default"/>
        <w:lang w:val="en-US" w:eastAsia="en-US" w:bidi="ar-SA"/>
      </w:rPr>
    </w:lvl>
    <w:lvl w:ilvl="5" w:tplc="EA76783E">
      <w:numFmt w:val="bullet"/>
      <w:lvlText w:val="•"/>
      <w:lvlJc w:val="left"/>
      <w:pPr>
        <w:ind w:left="3311" w:hanging="348"/>
      </w:pPr>
      <w:rPr>
        <w:rFonts w:hint="default"/>
        <w:lang w:val="en-US" w:eastAsia="en-US" w:bidi="ar-SA"/>
      </w:rPr>
    </w:lvl>
    <w:lvl w:ilvl="6" w:tplc="803E2C48">
      <w:numFmt w:val="bullet"/>
      <w:lvlText w:val="•"/>
      <w:lvlJc w:val="left"/>
      <w:pPr>
        <w:ind w:left="3881" w:hanging="348"/>
      </w:pPr>
      <w:rPr>
        <w:rFonts w:hint="default"/>
        <w:lang w:val="en-US" w:eastAsia="en-US" w:bidi="ar-SA"/>
      </w:rPr>
    </w:lvl>
    <w:lvl w:ilvl="7" w:tplc="362A71B2">
      <w:numFmt w:val="bullet"/>
      <w:lvlText w:val="•"/>
      <w:lvlJc w:val="left"/>
      <w:pPr>
        <w:ind w:left="4451" w:hanging="348"/>
      </w:pPr>
      <w:rPr>
        <w:rFonts w:hint="default"/>
        <w:lang w:val="en-US" w:eastAsia="en-US" w:bidi="ar-SA"/>
      </w:rPr>
    </w:lvl>
    <w:lvl w:ilvl="8" w:tplc="5DB8F1D0">
      <w:numFmt w:val="bullet"/>
      <w:lvlText w:val="•"/>
      <w:lvlJc w:val="left"/>
      <w:pPr>
        <w:ind w:left="5021" w:hanging="348"/>
      </w:pPr>
      <w:rPr>
        <w:rFonts w:hint="default"/>
        <w:lang w:val="en-US" w:eastAsia="en-US" w:bidi="ar-SA"/>
      </w:rPr>
    </w:lvl>
  </w:abstractNum>
  <w:abstractNum w:abstractNumId="29" w15:restartNumberingAfterBreak="0">
    <w:nsid w:val="57732307"/>
    <w:multiLevelType w:val="hybridMultilevel"/>
    <w:tmpl w:val="02D4E5D8"/>
    <w:lvl w:ilvl="0" w:tplc="1B725F6C">
      <w:start w:val="1"/>
      <w:numFmt w:val="lowerLetter"/>
      <w:lvlText w:val="%1."/>
      <w:lvlJc w:val="left"/>
      <w:pPr>
        <w:ind w:left="610" w:hanging="464"/>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28F47F1C">
      <w:numFmt w:val="bullet"/>
      <w:lvlText w:val="•"/>
      <w:lvlJc w:val="left"/>
      <w:pPr>
        <w:ind w:left="1169" w:hanging="464"/>
      </w:pPr>
      <w:rPr>
        <w:rFonts w:hint="default"/>
        <w:lang w:val="en-US" w:eastAsia="en-US" w:bidi="ar-SA"/>
      </w:rPr>
    </w:lvl>
    <w:lvl w:ilvl="2" w:tplc="E6C0F6A0">
      <w:numFmt w:val="bullet"/>
      <w:lvlText w:val="•"/>
      <w:lvlJc w:val="left"/>
      <w:pPr>
        <w:ind w:left="1719" w:hanging="464"/>
      </w:pPr>
      <w:rPr>
        <w:rFonts w:hint="default"/>
        <w:lang w:val="en-US" w:eastAsia="en-US" w:bidi="ar-SA"/>
      </w:rPr>
    </w:lvl>
    <w:lvl w:ilvl="3" w:tplc="09E01038">
      <w:numFmt w:val="bullet"/>
      <w:lvlText w:val="•"/>
      <w:lvlJc w:val="left"/>
      <w:pPr>
        <w:ind w:left="2269" w:hanging="464"/>
      </w:pPr>
      <w:rPr>
        <w:rFonts w:hint="default"/>
        <w:lang w:val="en-US" w:eastAsia="en-US" w:bidi="ar-SA"/>
      </w:rPr>
    </w:lvl>
    <w:lvl w:ilvl="4" w:tplc="B366F6EA">
      <w:numFmt w:val="bullet"/>
      <w:lvlText w:val="•"/>
      <w:lvlJc w:val="left"/>
      <w:pPr>
        <w:ind w:left="2819" w:hanging="464"/>
      </w:pPr>
      <w:rPr>
        <w:rFonts w:hint="default"/>
        <w:lang w:val="en-US" w:eastAsia="en-US" w:bidi="ar-SA"/>
      </w:rPr>
    </w:lvl>
    <w:lvl w:ilvl="5" w:tplc="2064FC8E">
      <w:numFmt w:val="bullet"/>
      <w:lvlText w:val="•"/>
      <w:lvlJc w:val="left"/>
      <w:pPr>
        <w:ind w:left="3369" w:hanging="464"/>
      </w:pPr>
      <w:rPr>
        <w:rFonts w:hint="default"/>
        <w:lang w:val="en-US" w:eastAsia="en-US" w:bidi="ar-SA"/>
      </w:rPr>
    </w:lvl>
    <w:lvl w:ilvl="6" w:tplc="5CE64D60">
      <w:numFmt w:val="bullet"/>
      <w:lvlText w:val="•"/>
      <w:lvlJc w:val="left"/>
      <w:pPr>
        <w:ind w:left="3919" w:hanging="464"/>
      </w:pPr>
      <w:rPr>
        <w:rFonts w:hint="default"/>
        <w:lang w:val="en-US" w:eastAsia="en-US" w:bidi="ar-SA"/>
      </w:rPr>
    </w:lvl>
    <w:lvl w:ilvl="7" w:tplc="DE982D6E">
      <w:numFmt w:val="bullet"/>
      <w:lvlText w:val="•"/>
      <w:lvlJc w:val="left"/>
      <w:pPr>
        <w:ind w:left="4469" w:hanging="464"/>
      </w:pPr>
      <w:rPr>
        <w:rFonts w:hint="default"/>
        <w:lang w:val="en-US" w:eastAsia="en-US" w:bidi="ar-SA"/>
      </w:rPr>
    </w:lvl>
    <w:lvl w:ilvl="8" w:tplc="21B0C96C">
      <w:numFmt w:val="bullet"/>
      <w:lvlText w:val="•"/>
      <w:lvlJc w:val="left"/>
      <w:pPr>
        <w:ind w:left="5019" w:hanging="464"/>
      </w:pPr>
      <w:rPr>
        <w:rFonts w:hint="default"/>
        <w:lang w:val="en-US" w:eastAsia="en-US" w:bidi="ar-SA"/>
      </w:rPr>
    </w:lvl>
  </w:abstractNum>
  <w:abstractNum w:abstractNumId="30" w15:restartNumberingAfterBreak="0">
    <w:nsid w:val="59F9015E"/>
    <w:multiLevelType w:val="hybridMultilevel"/>
    <w:tmpl w:val="62B887BE"/>
    <w:lvl w:ilvl="0" w:tplc="0E9AA880">
      <w:start w:val="1"/>
      <w:numFmt w:val="lowerLetter"/>
      <w:lvlText w:val="%1."/>
      <w:lvlJc w:val="left"/>
      <w:pPr>
        <w:ind w:left="671" w:hanging="238"/>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AE708B30">
      <w:start w:val="1"/>
      <w:numFmt w:val="lowerRoman"/>
      <w:lvlText w:val="(%2)"/>
      <w:lvlJc w:val="left"/>
      <w:pPr>
        <w:ind w:left="1288" w:hanging="7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tplc="1CC286AE">
      <w:numFmt w:val="bullet"/>
      <w:lvlText w:val="•"/>
      <w:lvlJc w:val="left"/>
      <w:pPr>
        <w:ind w:left="1826" w:hanging="720"/>
      </w:pPr>
      <w:rPr>
        <w:rFonts w:hint="default"/>
        <w:lang w:val="en-US" w:eastAsia="en-US" w:bidi="ar-SA"/>
      </w:rPr>
    </w:lvl>
    <w:lvl w:ilvl="3" w:tplc="215C4264">
      <w:numFmt w:val="bullet"/>
      <w:lvlText w:val="•"/>
      <w:lvlJc w:val="left"/>
      <w:pPr>
        <w:ind w:left="2372" w:hanging="720"/>
      </w:pPr>
      <w:rPr>
        <w:rFonts w:hint="default"/>
        <w:lang w:val="en-US" w:eastAsia="en-US" w:bidi="ar-SA"/>
      </w:rPr>
    </w:lvl>
    <w:lvl w:ilvl="4" w:tplc="8B1E8324">
      <w:numFmt w:val="bullet"/>
      <w:lvlText w:val="•"/>
      <w:lvlJc w:val="left"/>
      <w:pPr>
        <w:ind w:left="2918" w:hanging="720"/>
      </w:pPr>
      <w:rPr>
        <w:rFonts w:hint="default"/>
        <w:lang w:val="en-US" w:eastAsia="en-US" w:bidi="ar-SA"/>
      </w:rPr>
    </w:lvl>
    <w:lvl w:ilvl="5" w:tplc="805E3760">
      <w:numFmt w:val="bullet"/>
      <w:lvlText w:val="•"/>
      <w:lvlJc w:val="left"/>
      <w:pPr>
        <w:ind w:left="3464" w:hanging="720"/>
      </w:pPr>
      <w:rPr>
        <w:rFonts w:hint="default"/>
        <w:lang w:val="en-US" w:eastAsia="en-US" w:bidi="ar-SA"/>
      </w:rPr>
    </w:lvl>
    <w:lvl w:ilvl="6" w:tplc="B5DEB89C">
      <w:numFmt w:val="bullet"/>
      <w:lvlText w:val="•"/>
      <w:lvlJc w:val="left"/>
      <w:pPr>
        <w:ind w:left="4010" w:hanging="720"/>
      </w:pPr>
      <w:rPr>
        <w:rFonts w:hint="default"/>
        <w:lang w:val="en-US" w:eastAsia="en-US" w:bidi="ar-SA"/>
      </w:rPr>
    </w:lvl>
    <w:lvl w:ilvl="7" w:tplc="C9C886DE">
      <w:numFmt w:val="bullet"/>
      <w:lvlText w:val="•"/>
      <w:lvlJc w:val="left"/>
      <w:pPr>
        <w:ind w:left="4556" w:hanging="720"/>
      </w:pPr>
      <w:rPr>
        <w:rFonts w:hint="default"/>
        <w:lang w:val="en-US" w:eastAsia="en-US" w:bidi="ar-SA"/>
      </w:rPr>
    </w:lvl>
    <w:lvl w:ilvl="8" w:tplc="7EF60C20">
      <w:numFmt w:val="bullet"/>
      <w:lvlText w:val="•"/>
      <w:lvlJc w:val="left"/>
      <w:pPr>
        <w:ind w:left="5102" w:hanging="720"/>
      </w:pPr>
      <w:rPr>
        <w:rFonts w:hint="default"/>
        <w:lang w:val="en-US" w:eastAsia="en-US" w:bidi="ar-SA"/>
      </w:rPr>
    </w:lvl>
  </w:abstractNum>
  <w:abstractNum w:abstractNumId="31" w15:restartNumberingAfterBreak="0">
    <w:nsid w:val="5D6367F3"/>
    <w:multiLevelType w:val="hybridMultilevel"/>
    <w:tmpl w:val="3C4ECB26"/>
    <w:lvl w:ilvl="0" w:tplc="2F8694BC">
      <w:start w:val="1"/>
      <w:numFmt w:val="lowerLetter"/>
      <w:lvlText w:val="%1."/>
      <w:lvlJc w:val="left"/>
      <w:pPr>
        <w:ind w:left="779" w:hanging="533"/>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74C2DBBC">
      <w:numFmt w:val="bullet"/>
      <w:lvlText w:val="•"/>
      <w:lvlJc w:val="left"/>
      <w:pPr>
        <w:ind w:left="1309" w:hanging="533"/>
      </w:pPr>
      <w:rPr>
        <w:rFonts w:hint="default"/>
        <w:lang w:val="en-US" w:eastAsia="en-US" w:bidi="ar-SA"/>
      </w:rPr>
    </w:lvl>
    <w:lvl w:ilvl="2" w:tplc="519E9C36">
      <w:numFmt w:val="bullet"/>
      <w:lvlText w:val="•"/>
      <w:lvlJc w:val="left"/>
      <w:pPr>
        <w:ind w:left="1838" w:hanging="533"/>
      </w:pPr>
      <w:rPr>
        <w:rFonts w:hint="default"/>
        <w:lang w:val="en-US" w:eastAsia="en-US" w:bidi="ar-SA"/>
      </w:rPr>
    </w:lvl>
    <w:lvl w:ilvl="3" w:tplc="54022A34">
      <w:numFmt w:val="bullet"/>
      <w:lvlText w:val="•"/>
      <w:lvlJc w:val="left"/>
      <w:pPr>
        <w:ind w:left="2367" w:hanging="533"/>
      </w:pPr>
      <w:rPr>
        <w:rFonts w:hint="default"/>
        <w:lang w:val="en-US" w:eastAsia="en-US" w:bidi="ar-SA"/>
      </w:rPr>
    </w:lvl>
    <w:lvl w:ilvl="4" w:tplc="721CF854">
      <w:numFmt w:val="bullet"/>
      <w:lvlText w:val="•"/>
      <w:lvlJc w:val="left"/>
      <w:pPr>
        <w:ind w:left="2896" w:hanging="533"/>
      </w:pPr>
      <w:rPr>
        <w:rFonts w:hint="default"/>
        <w:lang w:val="en-US" w:eastAsia="en-US" w:bidi="ar-SA"/>
      </w:rPr>
    </w:lvl>
    <w:lvl w:ilvl="5" w:tplc="3D2627C6">
      <w:numFmt w:val="bullet"/>
      <w:lvlText w:val="•"/>
      <w:lvlJc w:val="left"/>
      <w:pPr>
        <w:ind w:left="3426" w:hanging="533"/>
      </w:pPr>
      <w:rPr>
        <w:rFonts w:hint="default"/>
        <w:lang w:val="en-US" w:eastAsia="en-US" w:bidi="ar-SA"/>
      </w:rPr>
    </w:lvl>
    <w:lvl w:ilvl="6" w:tplc="463015E2">
      <w:numFmt w:val="bullet"/>
      <w:lvlText w:val="•"/>
      <w:lvlJc w:val="left"/>
      <w:pPr>
        <w:ind w:left="3955" w:hanging="533"/>
      </w:pPr>
      <w:rPr>
        <w:rFonts w:hint="default"/>
        <w:lang w:val="en-US" w:eastAsia="en-US" w:bidi="ar-SA"/>
      </w:rPr>
    </w:lvl>
    <w:lvl w:ilvl="7" w:tplc="FAE818E6">
      <w:numFmt w:val="bullet"/>
      <w:lvlText w:val="•"/>
      <w:lvlJc w:val="left"/>
      <w:pPr>
        <w:ind w:left="4484" w:hanging="533"/>
      </w:pPr>
      <w:rPr>
        <w:rFonts w:hint="default"/>
        <w:lang w:val="en-US" w:eastAsia="en-US" w:bidi="ar-SA"/>
      </w:rPr>
    </w:lvl>
    <w:lvl w:ilvl="8" w:tplc="87207CE2">
      <w:numFmt w:val="bullet"/>
      <w:lvlText w:val="•"/>
      <w:lvlJc w:val="left"/>
      <w:pPr>
        <w:ind w:left="5013" w:hanging="533"/>
      </w:pPr>
      <w:rPr>
        <w:rFonts w:hint="default"/>
        <w:lang w:val="en-US" w:eastAsia="en-US" w:bidi="ar-SA"/>
      </w:rPr>
    </w:lvl>
  </w:abstractNum>
  <w:abstractNum w:abstractNumId="32" w15:restartNumberingAfterBreak="0">
    <w:nsid w:val="5E3143B5"/>
    <w:multiLevelType w:val="hybridMultilevel"/>
    <w:tmpl w:val="97CC0B20"/>
    <w:lvl w:ilvl="0" w:tplc="0C128938">
      <w:start w:val="1"/>
      <w:numFmt w:val="lowerLetter"/>
      <w:lvlText w:val="%1."/>
      <w:lvlJc w:val="left"/>
      <w:pPr>
        <w:ind w:left="636" w:hanging="528"/>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89A2720C">
      <w:numFmt w:val="bullet"/>
      <w:lvlText w:val="•"/>
      <w:lvlJc w:val="left"/>
      <w:pPr>
        <w:ind w:left="1191" w:hanging="528"/>
      </w:pPr>
      <w:rPr>
        <w:rFonts w:hint="default"/>
        <w:lang w:val="en-US" w:eastAsia="en-US" w:bidi="ar-SA"/>
      </w:rPr>
    </w:lvl>
    <w:lvl w:ilvl="2" w:tplc="9536B90C">
      <w:numFmt w:val="bullet"/>
      <w:lvlText w:val="•"/>
      <w:lvlJc w:val="left"/>
      <w:pPr>
        <w:ind w:left="1743" w:hanging="528"/>
      </w:pPr>
      <w:rPr>
        <w:rFonts w:hint="default"/>
        <w:lang w:val="en-US" w:eastAsia="en-US" w:bidi="ar-SA"/>
      </w:rPr>
    </w:lvl>
    <w:lvl w:ilvl="3" w:tplc="99340C7C">
      <w:numFmt w:val="bullet"/>
      <w:lvlText w:val="•"/>
      <w:lvlJc w:val="left"/>
      <w:pPr>
        <w:ind w:left="2295" w:hanging="528"/>
      </w:pPr>
      <w:rPr>
        <w:rFonts w:hint="default"/>
        <w:lang w:val="en-US" w:eastAsia="en-US" w:bidi="ar-SA"/>
      </w:rPr>
    </w:lvl>
    <w:lvl w:ilvl="4" w:tplc="6BCCEC10">
      <w:numFmt w:val="bullet"/>
      <w:lvlText w:val="•"/>
      <w:lvlJc w:val="left"/>
      <w:pPr>
        <w:ind w:left="2847" w:hanging="528"/>
      </w:pPr>
      <w:rPr>
        <w:rFonts w:hint="default"/>
        <w:lang w:val="en-US" w:eastAsia="en-US" w:bidi="ar-SA"/>
      </w:rPr>
    </w:lvl>
    <w:lvl w:ilvl="5" w:tplc="C0DE7884">
      <w:numFmt w:val="bullet"/>
      <w:lvlText w:val="•"/>
      <w:lvlJc w:val="left"/>
      <w:pPr>
        <w:ind w:left="3399" w:hanging="528"/>
      </w:pPr>
      <w:rPr>
        <w:rFonts w:hint="default"/>
        <w:lang w:val="en-US" w:eastAsia="en-US" w:bidi="ar-SA"/>
      </w:rPr>
    </w:lvl>
    <w:lvl w:ilvl="6" w:tplc="C256FE90">
      <w:numFmt w:val="bullet"/>
      <w:lvlText w:val="•"/>
      <w:lvlJc w:val="left"/>
      <w:pPr>
        <w:ind w:left="3951" w:hanging="528"/>
      </w:pPr>
      <w:rPr>
        <w:rFonts w:hint="default"/>
        <w:lang w:val="en-US" w:eastAsia="en-US" w:bidi="ar-SA"/>
      </w:rPr>
    </w:lvl>
    <w:lvl w:ilvl="7" w:tplc="7A9E7B9E">
      <w:numFmt w:val="bullet"/>
      <w:lvlText w:val="•"/>
      <w:lvlJc w:val="left"/>
      <w:pPr>
        <w:ind w:left="4503" w:hanging="528"/>
      </w:pPr>
      <w:rPr>
        <w:rFonts w:hint="default"/>
        <w:lang w:val="en-US" w:eastAsia="en-US" w:bidi="ar-SA"/>
      </w:rPr>
    </w:lvl>
    <w:lvl w:ilvl="8" w:tplc="CA8289D8">
      <w:numFmt w:val="bullet"/>
      <w:lvlText w:val="•"/>
      <w:lvlJc w:val="left"/>
      <w:pPr>
        <w:ind w:left="5055" w:hanging="528"/>
      </w:pPr>
      <w:rPr>
        <w:rFonts w:hint="default"/>
        <w:lang w:val="en-US" w:eastAsia="en-US" w:bidi="ar-SA"/>
      </w:rPr>
    </w:lvl>
  </w:abstractNum>
  <w:abstractNum w:abstractNumId="33" w15:restartNumberingAfterBreak="0">
    <w:nsid w:val="60BB3A71"/>
    <w:multiLevelType w:val="hybridMultilevel"/>
    <w:tmpl w:val="9D926684"/>
    <w:lvl w:ilvl="0" w:tplc="61A0B3F6">
      <w:start w:val="1"/>
      <w:numFmt w:val="decimal"/>
      <w:lvlText w:val="%1."/>
      <w:lvlJc w:val="left"/>
      <w:pPr>
        <w:ind w:left="900" w:hanging="54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595EDD90">
      <w:start w:val="1"/>
      <w:numFmt w:val="lowerLetter"/>
      <w:lvlText w:val="(%2)"/>
      <w:lvlJc w:val="left"/>
      <w:pPr>
        <w:ind w:left="1440" w:hanging="505"/>
        <w:jc w:val="left"/>
      </w:pPr>
      <w:rPr>
        <w:rFonts w:ascii="Times New Roman" w:eastAsia="Times New Roman" w:hAnsi="Times New Roman" w:cs="Times New Roman" w:hint="default"/>
        <w:b w:val="0"/>
        <w:bCs w:val="0"/>
        <w:i w:val="0"/>
        <w:iCs w:val="0"/>
        <w:spacing w:val="-2"/>
        <w:w w:val="100"/>
        <w:sz w:val="24"/>
        <w:szCs w:val="24"/>
        <w:lang w:val="en-US" w:eastAsia="en-US" w:bidi="ar-SA"/>
      </w:rPr>
    </w:lvl>
    <w:lvl w:ilvl="2" w:tplc="9170D95A">
      <w:numFmt w:val="bullet"/>
      <w:lvlText w:val="•"/>
      <w:lvlJc w:val="left"/>
      <w:pPr>
        <w:ind w:left="1460" w:hanging="505"/>
      </w:pPr>
      <w:rPr>
        <w:rFonts w:hint="default"/>
        <w:lang w:val="en-US" w:eastAsia="en-US" w:bidi="ar-SA"/>
      </w:rPr>
    </w:lvl>
    <w:lvl w:ilvl="3" w:tplc="08E81860">
      <w:numFmt w:val="bullet"/>
      <w:lvlText w:val="•"/>
      <w:lvlJc w:val="left"/>
      <w:pPr>
        <w:ind w:left="2447" w:hanging="505"/>
      </w:pPr>
      <w:rPr>
        <w:rFonts w:hint="default"/>
        <w:lang w:val="en-US" w:eastAsia="en-US" w:bidi="ar-SA"/>
      </w:rPr>
    </w:lvl>
    <w:lvl w:ilvl="4" w:tplc="6240D07E">
      <w:numFmt w:val="bullet"/>
      <w:lvlText w:val="•"/>
      <w:lvlJc w:val="left"/>
      <w:pPr>
        <w:ind w:left="3435" w:hanging="505"/>
      </w:pPr>
      <w:rPr>
        <w:rFonts w:hint="default"/>
        <w:lang w:val="en-US" w:eastAsia="en-US" w:bidi="ar-SA"/>
      </w:rPr>
    </w:lvl>
    <w:lvl w:ilvl="5" w:tplc="03B46182">
      <w:numFmt w:val="bullet"/>
      <w:lvlText w:val="•"/>
      <w:lvlJc w:val="left"/>
      <w:pPr>
        <w:ind w:left="4422" w:hanging="505"/>
      </w:pPr>
      <w:rPr>
        <w:rFonts w:hint="default"/>
        <w:lang w:val="en-US" w:eastAsia="en-US" w:bidi="ar-SA"/>
      </w:rPr>
    </w:lvl>
    <w:lvl w:ilvl="6" w:tplc="1714A00A">
      <w:numFmt w:val="bullet"/>
      <w:lvlText w:val="•"/>
      <w:lvlJc w:val="left"/>
      <w:pPr>
        <w:ind w:left="5410" w:hanging="505"/>
      </w:pPr>
      <w:rPr>
        <w:rFonts w:hint="default"/>
        <w:lang w:val="en-US" w:eastAsia="en-US" w:bidi="ar-SA"/>
      </w:rPr>
    </w:lvl>
    <w:lvl w:ilvl="7" w:tplc="30883570">
      <w:numFmt w:val="bullet"/>
      <w:lvlText w:val="•"/>
      <w:lvlJc w:val="left"/>
      <w:pPr>
        <w:ind w:left="6397" w:hanging="505"/>
      </w:pPr>
      <w:rPr>
        <w:rFonts w:hint="default"/>
        <w:lang w:val="en-US" w:eastAsia="en-US" w:bidi="ar-SA"/>
      </w:rPr>
    </w:lvl>
    <w:lvl w:ilvl="8" w:tplc="6AE8AD96">
      <w:numFmt w:val="bullet"/>
      <w:lvlText w:val="•"/>
      <w:lvlJc w:val="left"/>
      <w:pPr>
        <w:ind w:left="7385" w:hanging="505"/>
      </w:pPr>
      <w:rPr>
        <w:rFonts w:hint="default"/>
        <w:lang w:val="en-US" w:eastAsia="en-US" w:bidi="ar-SA"/>
      </w:rPr>
    </w:lvl>
  </w:abstractNum>
  <w:abstractNum w:abstractNumId="34" w15:restartNumberingAfterBreak="0">
    <w:nsid w:val="6757475A"/>
    <w:multiLevelType w:val="hybridMultilevel"/>
    <w:tmpl w:val="3BEC42B2"/>
    <w:lvl w:ilvl="0" w:tplc="2E56EB80">
      <w:start w:val="1"/>
      <w:numFmt w:val="lowerLetter"/>
      <w:lvlText w:val="%1."/>
      <w:lvlJc w:val="left"/>
      <w:pPr>
        <w:ind w:left="612" w:hanging="464"/>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527824E2">
      <w:numFmt w:val="bullet"/>
      <w:lvlText w:val="•"/>
      <w:lvlJc w:val="left"/>
      <w:pPr>
        <w:ind w:left="1171" w:hanging="464"/>
      </w:pPr>
      <w:rPr>
        <w:rFonts w:hint="default"/>
        <w:lang w:val="en-US" w:eastAsia="en-US" w:bidi="ar-SA"/>
      </w:rPr>
    </w:lvl>
    <w:lvl w:ilvl="2" w:tplc="347E5342">
      <w:numFmt w:val="bullet"/>
      <w:lvlText w:val="•"/>
      <w:lvlJc w:val="left"/>
      <w:pPr>
        <w:ind w:left="1722" w:hanging="464"/>
      </w:pPr>
      <w:rPr>
        <w:rFonts w:hint="default"/>
        <w:lang w:val="en-US" w:eastAsia="en-US" w:bidi="ar-SA"/>
      </w:rPr>
    </w:lvl>
    <w:lvl w:ilvl="3" w:tplc="69DA27E6">
      <w:numFmt w:val="bullet"/>
      <w:lvlText w:val="•"/>
      <w:lvlJc w:val="left"/>
      <w:pPr>
        <w:ind w:left="2273" w:hanging="464"/>
      </w:pPr>
      <w:rPr>
        <w:rFonts w:hint="default"/>
        <w:lang w:val="en-US" w:eastAsia="en-US" w:bidi="ar-SA"/>
      </w:rPr>
    </w:lvl>
    <w:lvl w:ilvl="4" w:tplc="FFF40118">
      <w:numFmt w:val="bullet"/>
      <w:lvlText w:val="•"/>
      <w:lvlJc w:val="left"/>
      <w:pPr>
        <w:ind w:left="2824" w:hanging="464"/>
      </w:pPr>
      <w:rPr>
        <w:rFonts w:hint="default"/>
        <w:lang w:val="en-US" w:eastAsia="en-US" w:bidi="ar-SA"/>
      </w:rPr>
    </w:lvl>
    <w:lvl w:ilvl="5" w:tplc="6B3C5E06">
      <w:numFmt w:val="bullet"/>
      <w:lvlText w:val="•"/>
      <w:lvlJc w:val="left"/>
      <w:pPr>
        <w:ind w:left="3376" w:hanging="464"/>
      </w:pPr>
      <w:rPr>
        <w:rFonts w:hint="default"/>
        <w:lang w:val="en-US" w:eastAsia="en-US" w:bidi="ar-SA"/>
      </w:rPr>
    </w:lvl>
    <w:lvl w:ilvl="6" w:tplc="9070B69E">
      <w:numFmt w:val="bullet"/>
      <w:lvlText w:val="•"/>
      <w:lvlJc w:val="left"/>
      <w:pPr>
        <w:ind w:left="3927" w:hanging="464"/>
      </w:pPr>
      <w:rPr>
        <w:rFonts w:hint="default"/>
        <w:lang w:val="en-US" w:eastAsia="en-US" w:bidi="ar-SA"/>
      </w:rPr>
    </w:lvl>
    <w:lvl w:ilvl="7" w:tplc="51AA6FD8">
      <w:numFmt w:val="bullet"/>
      <w:lvlText w:val="•"/>
      <w:lvlJc w:val="left"/>
      <w:pPr>
        <w:ind w:left="4478" w:hanging="464"/>
      </w:pPr>
      <w:rPr>
        <w:rFonts w:hint="default"/>
        <w:lang w:val="en-US" w:eastAsia="en-US" w:bidi="ar-SA"/>
      </w:rPr>
    </w:lvl>
    <w:lvl w:ilvl="8" w:tplc="1BFA9B80">
      <w:numFmt w:val="bullet"/>
      <w:lvlText w:val="•"/>
      <w:lvlJc w:val="left"/>
      <w:pPr>
        <w:ind w:left="5029" w:hanging="464"/>
      </w:pPr>
      <w:rPr>
        <w:rFonts w:hint="default"/>
        <w:lang w:val="en-US" w:eastAsia="en-US" w:bidi="ar-SA"/>
      </w:rPr>
    </w:lvl>
  </w:abstractNum>
  <w:abstractNum w:abstractNumId="35" w15:restartNumberingAfterBreak="0">
    <w:nsid w:val="6B03129F"/>
    <w:multiLevelType w:val="hybridMultilevel"/>
    <w:tmpl w:val="18361E46"/>
    <w:lvl w:ilvl="0" w:tplc="B5E21254">
      <w:start w:val="1"/>
      <w:numFmt w:val="lowerLetter"/>
      <w:lvlText w:val="%1."/>
      <w:lvlJc w:val="left"/>
      <w:pPr>
        <w:ind w:left="636" w:hanging="528"/>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7186B378">
      <w:numFmt w:val="bullet"/>
      <w:lvlText w:val="•"/>
      <w:lvlJc w:val="left"/>
      <w:pPr>
        <w:ind w:left="1191" w:hanging="528"/>
      </w:pPr>
      <w:rPr>
        <w:rFonts w:hint="default"/>
        <w:lang w:val="en-US" w:eastAsia="en-US" w:bidi="ar-SA"/>
      </w:rPr>
    </w:lvl>
    <w:lvl w:ilvl="2" w:tplc="701C751C">
      <w:numFmt w:val="bullet"/>
      <w:lvlText w:val="•"/>
      <w:lvlJc w:val="left"/>
      <w:pPr>
        <w:ind w:left="1743" w:hanging="528"/>
      </w:pPr>
      <w:rPr>
        <w:rFonts w:hint="default"/>
        <w:lang w:val="en-US" w:eastAsia="en-US" w:bidi="ar-SA"/>
      </w:rPr>
    </w:lvl>
    <w:lvl w:ilvl="3" w:tplc="4C34FDA6">
      <w:numFmt w:val="bullet"/>
      <w:lvlText w:val="•"/>
      <w:lvlJc w:val="left"/>
      <w:pPr>
        <w:ind w:left="2295" w:hanging="528"/>
      </w:pPr>
      <w:rPr>
        <w:rFonts w:hint="default"/>
        <w:lang w:val="en-US" w:eastAsia="en-US" w:bidi="ar-SA"/>
      </w:rPr>
    </w:lvl>
    <w:lvl w:ilvl="4" w:tplc="5860EEBE">
      <w:numFmt w:val="bullet"/>
      <w:lvlText w:val="•"/>
      <w:lvlJc w:val="left"/>
      <w:pPr>
        <w:ind w:left="2847" w:hanging="528"/>
      </w:pPr>
      <w:rPr>
        <w:rFonts w:hint="default"/>
        <w:lang w:val="en-US" w:eastAsia="en-US" w:bidi="ar-SA"/>
      </w:rPr>
    </w:lvl>
    <w:lvl w:ilvl="5" w:tplc="A156C9F4">
      <w:numFmt w:val="bullet"/>
      <w:lvlText w:val="•"/>
      <w:lvlJc w:val="left"/>
      <w:pPr>
        <w:ind w:left="3399" w:hanging="528"/>
      </w:pPr>
      <w:rPr>
        <w:rFonts w:hint="default"/>
        <w:lang w:val="en-US" w:eastAsia="en-US" w:bidi="ar-SA"/>
      </w:rPr>
    </w:lvl>
    <w:lvl w:ilvl="6" w:tplc="50401396">
      <w:numFmt w:val="bullet"/>
      <w:lvlText w:val="•"/>
      <w:lvlJc w:val="left"/>
      <w:pPr>
        <w:ind w:left="3951" w:hanging="528"/>
      </w:pPr>
      <w:rPr>
        <w:rFonts w:hint="default"/>
        <w:lang w:val="en-US" w:eastAsia="en-US" w:bidi="ar-SA"/>
      </w:rPr>
    </w:lvl>
    <w:lvl w:ilvl="7" w:tplc="B7245310">
      <w:numFmt w:val="bullet"/>
      <w:lvlText w:val="•"/>
      <w:lvlJc w:val="left"/>
      <w:pPr>
        <w:ind w:left="4503" w:hanging="528"/>
      </w:pPr>
      <w:rPr>
        <w:rFonts w:hint="default"/>
        <w:lang w:val="en-US" w:eastAsia="en-US" w:bidi="ar-SA"/>
      </w:rPr>
    </w:lvl>
    <w:lvl w:ilvl="8" w:tplc="136695C6">
      <w:numFmt w:val="bullet"/>
      <w:lvlText w:val="•"/>
      <w:lvlJc w:val="left"/>
      <w:pPr>
        <w:ind w:left="5055" w:hanging="528"/>
      </w:pPr>
      <w:rPr>
        <w:rFonts w:hint="default"/>
        <w:lang w:val="en-US" w:eastAsia="en-US" w:bidi="ar-SA"/>
      </w:rPr>
    </w:lvl>
  </w:abstractNum>
  <w:abstractNum w:abstractNumId="36" w15:restartNumberingAfterBreak="0">
    <w:nsid w:val="706763ED"/>
    <w:multiLevelType w:val="hybridMultilevel"/>
    <w:tmpl w:val="78BC5C98"/>
    <w:lvl w:ilvl="0" w:tplc="A40E4D2A">
      <w:start w:val="1"/>
      <w:numFmt w:val="lowerLetter"/>
      <w:lvlText w:val="%1."/>
      <w:lvlJc w:val="left"/>
      <w:pPr>
        <w:ind w:left="682" w:hanging="466"/>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9C923D40">
      <w:numFmt w:val="bullet"/>
      <w:lvlText w:val="•"/>
      <w:lvlJc w:val="left"/>
      <w:pPr>
        <w:ind w:left="1257" w:hanging="466"/>
      </w:pPr>
      <w:rPr>
        <w:rFonts w:hint="default"/>
        <w:lang w:val="en-US" w:eastAsia="en-US" w:bidi="ar-SA"/>
      </w:rPr>
    </w:lvl>
    <w:lvl w:ilvl="2" w:tplc="2E8ACD68">
      <w:numFmt w:val="bullet"/>
      <w:lvlText w:val="•"/>
      <w:lvlJc w:val="left"/>
      <w:pPr>
        <w:ind w:left="1834" w:hanging="466"/>
      </w:pPr>
      <w:rPr>
        <w:rFonts w:hint="default"/>
        <w:lang w:val="en-US" w:eastAsia="en-US" w:bidi="ar-SA"/>
      </w:rPr>
    </w:lvl>
    <w:lvl w:ilvl="3" w:tplc="865873A6">
      <w:numFmt w:val="bullet"/>
      <w:lvlText w:val="•"/>
      <w:lvlJc w:val="left"/>
      <w:pPr>
        <w:ind w:left="2411" w:hanging="466"/>
      </w:pPr>
      <w:rPr>
        <w:rFonts w:hint="default"/>
        <w:lang w:val="en-US" w:eastAsia="en-US" w:bidi="ar-SA"/>
      </w:rPr>
    </w:lvl>
    <w:lvl w:ilvl="4" w:tplc="1E76ED4E">
      <w:numFmt w:val="bullet"/>
      <w:lvlText w:val="•"/>
      <w:lvlJc w:val="left"/>
      <w:pPr>
        <w:ind w:left="2988" w:hanging="466"/>
      </w:pPr>
      <w:rPr>
        <w:rFonts w:hint="default"/>
        <w:lang w:val="en-US" w:eastAsia="en-US" w:bidi="ar-SA"/>
      </w:rPr>
    </w:lvl>
    <w:lvl w:ilvl="5" w:tplc="83F497D8">
      <w:numFmt w:val="bullet"/>
      <w:lvlText w:val="•"/>
      <w:lvlJc w:val="left"/>
      <w:pPr>
        <w:ind w:left="3566" w:hanging="466"/>
      </w:pPr>
      <w:rPr>
        <w:rFonts w:hint="default"/>
        <w:lang w:val="en-US" w:eastAsia="en-US" w:bidi="ar-SA"/>
      </w:rPr>
    </w:lvl>
    <w:lvl w:ilvl="6" w:tplc="BA40BBD8">
      <w:numFmt w:val="bullet"/>
      <w:lvlText w:val="•"/>
      <w:lvlJc w:val="left"/>
      <w:pPr>
        <w:ind w:left="4143" w:hanging="466"/>
      </w:pPr>
      <w:rPr>
        <w:rFonts w:hint="default"/>
        <w:lang w:val="en-US" w:eastAsia="en-US" w:bidi="ar-SA"/>
      </w:rPr>
    </w:lvl>
    <w:lvl w:ilvl="7" w:tplc="C6263A24">
      <w:numFmt w:val="bullet"/>
      <w:lvlText w:val="•"/>
      <w:lvlJc w:val="left"/>
      <w:pPr>
        <w:ind w:left="4720" w:hanging="466"/>
      </w:pPr>
      <w:rPr>
        <w:rFonts w:hint="default"/>
        <w:lang w:val="en-US" w:eastAsia="en-US" w:bidi="ar-SA"/>
      </w:rPr>
    </w:lvl>
    <w:lvl w:ilvl="8" w:tplc="C442C6CE">
      <w:numFmt w:val="bullet"/>
      <w:lvlText w:val="•"/>
      <w:lvlJc w:val="left"/>
      <w:pPr>
        <w:ind w:left="5297" w:hanging="466"/>
      </w:pPr>
      <w:rPr>
        <w:rFonts w:hint="default"/>
        <w:lang w:val="en-US" w:eastAsia="en-US" w:bidi="ar-SA"/>
      </w:rPr>
    </w:lvl>
  </w:abstractNum>
  <w:abstractNum w:abstractNumId="37" w15:restartNumberingAfterBreak="0">
    <w:nsid w:val="71290FE9"/>
    <w:multiLevelType w:val="hybridMultilevel"/>
    <w:tmpl w:val="00CAADAC"/>
    <w:lvl w:ilvl="0" w:tplc="4C443E32">
      <w:start w:val="1"/>
      <w:numFmt w:val="lowerLetter"/>
      <w:lvlText w:val="%1."/>
      <w:lvlJc w:val="left"/>
      <w:pPr>
        <w:ind w:left="455" w:hanging="348"/>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5FB655D6">
      <w:numFmt w:val="bullet"/>
      <w:lvlText w:val="•"/>
      <w:lvlJc w:val="left"/>
      <w:pPr>
        <w:ind w:left="1029" w:hanging="348"/>
      </w:pPr>
      <w:rPr>
        <w:rFonts w:hint="default"/>
        <w:lang w:val="en-US" w:eastAsia="en-US" w:bidi="ar-SA"/>
      </w:rPr>
    </w:lvl>
    <w:lvl w:ilvl="2" w:tplc="4CCEEFBE">
      <w:numFmt w:val="bullet"/>
      <w:lvlText w:val="•"/>
      <w:lvlJc w:val="left"/>
      <w:pPr>
        <w:ind w:left="1599" w:hanging="348"/>
      </w:pPr>
      <w:rPr>
        <w:rFonts w:hint="default"/>
        <w:lang w:val="en-US" w:eastAsia="en-US" w:bidi="ar-SA"/>
      </w:rPr>
    </w:lvl>
    <w:lvl w:ilvl="3" w:tplc="040C8C9E">
      <w:numFmt w:val="bullet"/>
      <w:lvlText w:val="•"/>
      <w:lvlJc w:val="left"/>
      <w:pPr>
        <w:ind w:left="2169" w:hanging="348"/>
      </w:pPr>
      <w:rPr>
        <w:rFonts w:hint="default"/>
        <w:lang w:val="en-US" w:eastAsia="en-US" w:bidi="ar-SA"/>
      </w:rPr>
    </w:lvl>
    <w:lvl w:ilvl="4" w:tplc="FDD46D48">
      <w:numFmt w:val="bullet"/>
      <w:lvlText w:val="•"/>
      <w:lvlJc w:val="left"/>
      <w:pPr>
        <w:ind w:left="2739" w:hanging="348"/>
      </w:pPr>
      <w:rPr>
        <w:rFonts w:hint="default"/>
        <w:lang w:val="en-US" w:eastAsia="en-US" w:bidi="ar-SA"/>
      </w:rPr>
    </w:lvl>
    <w:lvl w:ilvl="5" w:tplc="D2E888C0">
      <w:numFmt w:val="bullet"/>
      <w:lvlText w:val="•"/>
      <w:lvlJc w:val="left"/>
      <w:pPr>
        <w:ind w:left="3309" w:hanging="348"/>
      </w:pPr>
      <w:rPr>
        <w:rFonts w:hint="default"/>
        <w:lang w:val="en-US" w:eastAsia="en-US" w:bidi="ar-SA"/>
      </w:rPr>
    </w:lvl>
    <w:lvl w:ilvl="6" w:tplc="AD24DFE4">
      <w:numFmt w:val="bullet"/>
      <w:lvlText w:val="•"/>
      <w:lvlJc w:val="left"/>
      <w:pPr>
        <w:ind w:left="3878" w:hanging="348"/>
      </w:pPr>
      <w:rPr>
        <w:rFonts w:hint="default"/>
        <w:lang w:val="en-US" w:eastAsia="en-US" w:bidi="ar-SA"/>
      </w:rPr>
    </w:lvl>
    <w:lvl w:ilvl="7" w:tplc="CD9EC136">
      <w:numFmt w:val="bullet"/>
      <w:lvlText w:val="•"/>
      <w:lvlJc w:val="left"/>
      <w:pPr>
        <w:ind w:left="4448" w:hanging="348"/>
      </w:pPr>
      <w:rPr>
        <w:rFonts w:hint="default"/>
        <w:lang w:val="en-US" w:eastAsia="en-US" w:bidi="ar-SA"/>
      </w:rPr>
    </w:lvl>
    <w:lvl w:ilvl="8" w:tplc="E4260E6C">
      <w:numFmt w:val="bullet"/>
      <w:lvlText w:val="•"/>
      <w:lvlJc w:val="left"/>
      <w:pPr>
        <w:ind w:left="5018" w:hanging="348"/>
      </w:pPr>
      <w:rPr>
        <w:rFonts w:hint="default"/>
        <w:lang w:val="en-US" w:eastAsia="en-US" w:bidi="ar-SA"/>
      </w:rPr>
    </w:lvl>
  </w:abstractNum>
  <w:abstractNum w:abstractNumId="38" w15:restartNumberingAfterBreak="0">
    <w:nsid w:val="722B345B"/>
    <w:multiLevelType w:val="hybridMultilevel"/>
    <w:tmpl w:val="9C1416A8"/>
    <w:lvl w:ilvl="0" w:tplc="90C09118">
      <w:start w:val="1"/>
      <w:numFmt w:val="lowerLetter"/>
      <w:lvlText w:val="%1."/>
      <w:lvlJc w:val="left"/>
      <w:pPr>
        <w:ind w:left="456" w:hanging="348"/>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AAE6CA5A">
      <w:numFmt w:val="bullet"/>
      <w:lvlText w:val="•"/>
      <w:lvlJc w:val="left"/>
      <w:pPr>
        <w:ind w:left="1029" w:hanging="348"/>
      </w:pPr>
      <w:rPr>
        <w:rFonts w:hint="default"/>
        <w:lang w:val="en-US" w:eastAsia="en-US" w:bidi="ar-SA"/>
      </w:rPr>
    </w:lvl>
    <w:lvl w:ilvl="2" w:tplc="5F941E90">
      <w:numFmt w:val="bullet"/>
      <w:lvlText w:val="•"/>
      <w:lvlJc w:val="left"/>
      <w:pPr>
        <w:ind w:left="1599" w:hanging="348"/>
      </w:pPr>
      <w:rPr>
        <w:rFonts w:hint="default"/>
        <w:lang w:val="en-US" w:eastAsia="en-US" w:bidi="ar-SA"/>
      </w:rPr>
    </w:lvl>
    <w:lvl w:ilvl="3" w:tplc="BA98F9D0">
      <w:numFmt w:val="bullet"/>
      <w:lvlText w:val="•"/>
      <w:lvlJc w:val="left"/>
      <w:pPr>
        <w:ind w:left="2169" w:hanging="348"/>
      </w:pPr>
      <w:rPr>
        <w:rFonts w:hint="default"/>
        <w:lang w:val="en-US" w:eastAsia="en-US" w:bidi="ar-SA"/>
      </w:rPr>
    </w:lvl>
    <w:lvl w:ilvl="4" w:tplc="2306E4C2">
      <w:numFmt w:val="bullet"/>
      <w:lvlText w:val="•"/>
      <w:lvlJc w:val="left"/>
      <w:pPr>
        <w:ind w:left="2739" w:hanging="348"/>
      </w:pPr>
      <w:rPr>
        <w:rFonts w:hint="default"/>
        <w:lang w:val="en-US" w:eastAsia="en-US" w:bidi="ar-SA"/>
      </w:rPr>
    </w:lvl>
    <w:lvl w:ilvl="5" w:tplc="A9DCFD1E">
      <w:numFmt w:val="bullet"/>
      <w:lvlText w:val="•"/>
      <w:lvlJc w:val="left"/>
      <w:pPr>
        <w:ind w:left="3309" w:hanging="348"/>
      </w:pPr>
      <w:rPr>
        <w:rFonts w:hint="default"/>
        <w:lang w:val="en-US" w:eastAsia="en-US" w:bidi="ar-SA"/>
      </w:rPr>
    </w:lvl>
    <w:lvl w:ilvl="6" w:tplc="33C8ED86">
      <w:numFmt w:val="bullet"/>
      <w:lvlText w:val="•"/>
      <w:lvlJc w:val="left"/>
      <w:pPr>
        <w:ind w:left="3879" w:hanging="348"/>
      </w:pPr>
      <w:rPr>
        <w:rFonts w:hint="default"/>
        <w:lang w:val="en-US" w:eastAsia="en-US" w:bidi="ar-SA"/>
      </w:rPr>
    </w:lvl>
    <w:lvl w:ilvl="7" w:tplc="E65282A0">
      <w:numFmt w:val="bullet"/>
      <w:lvlText w:val="•"/>
      <w:lvlJc w:val="left"/>
      <w:pPr>
        <w:ind w:left="4449" w:hanging="348"/>
      </w:pPr>
      <w:rPr>
        <w:rFonts w:hint="default"/>
        <w:lang w:val="en-US" w:eastAsia="en-US" w:bidi="ar-SA"/>
      </w:rPr>
    </w:lvl>
    <w:lvl w:ilvl="8" w:tplc="B39C1B9C">
      <w:numFmt w:val="bullet"/>
      <w:lvlText w:val="•"/>
      <w:lvlJc w:val="left"/>
      <w:pPr>
        <w:ind w:left="5019" w:hanging="348"/>
      </w:pPr>
      <w:rPr>
        <w:rFonts w:hint="default"/>
        <w:lang w:val="en-US" w:eastAsia="en-US" w:bidi="ar-SA"/>
      </w:rPr>
    </w:lvl>
  </w:abstractNum>
  <w:abstractNum w:abstractNumId="39" w15:restartNumberingAfterBreak="0">
    <w:nsid w:val="724B0047"/>
    <w:multiLevelType w:val="hybridMultilevel"/>
    <w:tmpl w:val="C6484398"/>
    <w:lvl w:ilvl="0" w:tplc="8D72CE52">
      <w:start w:val="1"/>
      <w:numFmt w:val="lowerRoman"/>
      <w:lvlText w:val="%1."/>
      <w:lvlJc w:val="left"/>
      <w:pPr>
        <w:ind w:left="644" w:hanging="533"/>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B3D806B4">
      <w:numFmt w:val="bullet"/>
      <w:lvlText w:val="•"/>
      <w:lvlJc w:val="left"/>
      <w:pPr>
        <w:ind w:left="1169" w:hanging="533"/>
      </w:pPr>
      <w:rPr>
        <w:rFonts w:hint="default"/>
        <w:lang w:val="en-US" w:eastAsia="en-US" w:bidi="ar-SA"/>
      </w:rPr>
    </w:lvl>
    <w:lvl w:ilvl="2" w:tplc="A13E2EB8">
      <w:numFmt w:val="bullet"/>
      <w:lvlText w:val="•"/>
      <w:lvlJc w:val="left"/>
      <w:pPr>
        <w:ind w:left="1699" w:hanging="533"/>
      </w:pPr>
      <w:rPr>
        <w:rFonts w:hint="default"/>
        <w:lang w:val="en-US" w:eastAsia="en-US" w:bidi="ar-SA"/>
      </w:rPr>
    </w:lvl>
    <w:lvl w:ilvl="3" w:tplc="C60EC22C">
      <w:numFmt w:val="bullet"/>
      <w:lvlText w:val="•"/>
      <w:lvlJc w:val="left"/>
      <w:pPr>
        <w:ind w:left="2228" w:hanging="533"/>
      </w:pPr>
      <w:rPr>
        <w:rFonts w:hint="default"/>
        <w:lang w:val="en-US" w:eastAsia="en-US" w:bidi="ar-SA"/>
      </w:rPr>
    </w:lvl>
    <w:lvl w:ilvl="4" w:tplc="C3BCB160">
      <w:numFmt w:val="bullet"/>
      <w:lvlText w:val="•"/>
      <w:lvlJc w:val="left"/>
      <w:pPr>
        <w:ind w:left="2758" w:hanging="533"/>
      </w:pPr>
      <w:rPr>
        <w:rFonts w:hint="default"/>
        <w:lang w:val="en-US" w:eastAsia="en-US" w:bidi="ar-SA"/>
      </w:rPr>
    </w:lvl>
    <w:lvl w:ilvl="5" w:tplc="4C78F994">
      <w:numFmt w:val="bullet"/>
      <w:lvlText w:val="•"/>
      <w:lvlJc w:val="left"/>
      <w:pPr>
        <w:ind w:left="3288" w:hanging="533"/>
      </w:pPr>
      <w:rPr>
        <w:rFonts w:hint="default"/>
        <w:lang w:val="en-US" w:eastAsia="en-US" w:bidi="ar-SA"/>
      </w:rPr>
    </w:lvl>
    <w:lvl w:ilvl="6" w:tplc="626C372A">
      <w:numFmt w:val="bullet"/>
      <w:lvlText w:val="•"/>
      <w:lvlJc w:val="left"/>
      <w:pPr>
        <w:ind w:left="3817" w:hanging="533"/>
      </w:pPr>
      <w:rPr>
        <w:rFonts w:hint="default"/>
        <w:lang w:val="en-US" w:eastAsia="en-US" w:bidi="ar-SA"/>
      </w:rPr>
    </w:lvl>
    <w:lvl w:ilvl="7" w:tplc="C9A8E796">
      <w:numFmt w:val="bullet"/>
      <w:lvlText w:val="•"/>
      <w:lvlJc w:val="left"/>
      <w:pPr>
        <w:ind w:left="4347" w:hanging="533"/>
      </w:pPr>
      <w:rPr>
        <w:rFonts w:hint="default"/>
        <w:lang w:val="en-US" w:eastAsia="en-US" w:bidi="ar-SA"/>
      </w:rPr>
    </w:lvl>
    <w:lvl w:ilvl="8" w:tplc="F1BE9EE0">
      <w:numFmt w:val="bullet"/>
      <w:lvlText w:val="•"/>
      <w:lvlJc w:val="left"/>
      <w:pPr>
        <w:ind w:left="4876" w:hanging="533"/>
      </w:pPr>
      <w:rPr>
        <w:rFonts w:hint="default"/>
        <w:lang w:val="en-US" w:eastAsia="en-US" w:bidi="ar-SA"/>
      </w:rPr>
    </w:lvl>
  </w:abstractNum>
  <w:abstractNum w:abstractNumId="40" w15:restartNumberingAfterBreak="0">
    <w:nsid w:val="77FA09FB"/>
    <w:multiLevelType w:val="hybridMultilevel"/>
    <w:tmpl w:val="3C980EBC"/>
    <w:lvl w:ilvl="0" w:tplc="C3587D02">
      <w:start w:val="1"/>
      <w:numFmt w:val="lowerLetter"/>
      <w:lvlText w:val="%1."/>
      <w:lvlJc w:val="left"/>
      <w:pPr>
        <w:ind w:left="456" w:hanging="348"/>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47FE6734">
      <w:start w:val="1"/>
      <w:numFmt w:val="lowerRoman"/>
      <w:lvlText w:val="%2."/>
      <w:lvlJc w:val="left"/>
      <w:pPr>
        <w:ind w:left="816"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tplc="D4BA8106">
      <w:numFmt w:val="bullet"/>
      <w:lvlText w:val="•"/>
      <w:lvlJc w:val="left"/>
      <w:pPr>
        <w:ind w:left="1413" w:hanging="360"/>
      </w:pPr>
      <w:rPr>
        <w:rFonts w:hint="default"/>
        <w:lang w:val="en-US" w:eastAsia="en-US" w:bidi="ar-SA"/>
      </w:rPr>
    </w:lvl>
    <w:lvl w:ilvl="3" w:tplc="26E6C9DE">
      <w:numFmt w:val="bullet"/>
      <w:lvlText w:val="•"/>
      <w:lvlJc w:val="left"/>
      <w:pPr>
        <w:ind w:left="2006" w:hanging="360"/>
      </w:pPr>
      <w:rPr>
        <w:rFonts w:hint="default"/>
        <w:lang w:val="en-US" w:eastAsia="en-US" w:bidi="ar-SA"/>
      </w:rPr>
    </w:lvl>
    <w:lvl w:ilvl="4" w:tplc="F41A2D5A">
      <w:numFmt w:val="bullet"/>
      <w:lvlText w:val="•"/>
      <w:lvlJc w:val="left"/>
      <w:pPr>
        <w:ind w:left="2599" w:hanging="360"/>
      </w:pPr>
      <w:rPr>
        <w:rFonts w:hint="default"/>
        <w:lang w:val="en-US" w:eastAsia="en-US" w:bidi="ar-SA"/>
      </w:rPr>
    </w:lvl>
    <w:lvl w:ilvl="5" w:tplc="2A10ECBE">
      <w:numFmt w:val="bullet"/>
      <w:lvlText w:val="•"/>
      <w:lvlJc w:val="left"/>
      <w:pPr>
        <w:ind w:left="3192" w:hanging="360"/>
      </w:pPr>
      <w:rPr>
        <w:rFonts w:hint="default"/>
        <w:lang w:val="en-US" w:eastAsia="en-US" w:bidi="ar-SA"/>
      </w:rPr>
    </w:lvl>
    <w:lvl w:ilvl="6" w:tplc="F32A275E">
      <w:numFmt w:val="bullet"/>
      <w:lvlText w:val="•"/>
      <w:lvlJc w:val="left"/>
      <w:pPr>
        <w:ind w:left="3785" w:hanging="360"/>
      </w:pPr>
      <w:rPr>
        <w:rFonts w:hint="default"/>
        <w:lang w:val="en-US" w:eastAsia="en-US" w:bidi="ar-SA"/>
      </w:rPr>
    </w:lvl>
    <w:lvl w:ilvl="7" w:tplc="9B42C6FA">
      <w:numFmt w:val="bullet"/>
      <w:lvlText w:val="•"/>
      <w:lvlJc w:val="left"/>
      <w:pPr>
        <w:ind w:left="4378" w:hanging="360"/>
      </w:pPr>
      <w:rPr>
        <w:rFonts w:hint="default"/>
        <w:lang w:val="en-US" w:eastAsia="en-US" w:bidi="ar-SA"/>
      </w:rPr>
    </w:lvl>
    <w:lvl w:ilvl="8" w:tplc="F23A33D6">
      <w:numFmt w:val="bullet"/>
      <w:lvlText w:val="•"/>
      <w:lvlJc w:val="left"/>
      <w:pPr>
        <w:ind w:left="4971" w:hanging="360"/>
      </w:pPr>
      <w:rPr>
        <w:rFonts w:hint="default"/>
        <w:lang w:val="en-US" w:eastAsia="en-US" w:bidi="ar-SA"/>
      </w:rPr>
    </w:lvl>
  </w:abstractNum>
  <w:abstractNum w:abstractNumId="41" w15:restartNumberingAfterBreak="0">
    <w:nsid w:val="79852B0C"/>
    <w:multiLevelType w:val="hybridMultilevel"/>
    <w:tmpl w:val="35820D68"/>
    <w:lvl w:ilvl="0" w:tplc="BFF49202">
      <w:start w:val="1"/>
      <w:numFmt w:val="decimal"/>
      <w:lvlText w:val="%1."/>
      <w:lvlJc w:val="left"/>
      <w:pPr>
        <w:ind w:left="827" w:hanging="360"/>
        <w:jc w:val="left"/>
      </w:pPr>
      <w:rPr>
        <w:rFonts w:ascii="Times New Roman" w:eastAsia="Times New Roman" w:hAnsi="Times New Roman" w:cs="Times New Roman" w:hint="default"/>
        <w:b w:val="0"/>
        <w:bCs w:val="0"/>
        <w:i w:val="0"/>
        <w:iCs w:val="0"/>
        <w:spacing w:val="0"/>
        <w:w w:val="100"/>
        <w:sz w:val="28"/>
        <w:szCs w:val="28"/>
        <w:lang w:val="en-US" w:eastAsia="en-US" w:bidi="ar-SA"/>
      </w:rPr>
    </w:lvl>
    <w:lvl w:ilvl="1" w:tplc="012EC386">
      <w:numFmt w:val="bullet"/>
      <w:lvlText w:val="•"/>
      <w:lvlJc w:val="left"/>
      <w:pPr>
        <w:ind w:left="1485" w:hanging="360"/>
      </w:pPr>
      <w:rPr>
        <w:rFonts w:hint="default"/>
        <w:lang w:val="en-US" w:eastAsia="en-US" w:bidi="ar-SA"/>
      </w:rPr>
    </w:lvl>
    <w:lvl w:ilvl="2" w:tplc="67B2B110">
      <w:numFmt w:val="bullet"/>
      <w:lvlText w:val="•"/>
      <w:lvlJc w:val="left"/>
      <w:pPr>
        <w:ind w:left="2151" w:hanging="360"/>
      </w:pPr>
      <w:rPr>
        <w:rFonts w:hint="default"/>
        <w:lang w:val="en-US" w:eastAsia="en-US" w:bidi="ar-SA"/>
      </w:rPr>
    </w:lvl>
    <w:lvl w:ilvl="3" w:tplc="5B5A191A">
      <w:numFmt w:val="bullet"/>
      <w:lvlText w:val="•"/>
      <w:lvlJc w:val="left"/>
      <w:pPr>
        <w:ind w:left="2816" w:hanging="360"/>
      </w:pPr>
      <w:rPr>
        <w:rFonts w:hint="default"/>
        <w:lang w:val="en-US" w:eastAsia="en-US" w:bidi="ar-SA"/>
      </w:rPr>
    </w:lvl>
    <w:lvl w:ilvl="4" w:tplc="4ECEC5CC">
      <w:numFmt w:val="bullet"/>
      <w:lvlText w:val="•"/>
      <w:lvlJc w:val="left"/>
      <w:pPr>
        <w:ind w:left="3482" w:hanging="360"/>
      </w:pPr>
      <w:rPr>
        <w:rFonts w:hint="default"/>
        <w:lang w:val="en-US" w:eastAsia="en-US" w:bidi="ar-SA"/>
      </w:rPr>
    </w:lvl>
    <w:lvl w:ilvl="5" w:tplc="D8DC12A2">
      <w:numFmt w:val="bullet"/>
      <w:lvlText w:val="•"/>
      <w:lvlJc w:val="left"/>
      <w:pPr>
        <w:ind w:left="4147" w:hanging="360"/>
      </w:pPr>
      <w:rPr>
        <w:rFonts w:hint="default"/>
        <w:lang w:val="en-US" w:eastAsia="en-US" w:bidi="ar-SA"/>
      </w:rPr>
    </w:lvl>
    <w:lvl w:ilvl="6" w:tplc="410A676A">
      <w:numFmt w:val="bullet"/>
      <w:lvlText w:val="•"/>
      <w:lvlJc w:val="left"/>
      <w:pPr>
        <w:ind w:left="4813" w:hanging="360"/>
      </w:pPr>
      <w:rPr>
        <w:rFonts w:hint="default"/>
        <w:lang w:val="en-US" w:eastAsia="en-US" w:bidi="ar-SA"/>
      </w:rPr>
    </w:lvl>
    <w:lvl w:ilvl="7" w:tplc="B35C3C88">
      <w:numFmt w:val="bullet"/>
      <w:lvlText w:val="•"/>
      <w:lvlJc w:val="left"/>
      <w:pPr>
        <w:ind w:left="5478" w:hanging="360"/>
      </w:pPr>
      <w:rPr>
        <w:rFonts w:hint="default"/>
        <w:lang w:val="en-US" w:eastAsia="en-US" w:bidi="ar-SA"/>
      </w:rPr>
    </w:lvl>
    <w:lvl w:ilvl="8" w:tplc="B900DEDC">
      <w:numFmt w:val="bullet"/>
      <w:lvlText w:val="•"/>
      <w:lvlJc w:val="left"/>
      <w:pPr>
        <w:ind w:left="6144" w:hanging="360"/>
      </w:pPr>
      <w:rPr>
        <w:rFonts w:hint="default"/>
        <w:lang w:val="en-US" w:eastAsia="en-US" w:bidi="ar-SA"/>
      </w:rPr>
    </w:lvl>
  </w:abstractNum>
  <w:abstractNum w:abstractNumId="42" w15:restartNumberingAfterBreak="0">
    <w:nsid w:val="7F633E30"/>
    <w:multiLevelType w:val="hybridMultilevel"/>
    <w:tmpl w:val="05C0D3CE"/>
    <w:lvl w:ilvl="0" w:tplc="33081074">
      <w:start w:val="7"/>
      <w:numFmt w:val="decimal"/>
      <w:lvlText w:val="%1."/>
      <w:lvlJc w:val="left"/>
      <w:pPr>
        <w:ind w:left="2940"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9A1E14E0">
      <w:start w:val="1"/>
      <w:numFmt w:val="upperLetter"/>
      <w:lvlText w:val="%2."/>
      <w:lvlJc w:val="left"/>
      <w:pPr>
        <w:ind w:left="5825" w:hanging="720"/>
        <w:jc w:val="right"/>
      </w:pPr>
      <w:rPr>
        <w:rFonts w:hint="default"/>
        <w:spacing w:val="-1"/>
        <w:w w:val="100"/>
        <w:lang w:val="en-US" w:eastAsia="en-US" w:bidi="ar-SA"/>
      </w:rPr>
    </w:lvl>
    <w:lvl w:ilvl="2" w:tplc="591C1ABC">
      <w:start w:val="1"/>
      <w:numFmt w:val="decimal"/>
      <w:lvlText w:val="%3."/>
      <w:lvlJc w:val="left"/>
      <w:pPr>
        <w:ind w:left="4493" w:hanging="240"/>
        <w:jc w:val="right"/>
      </w:pPr>
      <w:rPr>
        <w:rFonts w:ascii="Times New Roman" w:eastAsia="Times New Roman" w:hAnsi="Times New Roman" w:cs="Times New Roman" w:hint="default"/>
        <w:b/>
        <w:bCs/>
        <w:i w:val="0"/>
        <w:iCs w:val="0"/>
        <w:spacing w:val="0"/>
        <w:w w:val="100"/>
        <w:sz w:val="24"/>
        <w:szCs w:val="24"/>
        <w:lang w:val="en-US" w:eastAsia="en-US" w:bidi="ar-SA"/>
      </w:rPr>
    </w:lvl>
    <w:lvl w:ilvl="3" w:tplc="07CA4998">
      <w:numFmt w:val="bullet"/>
      <w:lvlText w:val="•"/>
      <w:lvlJc w:val="left"/>
      <w:pPr>
        <w:ind w:left="6622" w:hanging="240"/>
      </w:pPr>
      <w:rPr>
        <w:rFonts w:hint="default"/>
        <w:lang w:val="en-US" w:eastAsia="en-US" w:bidi="ar-SA"/>
      </w:rPr>
    </w:lvl>
    <w:lvl w:ilvl="4" w:tplc="B2B8E40A">
      <w:numFmt w:val="bullet"/>
      <w:lvlText w:val="•"/>
      <w:lvlJc w:val="left"/>
      <w:pPr>
        <w:ind w:left="7425" w:hanging="240"/>
      </w:pPr>
      <w:rPr>
        <w:rFonts w:hint="default"/>
        <w:lang w:val="en-US" w:eastAsia="en-US" w:bidi="ar-SA"/>
      </w:rPr>
    </w:lvl>
    <w:lvl w:ilvl="5" w:tplc="F5569B88">
      <w:numFmt w:val="bullet"/>
      <w:lvlText w:val="•"/>
      <w:lvlJc w:val="left"/>
      <w:pPr>
        <w:ind w:left="8227" w:hanging="240"/>
      </w:pPr>
      <w:rPr>
        <w:rFonts w:hint="default"/>
        <w:lang w:val="en-US" w:eastAsia="en-US" w:bidi="ar-SA"/>
      </w:rPr>
    </w:lvl>
    <w:lvl w:ilvl="6" w:tplc="42787752">
      <w:numFmt w:val="bullet"/>
      <w:lvlText w:val="•"/>
      <w:lvlJc w:val="left"/>
      <w:pPr>
        <w:ind w:left="9030" w:hanging="240"/>
      </w:pPr>
      <w:rPr>
        <w:rFonts w:hint="default"/>
        <w:lang w:val="en-US" w:eastAsia="en-US" w:bidi="ar-SA"/>
      </w:rPr>
    </w:lvl>
    <w:lvl w:ilvl="7" w:tplc="188AC252">
      <w:numFmt w:val="bullet"/>
      <w:lvlText w:val="•"/>
      <w:lvlJc w:val="left"/>
      <w:pPr>
        <w:ind w:left="9832" w:hanging="240"/>
      </w:pPr>
      <w:rPr>
        <w:rFonts w:hint="default"/>
        <w:lang w:val="en-US" w:eastAsia="en-US" w:bidi="ar-SA"/>
      </w:rPr>
    </w:lvl>
    <w:lvl w:ilvl="8" w:tplc="469EA0DE">
      <w:numFmt w:val="bullet"/>
      <w:lvlText w:val="•"/>
      <w:lvlJc w:val="left"/>
      <w:pPr>
        <w:ind w:left="10635" w:hanging="240"/>
      </w:pPr>
      <w:rPr>
        <w:rFonts w:hint="default"/>
        <w:lang w:val="en-US" w:eastAsia="en-US" w:bidi="ar-SA"/>
      </w:rPr>
    </w:lvl>
  </w:abstractNum>
  <w:num w:numId="1" w16cid:durableId="1378969920">
    <w:abstractNumId w:val="9"/>
  </w:num>
  <w:num w:numId="2" w16cid:durableId="1279950014">
    <w:abstractNumId w:val="20"/>
  </w:num>
  <w:num w:numId="3" w16cid:durableId="316155653">
    <w:abstractNumId w:val="33"/>
  </w:num>
  <w:num w:numId="4" w16cid:durableId="1726757849">
    <w:abstractNumId w:val="26"/>
  </w:num>
  <w:num w:numId="5" w16cid:durableId="294144478">
    <w:abstractNumId w:val="17"/>
  </w:num>
  <w:num w:numId="6" w16cid:durableId="439253759">
    <w:abstractNumId w:val="7"/>
  </w:num>
  <w:num w:numId="7" w16cid:durableId="944531799">
    <w:abstractNumId w:val="36"/>
  </w:num>
  <w:num w:numId="8" w16cid:durableId="663969597">
    <w:abstractNumId w:val="11"/>
  </w:num>
  <w:num w:numId="9" w16cid:durableId="2013608593">
    <w:abstractNumId w:val="12"/>
  </w:num>
  <w:num w:numId="10" w16cid:durableId="147596150">
    <w:abstractNumId w:val="15"/>
  </w:num>
  <w:num w:numId="11" w16cid:durableId="1737511893">
    <w:abstractNumId w:val="10"/>
  </w:num>
  <w:num w:numId="12" w16cid:durableId="297297637">
    <w:abstractNumId w:val="21"/>
  </w:num>
  <w:num w:numId="13" w16cid:durableId="1597715563">
    <w:abstractNumId w:val="2"/>
  </w:num>
  <w:num w:numId="14" w16cid:durableId="448664501">
    <w:abstractNumId w:val="19"/>
  </w:num>
  <w:num w:numId="15" w16cid:durableId="1600063989">
    <w:abstractNumId w:val="4"/>
  </w:num>
  <w:num w:numId="16" w16cid:durableId="2055275647">
    <w:abstractNumId w:val="3"/>
  </w:num>
  <w:num w:numId="17" w16cid:durableId="1965846035">
    <w:abstractNumId w:val="34"/>
  </w:num>
  <w:num w:numId="18" w16cid:durableId="558789648">
    <w:abstractNumId w:val="16"/>
  </w:num>
  <w:num w:numId="19" w16cid:durableId="493571978">
    <w:abstractNumId w:val="30"/>
  </w:num>
  <w:num w:numId="20" w16cid:durableId="2101949868">
    <w:abstractNumId w:val="0"/>
  </w:num>
  <w:num w:numId="21" w16cid:durableId="1682931622">
    <w:abstractNumId w:val="41"/>
  </w:num>
  <w:num w:numId="22" w16cid:durableId="947734221">
    <w:abstractNumId w:val="8"/>
  </w:num>
  <w:num w:numId="23" w16cid:durableId="729035048">
    <w:abstractNumId w:val="27"/>
  </w:num>
  <w:num w:numId="24" w16cid:durableId="910702674">
    <w:abstractNumId w:val="24"/>
  </w:num>
  <w:num w:numId="25" w16cid:durableId="1523399457">
    <w:abstractNumId w:val="29"/>
  </w:num>
  <w:num w:numId="26" w16cid:durableId="915433450">
    <w:abstractNumId w:val="14"/>
  </w:num>
  <w:num w:numId="27" w16cid:durableId="60835400">
    <w:abstractNumId w:val="38"/>
  </w:num>
  <w:num w:numId="28" w16cid:durableId="1279139344">
    <w:abstractNumId w:val="25"/>
  </w:num>
  <w:num w:numId="29" w16cid:durableId="724720739">
    <w:abstractNumId w:val="37"/>
  </w:num>
  <w:num w:numId="30" w16cid:durableId="966736183">
    <w:abstractNumId w:val="1"/>
  </w:num>
  <w:num w:numId="31" w16cid:durableId="772212237">
    <w:abstractNumId w:val="5"/>
  </w:num>
  <w:num w:numId="32" w16cid:durableId="1485127527">
    <w:abstractNumId w:val="32"/>
  </w:num>
  <w:num w:numId="33" w16cid:durableId="1956785973">
    <w:abstractNumId w:val="40"/>
  </w:num>
  <w:num w:numId="34" w16cid:durableId="750273185">
    <w:abstractNumId w:val="28"/>
  </w:num>
  <w:num w:numId="35" w16cid:durableId="1677806051">
    <w:abstractNumId w:val="35"/>
  </w:num>
  <w:num w:numId="36" w16cid:durableId="1601597992">
    <w:abstractNumId w:val="39"/>
  </w:num>
  <w:num w:numId="37" w16cid:durableId="1984193846">
    <w:abstractNumId w:val="6"/>
  </w:num>
  <w:num w:numId="38" w16cid:durableId="1128621963">
    <w:abstractNumId w:val="18"/>
  </w:num>
  <w:num w:numId="39" w16cid:durableId="408817566">
    <w:abstractNumId w:val="31"/>
  </w:num>
  <w:num w:numId="40" w16cid:durableId="62918638">
    <w:abstractNumId w:val="23"/>
  </w:num>
  <w:num w:numId="41" w16cid:durableId="969944763">
    <w:abstractNumId w:val="42"/>
  </w:num>
  <w:num w:numId="42" w16cid:durableId="1759983645">
    <w:abstractNumId w:val="13"/>
  </w:num>
  <w:num w:numId="43" w16cid:durableId="127652041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36C99"/>
    <w:rsid w:val="002D7EE5"/>
    <w:rsid w:val="00436C99"/>
    <w:rsid w:val="00760083"/>
    <w:rsid w:val="00967C52"/>
    <w:rsid w:val="00CD4E1A"/>
    <w:rsid w:val="00F738DA"/>
    <w:rsid w:val="00F85E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07425"/>
  <w15:docId w15:val="{B96DF719-A3AB-4023-ACDD-9154A9F7C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322"/>
      <w:ind w:left="1835" w:right="1835"/>
      <w:jc w:val="center"/>
      <w:outlineLvl w:val="0"/>
    </w:pPr>
    <w:rPr>
      <w:rFonts w:ascii="Arial" w:eastAsia="Arial" w:hAnsi="Arial" w:cs="Arial"/>
      <w:b/>
      <w:bCs/>
      <w:sz w:val="32"/>
      <w:szCs w:val="32"/>
    </w:rPr>
  </w:style>
  <w:style w:type="paragraph" w:styleId="Heading2">
    <w:name w:val="heading 2"/>
    <w:basedOn w:val="Normal"/>
    <w:uiPriority w:val="9"/>
    <w:unhideWhenUsed/>
    <w:qFormat/>
    <w:pPr>
      <w:ind w:left="1835" w:right="1835"/>
      <w:jc w:val="center"/>
      <w:outlineLvl w:val="1"/>
    </w:pPr>
    <w:rPr>
      <w:b/>
      <w:bCs/>
      <w:sz w:val="28"/>
      <w:szCs w:val="28"/>
    </w:rPr>
  </w:style>
  <w:style w:type="paragraph" w:styleId="Heading3">
    <w:name w:val="heading 3"/>
    <w:basedOn w:val="Normal"/>
    <w:uiPriority w:val="9"/>
    <w:unhideWhenUsed/>
    <w:qFormat/>
    <w:pPr>
      <w:spacing w:before="1"/>
      <w:ind w:left="360"/>
      <w:outlineLvl w:val="2"/>
    </w:pPr>
    <w:rPr>
      <w:b/>
      <w:bCs/>
      <w:sz w:val="24"/>
      <w:szCs w:val="24"/>
    </w:rPr>
  </w:style>
  <w:style w:type="paragraph" w:styleId="Heading4">
    <w:name w:val="heading 4"/>
    <w:basedOn w:val="Normal"/>
    <w:uiPriority w:val="9"/>
    <w:unhideWhenUsed/>
    <w:qFormat/>
    <w:pPr>
      <w:ind w:left="1800"/>
      <w:jc w:val="both"/>
      <w:outlineLvl w:val="3"/>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516"/>
      <w:ind w:left="1800"/>
    </w:pPr>
    <w:rPr>
      <w:b/>
      <w:bCs/>
      <w:sz w:val="24"/>
      <w:szCs w:val="24"/>
    </w:rPr>
  </w:style>
  <w:style w:type="paragraph" w:styleId="TOC2">
    <w:name w:val="toc 2"/>
    <w:basedOn w:val="Normal"/>
    <w:uiPriority w:val="1"/>
    <w:qFormat/>
    <w:pPr>
      <w:spacing w:before="516"/>
      <w:ind w:left="1800"/>
    </w:pPr>
    <w:rPr>
      <w:b/>
      <w:bCs/>
      <w:sz w:val="24"/>
      <w:szCs w:val="24"/>
    </w:rPr>
  </w:style>
  <w:style w:type="paragraph" w:styleId="TOC3">
    <w:name w:val="toc 3"/>
    <w:basedOn w:val="Normal"/>
    <w:uiPriority w:val="1"/>
    <w:qFormat/>
    <w:pPr>
      <w:spacing w:before="276"/>
      <w:ind w:left="3720" w:hanging="480"/>
    </w:pPr>
    <w:rPr>
      <w:sz w:val="24"/>
      <w:szCs w:val="24"/>
    </w:rPr>
  </w:style>
  <w:style w:type="paragraph" w:styleId="BodyText">
    <w:name w:val="Body Text"/>
    <w:basedOn w:val="Normal"/>
    <w:uiPriority w:val="1"/>
    <w:qFormat/>
    <w:rPr>
      <w:sz w:val="24"/>
      <w:szCs w:val="24"/>
    </w:rPr>
  </w:style>
  <w:style w:type="paragraph" w:styleId="Title">
    <w:name w:val="Title"/>
    <w:basedOn w:val="Normal"/>
    <w:uiPriority w:val="10"/>
    <w:qFormat/>
    <w:pPr>
      <w:spacing w:before="459"/>
      <w:ind w:left="662"/>
      <w:jc w:val="center"/>
    </w:pPr>
    <w:rPr>
      <w:b/>
      <w:bCs/>
      <w:sz w:val="44"/>
      <w:szCs w:val="44"/>
    </w:rPr>
  </w:style>
  <w:style w:type="paragraph" w:styleId="ListParagraph">
    <w:name w:val="List Paragraph"/>
    <w:basedOn w:val="Normal"/>
    <w:uiPriority w:val="1"/>
    <w:qFormat/>
    <w:pPr>
      <w:ind w:left="1080" w:hanging="72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mailto:mkiadii@mgcsp.gov.l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61</Pages>
  <Words>13468</Words>
  <Characters>76770</Characters>
  <Application>Microsoft Office Word</Application>
  <DocSecurity>0</DocSecurity>
  <Lines>639</Lines>
  <Paragraphs>180</Paragraphs>
  <ScaleCrop>false</ScaleCrop>
  <Company/>
  <LinksUpToDate>false</LinksUpToDate>
  <CharactersWithSpaces>90058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Oliver Lewis</dc:creator>
  <cp:lastModifiedBy>Massa L. Kiadii</cp:lastModifiedBy>
  <cp:revision>5</cp:revision>
  <dcterms:created xsi:type="dcterms:W3CDTF">2026-09-30T14:21:00Z</dcterms:created>
  <dcterms:modified xsi:type="dcterms:W3CDTF">2026-09-30T14:30:00Z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2026-08-25T00:00:00Z</vt:filetime>
  </property>
  <property fmtid="{D5CDD505-2E9C-101B-9397-08002B2CF9AE}" pid="4" name="Creator">
    <vt:lpwstr>Microsoft® Word for Microsoft 365</vt:lpwstr>
  </property>
  <property fmtid="{D5CDD505-2E9C-101B-9397-08002B2CF9AE}" pid="5" name="LastSaved">
    <vt:filetime>2026-09-30T00:00:00Z</vt:filetime>
  </property>
  <property fmtid="{D5CDD505-2E9C-101B-9397-08002B2CF9AE}" pid="6" name="Producer">
    <vt:lpwstr>Microsoft® Word for Microsoft 365</vt:lpwstr>
  </property>
</Properties>
</file>